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10.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 Target="docProps/custom.xml" Type="http://schemas.openxmlformats.org/officeDocument/2006/relationships/custom-properties" Id="rId4"/>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ps="http://schemas.microsoft.com/office/word/2010/wordprocessingShape" xmlns:w16se="http://schemas.microsoft.com/office/word/2015/wordml/symex" xmlns:w14="http://schemas.microsoft.com/office/word/2010/wordml" xmlns:w15="http://schemas.microsoft.com/office/word/2012/wordml" xmlns:w16cid="http://schemas.microsoft.com/office/word/2016/wordml/cid" mc:Ignorable="w14 w15 w16se w16cid w16 w16cex wp14">
  <w:body>
    <!-- Modified by docx4j 8.2.4 (Apache licensed) using ECLIPSELINK_MOXy JAXB in Oracle Java 1.8.0_161 on Linux -->
    <w:p w:rsidRPr="007A1F6D" w:rsidR="00B52D7E" w:rsidRDefault="00B52D7E" w14:paraId="17A8CF0D" w14:textId="5BCBCA93">
      <w:pPr>
        <w:sectPr w:rsidRPr="007A1F6D" w:rsidR="00B52D7E" w:rsidSect="005D6339">
          <w:headerReference r:id="rId11" w:type="even"/>
          <w:headerReference r:id="rId12" w:type="default"/>
          <w:footerReference r:id="rId13" w:type="even"/>
          <w:footerReference r:id="rId14" w:type="default"/>
          <w:headerReference r:id="rId15" w:type="first"/>
          <w:footerReference r:id="rId16" w:type="first"/>
          <w:pgSz w:w="11900" w:h="16840"/>
          <w:pgMar w:top="1276" w:right="1134" w:bottom="851" w:left="1134" w:header="708" w:footer="708" w:gutter="0"/>
          <w:cols w:space="708"/>
          <w:titlePg/>
          <w:docGrid w:linePitch="360"/>
        </w:sectPr>
      </w:pPr>
      <w:r w:rsidRPr="007A1F6D">
        <w:rPr>
          <w:noProof/>
          <w:color w:val="2B579A"/>
          <w:shd w:val="clear" w:color="auto" w:fill="E6E6E6"/>
          <w:lang w:eastAsia="en-AU"/>
        </w:rPr>
        <mc:AlternateContent>
          <mc:Choice Requires="wps">
            <w:drawing>
              <wp:anchor distT="0" distB="0" distL="114300" distR="114300" simplePos="false" relativeHeight="251658240" behindDoc="false" locked="false" layoutInCell="true" allowOverlap="true" wp14:anchorId="3E5DE153" wp14:editId="3299FE13">
                <wp:simplePos x="0" y="0"/>
                <wp:positionH relativeFrom="column">
                  <wp:posOffset>-505460</wp:posOffset>
                </wp:positionH>
                <wp:positionV relativeFrom="paragraph">
                  <wp:posOffset>637540</wp:posOffset>
                </wp:positionV>
                <wp:extent cx="4869180" cy="1838960"/>
                <wp:effectExtent l="0" t="0" r="7620" b="8890"/>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 name="Text Box 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wps:spPr>
                        <a:xfrm>
                          <a:off x="0" y="0"/>
                          <a:ext cx="4869180" cy="1838960"/>
                        </a:xfrm>
                        <a:prstGeom prst="rect">
                          <a:avLst/>
                        </a:prstGeom>
                        <a:noFill/>
                        <a:ln>
                          <a:noFill/>
                        </a:ln>
                        <a:effectLst/>
                        <a:extLst>
                          <a:ext uri="{C572A759-6A51-4108-AA02-DFA0A04FC94B}">
                            <ma14:wrappingTextBoxFlag xmlns="" xmlns:arto="http://schemas.microsoft.com/office/word/2006/arto" xmlns:mo="http://schemas.microsoft.com/office/mac/office/2008/main" xmlns:c="http://schemas.openxmlformats.org/drawingml/2006/chart" xmlns:ma14="http://schemas.microsoft.com/office/mac/drawingml/2011/main" xmlns:v="urn:schemas-microsoft-com:vml" xmlns:w10="urn:schemas-microsoft-com:office:word" xmlns:mv="urn:schemas-microsoft-com:mac:vml" xmlns:pic="http://schemas.openxmlformats.org/drawingml/2006/picture"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sdt>
                            <w:sdtPr>
                              <w:rPr>
                                <w:rStyle w:val="BookTitle"/>
                              </w:rPr>
                              <w:alias w:val="Title"/>
                              <w:tag w:val=""/>
                              <w:id w:val="2023051511"/>
                              <w:dataBinding w:prefixMappings="xmlns:ns0='http://purl.org/dc/elements/1.1/' xmlns:ns1='http://schemas.openxmlformats.org/package/2006/metadata/core-properties' " w:xpath="/ns1:coreProperties[1]/ns0:title[1]" w:storeItemID="{6C3C8BC8-F283-45AE-878A-BAB7291924A1}"/>
                              <w:text/>
                            </w:sdtPr>
                            <w:sdtEndPr>
                              <w:rPr>
                                <w:rStyle w:val="BookTitle"/>
                              </w:rPr>
                            </w:sdtEndPr>
                            <w:sdtContent>
                              <w:p w:rsidRPr="00F469D6" w:rsidR="002F6D55" w:rsidP="00B3662B" w:rsidRDefault="002F6D55" w14:paraId="6F8CB3E9" w14:textId="77777777">
                                <w:pPr>
                                  <w:pStyle w:val="Publicationtitle"/>
                                  <w:rPr>
                                    <w:rStyle w:val="BookTitle"/>
                                  </w:rPr>
                                </w:pPr>
                                <w:r>
                                  <w:rPr>
                                    <w:rStyle w:val="BookTitle"/>
                                  </w:rPr>
                                  <w:t>Crime Statistics Victoria</w:t>
                                </w:r>
                              </w:p>
                            </w:sdtContent>
                          </w:sdt>
                          <w:p w:rsidRPr="008E6D69" w:rsidR="00A23CF2" w:rsidP="008E6D69" w:rsidRDefault="002F6D55" w14:paraId="050112CC" w14:textId="1DD0EE30">
                            <w:pPr>
                              <w:pStyle w:val="PublicationDate"/>
                            </w:pPr>
                            <w:r>
                              <w:t>Year ending 3</w:t>
                            </w:r>
                            <w:r w:rsidR="00446BB9">
                              <w:t>0</w:t>
                            </w:r>
                            <w:r>
                              <w:t xml:space="preserve"> </w:t>
                            </w:r>
                            <w:r w:rsidR="00446BB9">
                              <w:t>June</w:t>
                            </w:r>
                            <w:r>
                              <w:t xml:space="preserve"> 202</w:t>
                            </w:r>
                            <w:r w:rsidR="00B048EE">
                              <w:t>1</w:t>
                            </w:r>
                          </w:p>
                          <w:p w:rsidR="002F6D55" w:rsidP="00782E20" w:rsidRDefault="002F6D55" w14:paraId="1B266C9B" w14:textId="6CE3E3DB">
                            <w:pPr>
                              <w:pStyle w:val="PublicationDate"/>
                            </w:pPr>
                          </w:p>
                          <w:p w:rsidR="002F6D55" w:rsidP="004C0AC6" w:rsidRDefault="002F6D55" w14:paraId="49CD067B" w14:textId="77777777">
                            <w:pPr>
                              <w:pStyle w:val="PublicationDate"/>
                            </w:pPr>
                          </w:p>
                          <w:p w:rsidR="002F6D55" w:rsidP="00782E20" w:rsidRDefault="002F6D55" w14:paraId="20F8FDA2" w14:textId="77777777">
                            <w:pPr>
                              <w:pStyle w:val="PublicationDate"/>
                            </w:pPr>
                          </w:p>
                          <w:p w:rsidR="002F6D55" w:rsidP="0027746D" w:rsidRDefault="002F6D55" w14:paraId="0B26F730" w14:textId="77777777">
                            <w:pPr>
                              <w:pStyle w:val="PublicationDate"/>
                            </w:pPr>
                          </w:p>
                          <w:p w:rsidR="002F6D55" w:rsidP="00782E20" w:rsidRDefault="002F6D55" w14:paraId="70E59CEA" w14:textId="77777777">
                            <w:pPr>
                              <w:pStyle w:val="PublicationDate"/>
                            </w:pPr>
                          </w:p>
                        </w:txbxContent>
                      </wps:txbx>
                      <wps:bodyPr rot="0" spcFirstLastPara="false" vertOverflow="overflow" horzOverflow="overflow" vert="horz" wrap="square" lIns="0" tIns="0" rIns="0" bIns="0" numCol="1" spcCol="0" rtlCol="false" fromWordArt="false" anchor="t"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" type="#_x0000_t202" style="position:absolute;margin-left:-39.8pt;margin-top:50.2pt;width:383.4pt;height:14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id="Text Box 3" o:spid="_x0000_s1026" stroked="f" filled="f">
                <v:textbox inset="0,0,0,0">
                  <w:txbxContent>
                    <w:sdt>
                      <w:sdtPr>
                        <w:rPr>
                          <w:rStyle w:val="BookTitle"/>
                        </w:rPr>
                        <w:alias w:val="Title"/>
                        <w:tag w:val=""/>
                        <w:id w:val="2023051511"/>
                        <w:dataBinding w:prefixMappings="xmlns:ns0='http://purl.org/dc/elements/1.1/' xmlns:ns1='http://schemas.openxmlformats.org/package/2006/metadata/core-properties' " w:xpath="/ns1:coreProperties[1]/ns0:title[1]" w:storeItemID="{6C3C8BC8-F283-45AE-878A-BAB7291924A1}"/>
                        <w:text/>
                      </w:sdtPr>
                      <w:sdtEndPr>
                        <w:rPr>
                          <w:rStyle w:val="BookTitle"/>
                        </w:rPr>
                      </w:sdtEndPr>
                      <w:sdtContent>
                        <w:p w:rsidRPr="00F469D6" w:rsidR="002F6D55" w:rsidP="00B3662B" w:rsidRDefault="002F6D55" w14:paraId="6F8CB3E9" w14:textId="77777777">
                          <w:pPr>
                            <w:pStyle w:val="Publicationtitle"/>
                            <w:rPr>
                              <w:rStyle w:val="BookTitle"/>
                            </w:rPr>
                          </w:pPr>
                          <w:r>
                            <w:rPr>
                              <w:rStyle w:val="BookTitle"/>
                            </w:rPr>
                            <w:t>Crime Statistics Victoria</w:t>
                          </w:r>
                        </w:p>
                      </w:sdtContent>
                    </w:sdt>
                    <w:p w:rsidRPr="008E6D69" w:rsidR="00A23CF2" w:rsidP="008E6D69" w:rsidRDefault="002F6D55" w14:paraId="050112CC" w14:textId="1DD0EE30">
                      <w:pPr>
                        <w:pStyle w:val="PublicationDate"/>
                      </w:pPr>
                      <w:r>
                        <w:t>Year ending 3</w:t>
                      </w:r>
                      <w:r w:rsidR="00446BB9">
                        <w:t>0</w:t>
                      </w:r>
                      <w:r>
                        <w:t xml:space="preserve"> </w:t>
                      </w:r>
                      <w:r w:rsidR="00446BB9">
                        <w:t>June</w:t>
                      </w:r>
                      <w:r>
                        <w:t xml:space="preserve"> 202</w:t>
                      </w:r>
                      <w:r w:rsidR="00B048EE">
                        <w:t>1</w:t>
                      </w:r>
                    </w:p>
                    <w:p w:rsidR="002F6D55" w:rsidP="00782E20" w:rsidRDefault="002F6D55" w14:paraId="1B266C9B" w14:textId="6CE3E3DB">
                      <w:pPr>
                        <w:pStyle w:val="PublicationDate"/>
                      </w:pPr>
                    </w:p>
                    <w:p w:rsidR="002F6D55" w:rsidP="004C0AC6" w:rsidRDefault="002F6D55" w14:paraId="49CD067B" w14:textId="77777777">
                      <w:pPr>
                        <w:pStyle w:val="PublicationDate"/>
                      </w:pPr>
                    </w:p>
                    <w:p w:rsidR="002F6D55" w:rsidP="00782E20" w:rsidRDefault="002F6D55" w14:paraId="20F8FDA2" w14:textId="77777777">
                      <w:pPr>
                        <w:pStyle w:val="PublicationDate"/>
                      </w:pPr>
                    </w:p>
                    <w:p w:rsidR="002F6D55" w:rsidP="0027746D" w:rsidRDefault="002F6D55" w14:paraId="0B26F730" w14:textId="77777777">
                      <w:pPr>
                        <w:pStyle w:val="PublicationDate"/>
                      </w:pPr>
                    </w:p>
                    <w:p w:rsidR="002F6D55" w:rsidP="00782E20" w:rsidRDefault="002F6D55" w14:paraId="70E59CEA" w14:textId="77777777">
                      <w:pPr>
                        <w:pStyle w:val="PublicationDate"/>
                      </w:pPr>
                    </w:p>
                  </w:txbxContent>
                </v:textbox>
                <w10:wrap type="square"/>
              </v:shape>
            </w:pict>
          </mc:Fallback>
        </mc:AlternateContent>
      </w:r>
      <w:r w:rsidRPr="007A1F6D" w:rsidR="00B750AC">
        <w:t xml:space="preserve"> </w:t>
      </w:r>
    </w:p>
    <w:p w:rsidRPr="007A1F6D" w:rsidR="00C966EB" w:rsidP="00C966EB" w:rsidRDefault="00C966EB" w14:paraId="421BF380" w14:textId="77777777">
      <w:pPr>
        <w:pStyle w:val="BodyText"/>
      </w:pPr>
    </w:p>
    <w:p w:rsidRPr="007A1F6D" w:rsidR="005D295D" w:rsidP="00C966EB" w:rsidRDefault="005D295D" w14:paraId="45593DCE" w14:textId="77777777">
      <w:pPr>
        <w:pStyle w:val="BodyText"/>
      </w:pPr>
    </w:p>
    <w:p w:rsidRPr="007A1F6D" w:rsidR="005D295D" w:rsidP="00C966EB" w:rsidRDefault="005D295D" w14:paraId="0BA4EC8B" w14:textId="77777777">
      <w:pPr>
        <w:pStyle w:val="BodyText"/>
      </w:pPr>
    </w:p>
    <w:p w:rsidRPr="007A1F6D" w:rsidR="005D295D" w:rsidP="00C966EB" w:rsidRDefault="005D295D" w14:paraId="511348C4" w14:textId="77777777">
      <w:pPr>
        <w:pStyle w:val="BodyText"/>
      </w:pPr>
    </w:p>
    <w:p w:rsidRPr="007A1F6D" w:rsidR="005D295D" w:rsidP="00C966EB" w:rsidRDefault="005D295D" w14:paraId="6BDB70DA" w14:textId="77777777">
      <w:pPr>
        <w:pStyle w:val="BodyText"/>
      </w:pPr>
    </w:p>
    <w:p w:rsidRPr="007A1F6D" w:rsidR="005D295D" w:rsidP="00C966EB" w:rsidRDefault="005D295D" w14:paraId="5C853961" w14:textId="77777777">
      <w:pPr>
        <w:pStyle w:val="BodyText"/>
      </w:pPr>
    </w:p>
    <w:p w:rsidRPr="007A1F6D" w:rsidR="005D295D" w:rsidP="00C966EB" w:rsidRDefault="005D295D" w14:paraId="7DF72483" w14:textId="77777777">
      <w:pPr>
        <w:pStyle w:val="BodyText"/>
      </w:pPr>
    </w:p>
    <w:p w:rsidRPr="007A1F6D" w:rsidR="005D295D" w:rsidP="00C966EB" w:rsidRDefault="005D295D" w14:paraId="0D40B379" w14:textId="77777777">
      <w:pPr>
        <w:pStyle w:val="BodyText"/>
      </w:pPr>
    </w:p>
    <w:p w:rsidRPr="007A1F6D" w:rsidR="005D295D" w:rsidP="00C966EB" w:rsidRDefault="005D295D" w14:paraId="0631E26E" w14:textId="77777777">
      <w:pPr>
        <w:pStyle w:val="BodyText"/>
      </w:pPr>
    </w:p>
    <w:p w:rsidRPr="007A1F6D" w:rsidR="005D295D" w:rsidP="00C966EB" w:rsidRDefault="005D295D" w14:paraId="42C855A6" w14:textId="77777777">
      <w:pPr>
        <w:pStyle w:val="BodyText"/>
      </w:pPr>
    </w:p>
    <w:p w:rsidRPr="007A1F6D" w:rsidR="005D295D" w:rsidP="00C966EB" w:rsidRDefault="005D295D" w14:paraId="1A8AAA48" w14:textId="77777777">
      <w:pPr>
        <w:pStyle w:val="BodyText"/>
      </w:pPr>
    </w:p>
    <w:p w:rsidRPr="007A1F6D" w:rsidR="005D295D" w:rsidP="00C966EB" w:rsidRDefault="005D295D" w14:paraId="54B351FD" w14:textId="77777777">
      <w:pPr>
        <w:pStyle w:val="BodyText"/>
      </w:pPr>
    </w:p>
    <w:p w:rsidRPr="007A1F6D" w:rsidR="005D295D" w:rsidP="00C966EB" w:rsidRDefault="005D295D" w14:paraId="7E5D3BD6" w14:textId="77777777">
      <w:pPr>
        <w:pStyle w:val="BodyText"/>
      </w:pPr>
    </w:p>
    <w:p w:rsidRPr="007A1F6D" w:rsidR="005D295D" w:rsidP="00C966EB" w:rsidRDefault="005D295D" w14:paraId="59CD7448" w14:textId="77777777">
      <w:pPr>
        <w:pStyle w:val="BodyText"/>
      </w:pPr>
    </w:p>
    <w:p w:rsidRPr="007A1F6D" w:rsidR="005D295D" w:rsidP="00C966EB" w:rsidRDefault="005D295D" w14:paraId="39F2CB98" w14:textId="77777777">
      <w:pPr>
        <w:pStyle w:val="BodyText"/>
      </w:pPr>
    </w:p>
    <w:p w:rsidRPr="007A1F6D" w:rsidR="005D295D" w:rsidP="00C966EB" w:rsidRDefault="005D295D" w14:paraId="32794D1A" w14:textId="77777777">
      <w:pPr>
        <w:pStyle w:val="BodyText"/>
      </w:pPr>
    </w:p>
    <w:p w:rsidRPr="007A1F6D" w:rsidR="005D295D" w:rsidP="00C966EB" w:rsidRDefault="005D295D" w14:paraId="728FB1D6" w14:textId="77777777">
      <w:pPr>
        <w:pStyle w:val="BodyText"/>
      </w:pPr>
    </w:p>
    <w:p w:rsidRPr="007A1F6D" w:rsidR="005D295D" w:rsidP="00C966EB" w:rsidRDefault="005D295D" w14:paraId="0DA66551" w14:textId="77777777">
      <w:pPr>
        <w:pStyle w:val="BodyText"/>
      </w:pPr>
    </w:p>
    <w:p w:rsidRPr="007A1F6D" w:rsidR="005D295D" w:rsidP="00C966EB" w:rsidRDefault="005D295D" w14:paraId="43899098" w14:textId="77777777">
      <w:pPr>
        <w:pStyle w:val="BodyText"/>
      </w:pPr>
    </w:p>
    <w:p w:rsidRPr="007A1F6D" w:rsidR="005D295D" w:rsidP="00C966EB" w:rsidRDefault="005D295D" w14:paraId="0F7CEB97" w14:textId="77777777">
      <w:pPr>
        <w:pStyle w:val="BodyText"/>
      </w:pPr>
    </w:p>
    <w:p w:rsidRPr="007A1F6D" w:rsidR="005D295D" w:rsidP="00C966EB" w:rsidRDefault="005D295D" w14:paraId="4666C790" w14:textId="77777777">
      <w:pPr>
        <w:pStyle w:val="BodyText"/>
      </w:pPr>
    </w:p>
    <w:p w:rsidRPr="007A1F6D" w:rsidR="005D295D" w:rsidP="00C966EB" w:rsidRDefault="005D295D" w14:paraId="7002B2A1" w14:textId="77777777">
      <w:pPr>
        <w:pStyle w:val="BodyText"/>
      </w:pPr>
    </w:p>
    <w:p w:rsidRPr="007A1F6D" w:rsidR="005D295D" w:rsidP="00C966EB" w:rsidRDefault="005D295D" w14:paraId="328BCA18" w14:textId="77777777">
      <w:pPr>
        <w:pStyle w:val="BodyText"/>
      </w:pPr>
    </w:p>
    <w:p w:rsidRPr="007A1F6D" w:rsidR="005D295D" w:rsidP="00C966EB" w:rsidRDefault="005D295D" w14:paraId="37D4BB15" w14:textId="77777777">
      <w:pPr>
        <w:pStyle w:val="BodyText"/>
      </w:pPr>
    </w:p>
    <w:p w:rsidRPr="007A1F6D" w:rsidR="005D295D" w:rsidP="00C966EB" w:rsidRDefault="005D295D" w14:paraId="7719EF97" w14:textId="77777777">
      <w:pPr>
        <w:pStyle w:val="BodyText"/>
      </w:pPr>
      <w:r>
        <w:rPr>
          <w:noProof/>
        </w:rPr>
        <w:drawing>
          <wp:inline distT="0" distB="0" distL="0" distR="0">
            <wp:extent cx="1788160" cy="244384"/>
            <wp:effectExtent l="0" t="0" r="0" b="1016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 name="Picture 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val="false"/>
                        </a:ext>
                      </a:extLst>
                    </a:blip>
                    <a:stretch>
                      <a:fillRect/>
                    </a:stretch>
                  </pic:blipFill>
                  <pic:spPr>
                    <a:xfrm>
                      <a:off x="0" y="0"/>
                      <a:ext cx="1788160" cy="244384"/>
                    </a:xfrm>
                    <a:prstGeom prst="rect">
                      <a:avLst/>
                    </a:prstGeom>
                  </pic:spPr>
                </pic:pic>
              </a:graphicData>
            </a:graphic>
          </wp:inline>
        </w:drawing>
      </w:r>
    </w:p>
    <w:p w:rsidRPr="007A1F6D" w:rsidR="00C966EB" w:rsidP="00C966EB" w:rsidRDefault="00C966EB" w14:paraId="39096154" w14:textId="77777777">
      <w:pPr>
        <w:pStyle w:val="Imprintpage"/>
      </w:pPr>
      <w:r w:rsidRPr="007A1F6D">
        <w:t xml:space="preserve">Unless indicated otherwise, content in this publication is provided under a Creative Commons Attribution </w:t>
      </w:r>
      <w:r w:rsidRPr="007A1F6D" w:rsidR="00CB78AA">
        <w:t>4</w:t>
      </w:r>
      <w:r w:rsidRPr="007A1F6D">
        <w:t xml:space="preserve">.0 </w:t>
      </w:r>
      <w:r w:rsidRPr="007A1F6D" w:rsidR="00CB78AA">
        <w:t>International</w:t>
      </w:r>
      <w:r w:rsidRPr="007A1F6D">
        <w:t xml:space="preserve"> Licence. To view a copy of this licence, visit crea</w:t>
      </w:r>
      <w:r w:rsidRPr="007A1F6D" w:rsidR="00CB78AA">
        <w:t>tivecommons.org/licenses/by/4.0</w:t>
      </w:r>
      <w:r w:rsidRPr="007A1F6D" w:rsidR="004E1D1E">
        <w:t>.</w:t>
      </w:r>
      <w:r w:rsidRPr="007A1F6D">
        <w:t xml:space="preserve"> It is a condition of the Creative Commons Attribution </w:t>
      </w:r>
      <w:r w:rsidRPr="007A1F6D" w:rsidR="00CB78AA">
        <w:t>4</w:t>
      </w:r>
      <w:r w:rsidRPr="007A1F6D">
        <w:t>.0</w:t>
      </w:r>
      <w:r w:rsidRPr="007A1F6D" w:rsidR="00CB78AA">
        <w:t xml:space="preserve"> International</w:t>
      </w:r>
      <w:r w:rsidRPr="007A1F6D">
        <w:t xml:space="preserve"> Licence that you must give credit to the original author who is the </w:t>
      </w:r>
      <w:r w:rsidRPr="007A1F6D" w:rsidR="005F53AC">
        <w:t>Crime Statistics Agency</w:t>
      </w:r>
      <w:r w:rsidRPr="007A1F6D">
        <w:t xml:space="preserve">. </w:t>
      </w:r>
    </w:p>
    <w:p w:rsidRPr="007A1F6D" w:rsidR="00C966EB" w:rsidP="00C966EB" w:rsidRDefault="00C966EB" w14:paraId="37E79587" w14:textId="77777777">
      <w:pPr>
        <w:pStyle w:val="Imprintpage"/>
      </w:pPr>
      <w:r w:rsidRPr="007A1F6D">
        <w:t>If you would like to receive this publication in an accessible format, such as large print or audio, please telephone Crime Statistics Agency on 03 8684 1808 or email info@crimestatistics.vic.gov.au.</w:t>
      </w:r>
    </w:p>
    <w:p w:rsidRPr="007A1F6D" w:rsidR="00C966EB" w:rsidP="00C966EB" w:rsidRDefault="00C966EB" w14:paraId="4A6036DB" w14:textId="77777777">
      <w:pPr>
        <w:pStyle w:val="Imprintpage"/>
      </w:pPr>
      <w:r w:rsidRPr="007A1F6D">
        <w:t>For further information or additional copies, please contact:</w:t>
      </w:r>
      <w:r w:rsidRPr="007A1F6D">
        <w:br/>
        <w:t>Crime Statistics Agency</w:t>
      </w:r>
    </w:p>
    <w:p w:rsidRPr="007A1F6D" w:rsidR="00C966EB" w:rsidP="00C966EB" w:rsidRDefault="00C966EB" w14:paraId="68254F17" w14:textId="77777777">
      <w:pPr>
        <w:pStyle w:val="Imprintpage"/>
      </w:pPr>
      <w:r w:rsidRPr="007A1F6D">
        <w:t>121 Exhibition Street, Melbourne, VIC 3000</w:t>
      </w:r>
    </w:p>
    <w:p w:rsidRPr="007A1F6D" w:rsidR="005D295D" w:rsidP="00C966EB" w:rsidRDefault="00C966EB" w14:paraId="7A5815E5" w14:textId="77777777">
      <w:pPr>
        <w:pStyle w:val="Imprintpage"/>
      </w:pPr>
      <w:r w:rsidRPr="007A1F6D">
        <w:t>Tel 03 8684 1808</w:t>
      </w:r>
    </w:p>
    <w:p w:rsidRPr="007A1F6D" w:rsidR="005D295D" w:rsidRDefault="005D295D" w14:paraId="204CEBA7" w14:textId="77777777">
      <w:pPr>
        <w:rPr>
          <w:rFonts w:ascii="Roboto Condensed" w:hAnsi="Roboto Condensed" w:cs="TradeGothic-Light"/>
          <w:color w:val="000000"/>
          <w:sz w:val="22"/>
          <w:szCs w:val="22"/>
          <w:lang w:val="en-GB"/>
        </w:rPr>
      </w:pPr>
      <w:r w:rsidRPr="007A1F6D">
        <w:br w:type="page"/>
      </w:r>
    </w:p>
    <w:sdt>
      <w:sdtPr>
        <w:rPr>
          <w:rFonts w:asciiTheme="minorHAnsi" w:hAnsiTheme="minorHAnsi"/>
          <w:color w:val="2B579A"/>
          <w:shd w:val="clear" w:color="auto" w:fill="E6E6E6"/>
        </w:rPr>
        <w:id w:val="1054123733"/>
        <w:docPartObj>
          <w:docPartGallery w:val="Table of Contents"/>
          <w:docPartUnique/>
        </w:docPartObj>
      </w:sdtPr>
      <w:sdtEndPr>
        <w:rPr>
          <w:rFonts w:ascii="Roboto Condensed" w:hAnsi="Roboto Condensed"/>
          <w:b/>
          <w:bCs/>
          <w:noProof/>
        </w:rPr>
      </w:sdtEndPr>
      <w:sdtContent>
        <w:p w:rsidRPr="007A1F6D" w:rsidR="00C966EB" w:rsidP="00C966EB" w:rsidRDefault="00C966EB" w14:paraId="41F92A14" w14:textId="77777777">
          <w:pPr>
            <w:pStyle w:val="TOC1"/>
            <w:rPr>
              <w:rStyle w:val="Heading1Char"/>
            </w:rPr>
          </w:pPr>
          <w:r w:rsidRPr="007A1F6D">
            <w:rPr>
              <w:rStyle w:val="Heading1Char"/>
            </w:rPr>
            <w:t>Contents</w:t>
          </w:r>
        </w:p>
        <w:p w:rsidR="007C5CA2" w:rsidRDefault="00C966EB" w14:paraId="06357A81" w14:textId="50392AF5">
          <w:pPr>
            <w:pStyle w:val="TOC1"/>
            <w:tabs>
              <w:tab w:val="right" w:leader="dot" w:pos="10055"/>
            </w:tabs>
            <w:rPr>
              <w:rFonts w:asciiTheme="minorHAnsi" w:hAnsiTheme="minorHAnsi"/>
              <w:noProof/>
              <w:sz w:val="22"/>
              <w:szCs w:val="22"/>
              <w:lang w:eastAsia="en-AU"/>
            </w:rPr>
          </w:pPr>
          <w:r w:rsidRPr="007A1F6D">
            <w:rPr>
              <w:color w:val="2B579A"/>
              <w:shd w:val="clear" w:color="auto" w:fill="E6E6E6"/>
            </w:rPr>
            <w:fldChar w:fldCharType="begin"/>
          </w:r>
          <w:r w:rsidRPr="007A1F6D">
            <w:instrText xml:space="preserve"> TOC \o "1-3" \h \z \u </w:instrText>
          </w:r>
          <w:r w:rsidRPr="007A1F6D">
            <w:rPr>
              <w:color w:val="2B579A"/>
              <w:shd w:val="clear" w:color="auto" w:fill="E6E6E6"/>
            </w:rPr>
            <w:fldChar w:fldCharType="separate"/>
          </w:r>
          <w:hyperlink w:history="true" w:anchor="_Toc82515763">
            <w:r w:rsidRPr="006760BC" w:rsidR="007C5CA2">
              <w:rPr>
                <w:rStyle w:val="Hyperlink"/>
                <w:noProof/>
              </w:rPr>
              <w:t>1. Recorded criminal incidents</w:t>
            </w:r>
            <w:r w:rsidR="007C5CA2">
              <w:rPr>
                <w:noProof/>
                <w:webHidden/>
              </w:rPr>
              <w:tab/>
            </w:r>
            <w:r w:rsidR="007C5CA2">
              <w:rPr>
                <w:noProof/>
                <w:webHidden/>
              </w:rPr>
              <w:fldChar w:fldCharType="begin"/>
            </w:r>
            <w:r w:rsidR="007C5CA2">
              <w:rPr>
                <w:noProof/>
                <w:webHidden/>
              </w:rPr>
              <w:instrText xml:space="preserve"> PAGEREF _Toc82515763 \h </w:instrText>
            </w:r>
            <w:r w:rsidR="007C5CA2">
              <w:rPr>
                <w:noProof/>
                <w:webHidden/>
              </w:rPr>
            </w:r>
            <w:r w:rsidR="007C5CA2">
              <w:rPr>
                <w:noProof/>
                <w:webHidden/>
              </w:rPr>
              <w:fldChar w:fldCharType="separate"/>
            </w:r>
            <w:r w:rsidR="00D36DEB">
              <w:rPr>
                <w:noProof/>
                <w:webHidden/>
              </w:rPr>
              <w:t>3</w:t>
            </w:r>
            <w:r w:rsidR="007C5CA2">
              <w:rPr>
                <w:noProof/>
                <w:webHidden/>
              </w:rPr>
              <w:fldChar w:fldCharType="end"/>
            </w:r>
          </w:hyperlink>
        </w:p>
        <w:p w:rsidR="007C5CA2" w:rsidRDefault="00D36DEB" w14:paraId="4CA94A01" w14:textId="570EAC68">
          <w:pPr>
            <w:pStyle w:val="TOC1"/>
            <w:tabs>
              <w:tab w:val="right" w:leader="dot" w:pos="10055"/>
            </w:tabs>
            <w:rPr>
              <w:rFonts w:asciiTheme="minorHAnsi" w:hAnsiTheme="minorHAnsi"/>
              <w:noProof/>
              <w:sz w:val="22"/>
              <w:szCs w:val="22"/>
              <w:lang w:eastAsia="en-AU"/>
            </w:rPr>
          </w:pPr>
          <w:hyperlink w:history="true" w:anchor="_Toc82515764">
            <w:r w:rsidRPr="006760BC" w:rsidR="007C5CA2">
              <w:rPr>
                <w:rStyle w:val="Hyperlink"/>
                <w:noProof/>
              </w:rPr>
              <w:t>2. Recorded offences</w:t>
            </w:r>
            <w:r w:rsidR="007C5CA2">
              <w:rPr>
                <w:noProof/>
                <w:webHidden/>
              </w:rPr>
              <w:tab/>
            </w:r>
            <w:r w:rsidR="007C5CA2">
              <w:rPr>
                <w:noProof/>
                <w:webHidden/>
              </w:rPr>
              <w:fldChar w:fldCharType="begin"/>
            </w:r>
            <w:r w:rsidR="007C5CA2">
              <w:rPr>
                <w:noProof/>
                <w:webHidden/>
              </w:rPr>
              <w:instrText xml:space="preserve"> PAGEREF _Toc82515764 \h </w:instrText>
            </w:r>
            <w:r w:rsidR="007C5CA2">
              <w:rPr>
                <w:noProof/>
                <w:webHidden/>
              </w:rPr>
            </w:r>
            <w:r w:rsidR="007C5CA2">
              <w:rPr>
                <w:noProof/>
                <w:webHidden/>
              </w:rPr>
              <w:fldChar w:fldCharType="separate"/>
            </w:r>
            <w:r>
              <w:rPr>
                <w:noProof/>
                <w:webHidden/>
              </w:rPr>
              <w:t>4</w:t>
            </w:r>
            <w:r w:rsidR="007C5CA2">
              <w:rPr>
                <w:noProof/>
                <w:webHidden/>
              </w:rPr>
              <w:fldChar w:fldCharType="end"/>
            </w:r>
          </w:hyperlink>
        </w:p>
        <w:p w:rsidR="007C5CA2" w:rsidRDefault="00D36DEB" w14:paraId="1588E979" w14:textId="31F812FA">
          <w:pPr>
            <w:pStyle w:val="TOC1"/>
            <w:tabs>
              <w:tab w:val="right" w:leader="dot" w:pos="10055"/>
            </w:tabs>
            <w:rPr>
              <w:rFonts w:asciiTheme="minorHAnsi" w:hAnsiTheme="minorHAnsi"/>
              <w:noProof/>
              <w:sz w:val="22"/>
              <w:szCs w:val="22"/>
              <w:lang w:eastAsia="en-AU"/>
            </w:rPr>
          </w:pPr>
          <w:hyperlink w:history="true" w:anchor="_Toc82515765">
            <w:r w:rsidRPr="006760BC" w:rsidR="007C5CA2">
              <w:rPr>
                <w:rStyle w:val="Hyperlink"/>
                <w:noProof/>
              </w:rPr>
              <w:t>3. Alleged offender incidents</w:t>
            </w:r>
            <w:r w:rsidR="007C5CA2">
              <w:rPr>
                <w:noProof/>
                <w:webHidden/>
              </w:rPr>
              <w:tab/>
            </w:r>
            <w:r w:rsidR="007C5CA2">
              <w:rPr>
                <w:noProof/>
                <w:webHidden/>
              </w:rPr>
              <w:fldChar w:fldCharType="begin"/>
            </w:r>
            <w:r w:rsidR="007C5CA2">
              <w:rPr>
                <w:noProof/>
                <w:webHidden/>
              </w:rPr>
              <w:instrText xml:space="preserve"> PAGEREF _Toc82515765 \h </w:instrText>
            </w:r>
            <w:r w:rsidR="007C5CA2">
              <w:rPr>
                <w:noProof/>
                <w:webHidden/>
              </w:rPr>
            </w:r>
            <w:r w:rsidR="007C5CA2">
              <w:rPr>
                <w:noProof/>
                <w:webHidden/>
              </w:rPr>
              <w:fldChar w:fldCharType="separate"/>
            </w:r>
            <w:r>
              <w:rPr>
                <w:noProof/>
                <w:webHidden/>
              </w:rPr>
              <w:t>5</w:t>
            </w:r>
            <w:r w:rsidR="007C5CA2">
              <w:rPr>
                <w:noProof/>
                <w:webHidden/>
              </w:rPr>
              <w:fldChar w:fldCharType="end"/>
            </w:r>
          </w:hyperlink>
        </w:p>
        <w:p w:rsidR="007C5CA2" w:rsidRDefault="00D36DEB" w14:paraId="40718A05" w14:textId="40695914">
          <w:pPr>
            <w:pStyle w:val="TOC1"/>
            <w:tabs>
              <w:tab w:val="right" w:leader="dot" w:pos="10055"/>
            </w:tabs>
            <w:rPr>
              <w:rFonts w:asciiTheme="minorHAnsi" w:hAnsiTheme="minorHAnsi"/>
              <w:noProof/>
              <w:sz w:val="22"/>
              <w:szCs w:val="22"/>
              <w:lang w:eastAsia="en-AU"/>
            </w:rPr>
          </w:pPr>
          <w:hyperlink w:history="true" w:anchor="_Toc82515766">
            <w:r w:rsidRPr="006760BC" w:rsidR="007C5CA2">
              <w:rPr>
                <w:rStyle w:val="Hyperlink"/>
                <w:noProof/>
              </w:rPr>
              <w:t>4. Unique alleged offenders</w:t>
            </w:r>
            <w:r w:rsidR="007C5CA2">
              <w:rPr>
                <w:noProof/>
                <w:webHidden/>
              </w:rPr>
              <w:tab/>
            </w:r>
            <w:r w:rsidR="007C5CA2">
              <w:rPr>
                <w:noProof/>
                <w:webHidden/>
              </w:rPr>
              <w:fldChar w:fldCharType="begin"/>
            </w:r>
            <w:r w:rsidR="007C5CA2">
              <w:rPr>
                <w:noProof/>
                <w:webHidden/>
              </w:rPr>
              <w:instrText xml:space="preserve"> PAGEREF _Toc82515766 \h </w:instrText>
            </w:r>
            <w:r w:rsidR="007C5CA2">
              <w:rPr>
                <w:noProof/>
                <w:webHidden/>
              </w:rPr>
            </w:r>
            <w:r w:rsidR="007C5CA2">
              <w:rPr>
                <w:noProof/>
                <w:webHidden/>
              </w:rPr>
              <w:fldChar w:fldCharType="separate"/>
            </w:r>
            <w:r>
              <w:rPr>
                <w:noProof/>
                <w:webHidden/>
              </w:rPr>
              <w:t>6</w:t>
            </w:r>
            <w:r w:rsidR="007C5CA2">
              <w:rPr>
                <w:noProof/>
                <w:webHidden/>
              </w:rPr>
              <w:fldChar w:fldCharType="end"/>
            </w:r>
          </w:hyperlink>
        </w:p>
        <w:p w:rsidR="007C5CA2" w:rsidRDefault="00D36DEB" w14:paraId="5EC8AB18" w14:textId="0BD62394">
          <w:pPr>
            <w:pStyle w:val="TOC1"/>
            <w:tabs>
              <w:tab w:val="right" w:leader="dot" w:pos="10055"/>
            </w:tabs>
            <w:rPr>
              <w:rFonts w:asciiTheme="minorHAnsi" w:hAnsiTheme="minorHAnsi"/>
              <w:noProof/>
              <w:sz w:val="22"/>
              <w:szCs w:val="22"/>
              <w:lang w:eastAsia="en-AU"/>
            </w:rPr>
          </w:pPr>
          <w:hyperlink w:history="true" w:anchor="_Toc82515767">
            <w:r w:rsidRPr="006760BC" w:rsidR="007C5CA2">
              <w:rPr>
                <w:rStyle w:val="Hyperlink"/>
                <w:noProof/>
              </w:rPr>
              <w:t>5. Victim reports</w:t>
            </w:r>
            <w:r w:rsidR="007C5CA2">
              <w:rPr>
                <w:noProof/>
                <w:webHidden/>
              </w:rPr>
              <w:tab/>
            </w:r>
            <w:r w:rsidR="007C5CA2">
              <w:rPr>
                <w:noProof/>
                <w:webHidden/>
              </w:rPr>
              <w:fldChar w:fldCharType="begin"/>
            </w:r>
            <w:r w:rsidR="007C5CA2">
              <w:rPr>
                <w:noProof/>
                <w:webHidden/>
              </w:rPr>
              <w:instrText xml:space="preserve"> PAGEREF _Toc82515767 \h </w:instrText>
            </w:r>
            <w:r w:rsidR="007C5CA2">
              <w:rPr>
                <w:noProof/>
                <w:webHidden/>
              </w:rPr>
            </w:r>
            <w:r w:rsidR="007C5CA2">
              <w:rPr>
                <w:noProof/>
                <w:webHidden/>
              </w:rPr>
              <w:fldChar w:fldCharType="separate"/>
            </w:r>
            <w:r>
              <w:rPr>
                <w:noProof/>
                <w:webHidden/>
              </w:rPr>
              <w:t>7</w:t>
            </w:r>
            <w:r w:rsidR="007C5CA2">
              <w:rPr>
                <w:noProof/>
                <w:webHidden/>
              </w:rPr>
              <w:fldChar w:fldCharType="end"/>
            </w:r>
          </w:hyperlink>
        </w:p>
        <w:p w:rsidR="007C5CA2" w:rsidRDefault="00D36DEB" w14:paraId="5358AA49" w14:textId="22D5C312">
          <w:pPr>
            <w:pStyle w:val="TOC1"/>
            <w:tabs>
              <w:tab w:val="right" w:leader="dot" w:pos="10055"/>
            </w:tabs>
            <w:rPr>
              <w:rFonts w:asciiTheme="minorHAnsi" w:hAnsiTheme="minorHAnsi"/>
              <w:noProof/>
              <w:sz w:val="22"/>
              <w:szCs w:val="22"/>
              <w:lang w:eastAsia="en-AU"/>
            </w:rPr>
          </w:pPr>
          <w:hyperlink w:history="true" w:anchor="_Toc82515768">
            <w:r w:rsidRPr="006760BC" w:rsidR="007C5CA2">
              <w:rPr>
                <w:rStyle w:val="Hyperlink"/>
                <w:noProof/>
              </w:rPr>
              <w:t>6. Unique victims</w:t>
            </w:r>
            <w:r w:rsidR="007C5CA2">
              <w:rPr>
                <w:noProof/>
                <w:webHidden/>
              </w:rPr>
              <w:tab/>
            </w:r>
            <w:r w:rsidR="007C5CA2">
              <w:rPr>
                <w:noProof/>
                <w:webHidden/>
              </w:rPr>
              <w:fldChar w:fldCharType="begin"/>
            </w:r>
            <w:r w:rsidR="007C5CA2">
              <w:rPr>
                <w:noProof/>
                <w:webHidden/>
              </w:rPr>
              <w:instrText xml:space="preserve"> PAGEREF _Toc82515768 \h </w:instrText>
            </w:r>
            <w:r w:rsidR="007C5CA2">
              <w:rPr>
                <w:noProof/>
                <w:webHidden/>
              </w:rPr>
            </w:r>
            <w:r w:rsidR="007C5CA2">
              <w:rPr>
                <w:noProof/>
                <w:webHidden/>
              </w:rPr>
              <w:fldChar w:fldCharType="separate"/>
            </w:r>
            <w:r>
              <w:rPr>
                <w:noProof/>
                <w:webHidden/>
              </w:rPr>
              <w:t>8</w:t>
            </w:r>
            <w:r w:rsidR="007C5CA2">
              <w:rPr>
                <w:noProof/>
                <w:webHidden/>
              </w:rPr>
              <w:fldChar w:fldCharType="end"/>
            </w:r>
          </w:hyperlink>
        </w:p>
        <w:p w:rsidR="007C5CA2" w:rsidRDefault="00D36DEB" w14:paraId="0B8981F2" w14:textId="628D9D7E">
          <w:pPr>
            <w:pStyle w:val="TOC1"/>
            <w:tabs>
              <w:tab w:val="right" w:leader="dot" w:pos="10055"/>
            </w:tabs>
            <w:rPr>
              <w:rFonts w:asciiTheme="minorHAnsi" w:hAnsiTheme="minorHAnsi"/>
              <w:noProof/>
              <w:sz w:val="22"/>
              <w:szCs w:val="22"/>
              <w:lang w:eastAsia="en-AU"/>
            </w:rPr>
          </w:pPr>
          <w:hyperlink w:history="true" w:anchor="_Toc82515769">
            <w:r w:rsidRPr="006760BC" w:rsidR="007C5CA2">
              <w:rPr>
                <w:rStyle w:val="Hyperlink"/>
                <w:noProof/>
              </w:rPr>
              <w:t>7. Family incidents</w:t>
            </w:r>
            <w:r w:rsidR="007C5CA2">
              <w:rPr>
                <w:noProof/>
                <w:webHidden/>
              </w:rPr>
              <w:tab/>
            </w:r>
            <w:r w:rsidR="007C5CA2">
              <w:rPr>
                <w:noProof/>
                <w:webHidden/>
              </w:rPr>
              <w:fldChar w:fldCharType="begin"/>
            </w:r>
            <w:r w:rsidR="007C5CA2">
              <w:rPr>
                <w:noProof/>
                <w:webHidden/>
              </w:rPr>
              <w:instrText xml:space="preserve"> PAGEREF _Toc82515769 \h </w:instrText>
            </w:r>
            <w:r w:rsidR="007C5CA2">
              <w:rPr>
                <w:noProof/>
                <w:webHidden/>
              </w:rPr>
            </w:r>
            <w:r w:rsidR="007C5CA2">
              <w:rPr>
                <w:noProof/>
                <w:webHidden/>
              </w:rPr>
              <w:fldChar w:fldCharType="separate"/>
            </w:r>
            <w:r>
              <w:rPr>
                <w:noProof/>
                <w:webHidden/>
              </w:rPr>
              <w:t>9</w:t>
            </w:r>
            <w:r w:rsidR="007C5CA2">
              <w:rPr>
                <w:noProof/>
                <w:webHidden/>
              </w:rPr>
              <w:fldChar w:fldCharType="end"/>
            </w:r>
          </w:hyperlink>
        </w:p>
        <w:p w:rsidR="007C5CA2" w:rsidRDefault="00D36DEB" w14:paraId="354AE912" w14:textId="3DA04009">
          <w:pPr>
            <w:pStyle w:val="TOC1"/>
            <w:tabs>
              <w:tab w:val="right" w:leader="dot" w:pos="10055"/>
            </w:tabs>
            <w:rPr>
              <w:rFonts w:asciiTheme="minorHAnsi" w:hAnsiTheme="minorHAnsi"/>
              <w:noProof/>
              <w:sz w:val="22"/>
              <w:szCs w:val="22"/>
              <w:lang w:eastAsia="en-AU"/>
            </w:rPr>
          </w:pPr>
          <w:hyperlink w:history="true" w:anchor="_Toc82515770">
            <w:r w:rsidRPr="006760BC" w:rsidR="007C5CA2">
              <w:rPr>
                <w:rStyle w:val="Hyperlink"/>
                <w:noProof/>
              </w:rPr>
              <w:t>8. Alleged offender incidents by Aboriginal and Torres Strait Islander status</w:t>
            </w:r>
            <w:r w:rsidR="007C5CA2">
              <w:rPr>
                <w:noProof/>
                <w:webHidden/>
              </w:rPr>
              <w:tab/>
            </w:r>
            <w:r w:rsidR="007C5CA2">
              <w:rPr>
                <w:noProof/>
                <w:webHidden/>
              </w:rPr>
              <w:fldChar w:fldCharType="begin"/>
            </w:r>
            <w:r w:rsidR="007C5CA2">
              <w:rPr>
                <w:noProof/>
                <w:webHidden/>
              </w:rPr>
              <w:instrText xml:space="preserve"> PAGEREF _Toc82515770 \h </w:instrText>
            </w:r>
            <w:r w:rsidR="007C5CA2">
              <w:rPr>
                <w:noProof/>
                <w:webHidden/>
              </w:rPr>
            </w:r>
            <w:r w:rsidR="007C5CA2">
              <w:rPr>
                <w:noProof/>
                <w:webHidden/>
              </w:rPr>
              <w:fldChar w:fldCharType="separate"/>
            </w:r>
            <w:r>
              <w:rPr>
                <w:noProof/>
                <w:webHidden/>
              </w:rPr>
              <w:t>11</w:t>
            </w:r>
            <w:r w:rsidR="007C5CA2">
              <w:rPr>
                <w:noProof/>
                <w:webHidden/>
              </w:rPr>
              <w:fldChar w:fldCharType="end"/>
            </w:r>
          </w:hyperlink>
        </w:p>
        <w:p w:rsidR="007C5CA2" w:rsidRDefault="00D36DEB" w14:paraId="15DC2E4F" w14:textId="79C46E89">
          <w:pPr>
            <w:pStyle w:val="TOC1"/>
            <w:tabs>
              <w:tab w:val="right" w:leader="dot" w:pos="10055"/>
            </w:tabs>
            <w:rPr>
              <w:rFonts w:asciiTheme="minorHAnsi" w:hAnsiTheme="minorHAnsi"/>
              <w:noProof/>
              <w:sz w:val="22"/>
              <w:szCs w:val="22"/>
              <w:lang w:eastAsia="en-AU"/>
            </w:rPr>
          </w:pPr>
          <w:hyperlink w:history="true" w:anchor="_Toc82515771">
            <w:r w:rsidRPr="006760BC" w:rsidR="007C5CA2">
              <w:rPr>
                <w:rStyle w:val="Hyperlink"/>
                <w:noProof/>
              </w:rPr>
              <w:t>9. Family incidents by Aboriginal and Torres Strait Islander status</w:t>
            </w:r>
            <w:r w:rsidR="007C5CA2">
              <w:rPr>
                <w:noProof/>
                <w:webHidden/>
              </w:rPr>
              <w:tab/>
            </w:r>
            <w:r w:rsidR="007C5CA2">
              <w:rPr>
                <w:noProof/>
                <w:webHidden/>
              </w:rPr>
              <w:fldChar w:fldCharType="begin"/>
            </w:r>
            <w:r w:rsidR="007C5CA2">
              <w:rPr>
                <w:noProof/>
                <w:webHidden/>
              </w:rPr>
              <w:instrText xml:space="preserve"> PAGEREF _Toc82515771 \h </w:instrText>
            </w:r>
            <w:r w:rsidR="007C5CA2">
              <w:rPr>
                <w:noProof/>
                <w:webHidden/>
              </w:rPr>
            </w:r>
            <w:r w:rsidR="007C5CA2">
              <w:rPr>
                <w:noProof/>
                <w:webHidden/>
              </w:rPr>
              <w:fldChar w:fldCharType="separate"/>
            </w:r>
            <w:r>
              <w:rPr>
                <w:noProof/>
                <w:webHidden/>
              </w:rPr>
              <w:t>13</w:t>
            </w:r>
            <w:r w:rsidR="007C5CA2">
              <w:rPr>
                <w:noProof/>
                <w:webHidden/>
              </w:rPr>
              <w:fldChar w:fldCharType="end"/>
            </w:r>
          </w:hyperlink>
        </w:p>
        <w:p w:rsidRPr="007A1F6D" w:rsidR="00C966EB" w:rsidP="00217642" w:rsidRDefault="00C966EB" w14:paraId="4F9C35D4" w14:textId="3AE94D37">
          <w:pPr>
            <w:pStyle w:val="TOC1"/>
            <w:tabs>
              <w:tab w:val="right" w:leader="dot" w:pos="9628"/>
            </w:tabs>
          </w:pPr>
          <w:r w:rsidRPr="007A1F6D">
            <w:rPr>
              <w:color w:val="2B579A"/>
              <w:shd w:val="clear" w:color="auto" w:fill="E6E6E6"/>
            </w:rPr>
            <w:fldChar w:fldCharType="end"/>
          </w:r>
        </w:p>
      </w:sdtContent>
    </w:sdt>
    <w:p w:rsidRPr="007A1F6D" w:rsidR="00C966EB" w:rsidP="00C966EB" w:rsidRDefault="00C966EB" w14:paraId="7C218942" w14:textId="77777777">
      <w:pPr>
        <w:sectPr w:rsidRPr="007A1F6D" w:rsidR="00C966EB" w:rsidSect="00653184">
          <w:headerReference r:id="rId18" w:type="even"/>
          <w:headerReference r:id="rId19" w:type="default"/>
          <w:footerReference r:id="rId20" w:type="even"/>
          <w:footerReference r:id="rId21" w:type="default"/>
          <w:headerReference r:id="rId22" w:type="first"/>
          <w:pgSz w:w="11906" w:h="16838"/>
          <w:pgMar w:top="1276" w:right="707" w:bottom="851" w:left="1134" w:header="510" w:footer="510" w:gutter="0"/>
          <w:pgNumType w:start="1"/>
          <w:cols w:space="720"/>
          <w:noEndnote/>
          <w:docGrid w:linePitch="326"/>
        </w:sectPr>
      </w:pPr>
    </w:p>
    <w:p w:rsidRPr="007A1F6D" w:rsidR="00882CDC" w:rsidP="00911553" w:rsidRDefault="00882CDC" w14:paraId="7C07BE05" w14:textId="5483B7E7">
      <w:pPr>
        <w:pStyle w:val="Heading1"/>
        <w:rPr>
          <w:color w:val="000000" w:themeColor="text1"/>
        </w:rPr>
        <w:sectPr w:rsidRPr="007A1F6D" w:rsidR="00882CDC" w:rsidSect="005D6339">
          <w:headerReference r:id="rId23" w:type="even"/>
          <w:headerReference r:id="rId24" w:type="default"/>
          <w:footerReference r:id="rId25" w:type="even"/>
          <w:footerReference r:id="rId26" w:type="default"/>
          <w:headerReference r:id="rId27" w:type="first"/>
          <w:type w:val="continuous"/>
          <w:pgSz w:w="11906" w:h="16838"/>
          <w:pgMar w:top="1276" w:right="1134" w:bottom="851" w:left="1134" w:header="510" w:footer="510" w:gutter="0"/>
          <w:cols w:space="720"/>
          <w:noEndnote/>
          <w:docGrid w:linePitch="326"/>
        </w:sectPr>
      </w:pPr>
      <w:bookmarkStart w:id="0" w:name="_Ref408237678"/>
    </w:p>
    <w:p w:rsidRPr="007A1F6D" w:rsidR="007D26A7" w:rsidP="007D26A7" w:rsidRDefault="007D26A7" w14:paraId="3A681DEA" w14:textId="6EDA136C">
      <w:pPr>
        <w:pStyle w:val="Heading1"/>
      </w:pPr>
      <w:bookmarkStart w:id="1" w:name="_Toc491440855"/>
      <w:bookmarkStart w:id="2" w:name="_Toc82515763"/>
      <w:r w:rsidRPr="007A1F6D">
        <w:lastRenderedPageBreak/>
        <w:t xml:space="preserve">1. Recorded </w:t>
      </w:r>
      <w:r w:rsidRPr="007A1F6D" w:rsidR="00500E4B">
        <w:t xml:space="preserve">criminal </w:t>
      </w:r>
      <w:r w:rsidRPr="007A1F6D">
        <w:t>incidents</w:t>
      </w:r>
      <w:bookmarkEnd w:id="1"/>
      <w:bookmarkEnd w:id="2"/>
    </w:p>
    <w:p w:rsidRPr="007A1F6D" w:rsidR="007D26A7" w:rsidP="007D26A7" w:rsidRDefault="0020300E" w14:paraId="47505A85" w14:textId="14280329">
      <w:pPr>
        <w:pStyle w:val="BodyTextSpaceAfter"/>
      </w:pPr>
      <w:r>
        <w:t xml:space="preserve">A recorded criminal incident is a criminal event that may include multiple offences, alleged offenders and/or victims that is recorded on the LEAP database on a single date and at one location. </w:t>
      </w:r>
      <w:r w:rsidRPr="007A1F6D" w:rsidR="00064ADD">
        <w:t>For more information about counting rules, please refer to the</w:t>
      </w:r>
      <w:r w:rsidRPr="007A1F6D" w:rsidR="00033DC8">
        <w:rPr>
          <w:color w:val="auto"/>
          <w:lang w:val="en-AU"/>
        </w:rPr>
        <w:t xml:space="preserve"> </w:t>
      </w:r>
      <w:hyperlink w:history="true" r:id="rId28">
        <w:r w:rsidRPr="007A1F6D" w:rsidR="00033DC8">
          <w:rPr>
            <w:rStyle w:val="Hyperlink"/>
          </w:rPr>
          <w:t>Explanatory Notes</w:t>
        </w:r>
      </w:hyperlink>
      <w:r w:rsidRPr="007A1F6D" w:rsidR="00064ADD">
        <w:t>.</w:t>
      </w:r>
    </w:p>
    <w:p w:rsidRPr="007A1F6D" w:rsidR="00F5573B" w:rsidP="00F5573B" w:rsidRDefault="00F5573B" w14:paraId="27D81C64" w14:textId="0475B5DB">
      <w:pPr>
        <w:pStyle w:val="BodyTextSpaceAfter"/>
      </w:pPr>
      <w:r w:rsidRPr="007A1F6D">
        <w:t xml:space="preserve">Please note that movements in recorded crime data may be impacted by changes in legislation and operational police practice. Information is available about notable changes in the </w:t>
      </w:r>
      <w:hyperlink w:history="true" r:id="rId29">
        <w:r w:rsidRPr="007A1F6D">
          <w:rPr>
            <w:rStyle w:val="Hyperlink"/>
          </w:rPr>
          <w:t>Explanatory Notes</w:t>
        </w:r>
      </w:hyperlink>
      <w:r w:rsidRPr="007A1F6D">
        <w:t>, refer to this information when comparing data over time</w:t>
      </w:r>
      <w:r>
        <w:t>. Below highlights substantial changes that should be considered when analysing the data</w:t>
      </w:r>
      <w:r w:rsidRPr="007A1F6D">
        <w:t>.</w:t>
      </w:r>
    </w:p>
    <w:p w:rsidR="00FA5348" w:rsidP="00274982" w:rsidRDefault="00274982" w14:paraId="5971BE70" w14:textId="1A42756E">
      <w:pPr>
        <w:pStyle w:val="BodyTextSpaceAfter"/>
        <w:rPr>
          <w:i/>
          <w:iCs/>
          <w:color w:val="auto"/>
        </w:rPr>
      </w:pPr>
      <w:r w:rsidRPr="00274982">
        <w:t>Since early 2020 Victoria has been responding to the global COVID-19 pandemic</w:t>
      </w:r>
      <w:r w:rsidR="001A1684">
        <w:t xml:space="preserve"> through a range of health responses that have included</w:t>
      </w:r>
      <w:r w:rsidRPr="00274982">
        <w:t xml:space="preserve"> periods of restrictions on people’s movements</w:t>
      </w:r>
      <w:r w:rsidR="0094362E">
        <w:t xml:space="preserve"> and daily activities</w:t>
      </w:r>
      <w:r w:rsidRPr="00274982">
        <w:t xml:space="preserve">. </w:t>
      </w:r>
      <w:r w:rsidRPr="003A4FBA">
        <w:t xml:space="preserve">The health response </w:t>
      </w:r>
      <w:r w:rsidR="00F626B8">
        <w:t>was</w:t>
      </w:r>
      <w:r w:rsidR="00811378">
        <w:t xml:space="preserve"> </w:t>
      </w:r>
      <w:r w:rsidRPr="003A4FBA">
        <w:t xml:space="preserve">supported by </w:t>
      </w:r>
      <w:r w:rsidR="00B3725B">
        <w:t>the use of</w:t>
      </w:r>
      <w:r w:rsidRPr="003A4FBA">
        <w:t xml:space="preserve"> offence codes relating to breaches of Chief Health Officer </w:t>
      </w:r>
      <w:r w:rsidR="00284D4D">
        <w:t xml:space="preserve">(CHO) </w:t>
      </w:r>
      <w:r w:rsidRPr="003A4FBA">
        <w:t>Directions</w:t>
      </w:r>
      <w:r w:rsidR="00525741">
        <w:t xml:space="preserve"> </w:t>
      </w:r>
      <w:r w:rsidRPr="00525741" w:rsidR="00525741">
        <w:t xml:space="preserve">the </w:t>
      </w:r>
      <w:hyperlink w:tgtFrame="_blank" w:history="true" r:id="rId30">
        <w:r w:rsidRPr="00284D4D" w:rsidR="00525741">
          <w:rPr>
            <w:i/>
            <w:iCs/>
            <w:color w:val="0000FF"/>
          </w:rPr>
          <w:t>Public</w:t>
        </w:r>
        <w:r w:rsidRPr="00284D4D" w:rsidR="00284D4D">
          <w:rPr>
            <w:i/>
            <w:iCs/>
            <w:color w:val="0000FF"/>
          </w:rPr>
          <w:t xml:space="preserve"> </w:t>
        </w:r>
        <w:r w:rsidR="00FE574F">
          <w:rPr>
            <w:i/>
            <w:iCs/>
            <w:color w:val="0000FF"/>
          </w:rPr>
          <w:t>H</w:t>
        </w:r>
        <w:r w:rsidRPr="00284D4D" w:rsidR="00284D4D">
          <w:rPr>
            <w:i/>
            <w:iCs/>
            <w:color w:val="0000FF"/>
          </w:rPr>
          <w:t xml:space="preserve">ealth and </w:t>
        </w:r>
        <w:r w:rsidR="00FE574F">
          <w:rPr>
            <w:i/>
            <w:iCs/>
            <w:color w:val="0000FF"/>
          </w:rPr>
          <w:t>W</w:t>
        </w:r>
        <w:r w:rsidRPr="00284D4D" w:rsidR="00284D4D">
          <w:rPr>
            <w:i/>
            <w:iCs/>
            <w:color w:val="0000FF"/>
          </w:rPr>
          <w:t>ellbeing Act</w:t>
        </w:r>
        <w:r w:rsidRPr="00525741" w:rsidR="00525741">
          <w:t xml:space="preserve"> </w:t>
        </w:r>
        <w:r w:rsidRPr="00FE574F" w:rsidR="00525741">
          <w:rPr>
            <w:i/>
            <w:iCs/>
            <w:color w:val="0000FF"/>
          </w:rPr>
          <w:t>2008</w:t>
        </w:r>
      </w:hyperlink>
      <w:r w:rsidRPr="003A4FBA">
        <w:t xml:space="preserve">. </w:t>
      </w:r>
      <w:r w:rsidR="00026916">
        <w:t xml:space="preserve">The restrictions on movement and introduction of breaches of CHO directions </w:t>
      </w:r>
      <w:r w:rsidR="001A1684">
        <w:t>had a flow on effect for Victorian recorded crime, and this differed by crime type.</w:t>
      </w:r>
      <w:r w:rsidR="006D6DAD">
        <w:t xml:space="preserve"> </w:t>
      </w:r>
      <w:r w:rsidRPr="471EF8AE">
        <w:rPr>
          <w:rFonts w:cs="Helv"/>
        </w:rPr>
        <w:t xml:space="preserve">For more information about the impacts of COVID-19 on crime please see the CSA paper </w:t>
      </w:r>
      <w:hyperlink r:id="rId31">
        <w:r w:rsidRPr="471EF8AE">
          <w:rPr>
            <w:rStyle w:val="Hyperlink"/>
            <w:i/>
            <w:iCs/>
          </w:rPr>
          <w:t xml:space="preserve">Police-recorded crime trends in Victoria during the COVID-19 pandemic: update to the end of </w:t>
        </w:r>
        <w:r w:rsidRPr="471EF8AE" w:rsidR="004F6858">
          <w:rPr>
            <w:rStyle w:val="Hyperlink"/>
            <w:i/>
            <w:iCs/>
          </w:rPr>
          <w:t>Decem</w:t>
        </w:r>
        <w:r w:rsidRPr="471EF8AE">
          <w:rPr>
            <w:rStyle w:val="Hyperlink"/>
            <w:i/>
            <w:iCs/>
          </w:rPr>
          <w:t>ber</w:t>
        </w:r>
      </w:hyperlink>
      <w:r w:rsidRPr="471EF8AE" w:rsidR="004F6858">
        <w:rPr>
          <w:rStyle w:val="Hyperlink"/>
          <w:i/>
          <w:iCs/>
        </w:rPr>
        <w:t xml:space="preserve"> 2020</w:t>
      </w:r>
      <w:r w:rsidRPr="471EF8AE">
        <w:rPr>
          <w:i/>
          <w:iCs/>
          <w:color w:val="auto"/>
        </w:rPr>
        <w:t>.</w:t>
      </w:r>
    </w:p>
    <w:p w:rsidRPr="007A1F6D" w:rsidR="00274982" w:rsidP="00274982" w:rsidRDefault="00FA2E02" w14:paraId="05F7538C" w14:textId="5D56A9B1">
      <w:pPr>
        <w:pStyle w:val="BodyTextSpaceAfter"/>
        <w:rPr>
          <w:rFonts w:ascii="Roboto Light" w:hAnsi="Roboto Light" w:cs="TradeGothic-Bold"/>
          <w:color w:val="808080" w:themeColor="background1" w:themeShade="80"/>
          <w:sz w:val="26"/>
          <w:szCs w:val="26"/>
        </w:rPr>
      </w:pPr>
      <w:r>
        <w:rPr>
          <w:color w:val="auto"/>
        </w:rPr>
        <w:t xml:space="preserve">Downloadable excel files are available </w:t>
      </w:r>
      <w:r w:rsidR="00C3398C">
        <w:rPr>
          <w:color w:val="auto"/>
        </w:rPr>
        <w:t>on the Download data webpage.</w:t>
      </w:r>
    </w:p>
    <w:p w:rsidRPr="007A1F6D" w:rsidR="000F2BA6" w:rsidP="00482F03" w:rsidRDefault="00782ED2" w14:paraId="26F458F0" w14:textId="4E3E7726">
      <w:pPr>
        <w:jc w:val="center"/>
        <w:rPr>
          <w:lang w:val="en-GB"/>
        </w:rPr>
      </w:pPr>
      <w:r>
        <w:rPr>
          <w:noProof/>
        </w:rPr>
        <w:drawing>
          <wp:inline distT="0" distB="0" distL="0" distR="0">
            <wp:extent cx="6120130" cy="5804535"/>
            <wp:effectExtent l="0" t="0" r="0" b="571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Picture 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5804535"/>
                    </a:xfrm>
                    <a:prstGeom prst="rect">
                      <a:avLst/>
                    </a:prstGeom>
                  </pic:spPr>
                </pic:pic>
              </a:graphicData>
            </a:graphic>
          </wp:inline>
        </w:drawing>
      </w:r>
    </w:p>
    <w:p w:rsidRPr="007A1F6D" w:rsidR="0001443E" w:rsidP="0001443E" w:rsidRDefault="0001443E" w14:paraId="7827331C" w14:textId="0A7CAFAE">
      <w:pPr>
        <w:pStyle w:val="Heading3"/>
        <w:rPr>
          <w:color w:val="0070C0"/>
          <w:sz w:val="28"/>
        </w:rPr>
        <w:sectPr w:rsidRPr="007A1F6D" w:rsidR="0001443E" w:rsidSect="0001443E">
          <w:pgSz w:w="11906" w:h="16838"/>
          <w:pgMar w:top="1276" w:right="1134" w:bottom="851" w:left="1134" w:header="510" w:footer="510" w:gutter="0"/>
          <w:cols w:space="720"/>
          <w:noEndnote/>
          <w:docGrid w:linePitch="326"/>
        </w:sectPr>
      </w:pPr>
      <w:bookmarkStart w:id="3" w:name="_Toc491440861"/>
      <w:bookmarkStart w:id="4" w:name="_Toc506125635"/>
    </w:p>
    <w:p w:rsidRPr="007A1F6D" w:rsidR="00C966EB" w:rsidP="00C966EB" w:rsidRDefault="007D26A7" w14:paraId="5011C4E5" w14:textId="170DC951">
      <w:pPr>
        <w:pStyle w:val="Heading1"/>
      </w:pPr>
      <w:bookmarkStart w:id="5" w:name="_Toc82515764"/>
      <w:bookmarkEnd w:id="3"/>
      <w:bookmarkEnd w:id="4"/>
      <w:r w:rsidRPr="007A1F6D">
        <w:lastRenderedPageBreak/>
        <w:t>2</w:t>
      </w:r>
      <w:r w:rsidRPr="007A1F6D" w:rsidR="00C966EB">
        <w:t xml:space="preserve">. </w:t>
      </w:r>
      <w:bookmarkEnd w:id="0"/>
      <w:r w:rsidRPr="007A1F6D" w:rsidR="00C966EB">
        <w:t>Record</w:t>
      </w:r>
      <w:r w:rsidRPr="007A1F6D" w:rsidR="00006B27">
        <w:t xml:space="preserve">ed </w:t>
      </w:r>
      <w:r w:rsidRPr="007A1F6D" w:rsidR="000D1384">
        <w:t>offences</w:t>
      </w:r>
      <w:bookmarkEnd w:id="5"/>
    </w:p>
    <w:p w:rsidR="002033E3" w:rsidP="002033E3" w:rsidRDefault="002B5E62" w14:paraId="3CF33CEF" w14:textId="0D1EE913">
      <w:pPr>
        <w:pStyle w:val="BodyTextSpaceAfter"/>
      </w:pPr>
      <w:r w:rsidRPr="00A57ACD">
        <w:t>Recorded offences include any criminal act or omission by a person or organisation for which a penalty could be imposed by the Victorian legal system.</w:t>
      </w:r>
      <w:r>
        <w:t xml:space="preserve"> </w:t>
      </w:r>
      <w:r w:rsidRPr="007A1F6D" w:rsidR="002033E3">
        <w:t>For more information about counting rules, please refer to the</w:t>
      </w:r>
      <w:r w:rsidRPr="007A1F6D" w:rsidR="002033E3">
        <w:rPr>
          <w:color w:val="auto"/>
          <w:lang w:val="en-AU"/>
        </w:rPr>
        <w:t xml:space="preserve"> </w:t>
      </w:r>
      <w:hyperlink w:history="true" r:id="rId33">
        <w:r w:rsidRPr="007A1F6D" w:rsidR="002033E3">
          <w:rPr>
            <w:rStyle w:val="Hyperlink"/>
          </w:rPr>
          <w:t>Explanatory Notes</w:t>
        </w:r>
      </w:hyperlink>
      <w:r w:rsidRPr="007A1F6D" w:rsidR="002033E3">
        <w:t>.</w:t>
      </w:r>
    </w:p>
    <w:p w:rsidRPr="007A1F6D" w:rsidR="00F5573B" w:rsidP="00F5573B" w:rsidRDefault="00F5573B" w14:paraId="04DBC7E6" w14:textId="77777777">
      <w:pPr>
        <w:pStyle w:val="BodyTextSpaceAfter"/>
      </w:pPr>
      <w:r w:rsidRPr="007A1F6D">
        <w:t xml:space="preserve">Please note that movements in recorded crime data may be impacted by changes in legislation and operational police practice. Information is available about notable changes in the </w:t>
      </w:r>
      <w:hyperlink w:history="true" r:id="rId34">
        <w:r w:rsidRPr="007A1F6D">
          <w:rPr>
            <w:rStyle w:val="Hyperlink"/>
          </w:rPr>
          <w:t>Explanatory Notes</w:t>
        </w:r>
      </w:hyperlink>
      <w:r w:rsidRPr="007A1F6D">
        <w:t>, refer to this information when comparing data over time</w:t>
      </w:r>
      <w:r>
        <w:t>. Below highlights substantial changes that should be considered when analysing the data</w:t>
      </w:r>
      <w:r w:rsidRPr="007A1F6D">
        <w:t>.</w:t>
      </w:r>
    </w:p>
    <w:p w:rsidR="00FA1925" w:rsidP="00FA1925" w:rsidRDefault="00FA1925" w14:paraId="1896679C" w14:textId="46B155E2">
      <w:pPr>
        <w:pStyle w:val="BodyTextSpaceAfter"/>
        <w:rPr>
          <w:i/>
          <w:iCs/>
          <w:color w:val="auto"/>
        </w:rPr>
      </w:pPr>
      <w:r w:rsidRPr="00274982">
        <w:t>Since early 2020 Victoria has been responding to the global COVID-19 pandemic</w:t>
      </w:r>
      <w:r>
        <w:t xml:space="preserve"> through a range of health responses that have included</w:t>
      </w:r>
      <w:r w:rsidRPr="00274982">
        <w:t xml:space="preserve"> periods of restrictions on people’s movements</w:t>
      </w:r>
      <w:r>
        <w:t xml:space="preserve"> and daily activities</w:t>
      </w:r>
      <w:r w:rsidRPr="00274982">
        <w:t xml:space="preserve">. </w:t>
      </w:r>
      <w:r w:rsidRPr="003A4FBA">
        <w:t xml:space="preserve">The health response </w:t>
      </w:r>
      <w:r>
        <w:t xml:space="preserve">was </w:t>
      </w:r>
      <w:r w:rsidRPr="003A4FBA">
        <w:t xml:space="preserve">supported by </w:t>
      </w:r>
      <w:r>
        <w:t>the use of</w:t>
      </w:r>
      <w:r w:rsidRPr="003A4FBA">
        <w:t xml:space="preserve"> offence codes relating to breaches of Chief Health Officer </w:t>
      </w:r>
      <w:r>
        <w:t xml:space="preserve">(CHO) </w:t>
      </w:r>
      <w:r w:rsidRPr="003A4FBA">
        <w:t>Directions</w:t>
      </w:r>
      <w:r>
        <w:t xml:space="preserve"> </w:t>
      </w:r>
      <w:r w:rsidRPr="00525741">
        <w:t xml:space="preserve">the </w:t>
      </w:r>
      <w:hyperlink w:tgtFrame="_blank" w:history="true" r:id="rId35">
        <w:r w:rsidRPr="00284D4D">
          <w:rPr>
            <w:i/>
            <w:iCs/>
            <w:color w:val="0000FF"/>
          </w:rPr>
          <w:t xml:space="preserve">Public </w:t>
        </w:r>
        <w:r>
          <w:rPr>
            <w:i/>
            <w:iCs/>
            <w:color w:val="0000FF"/>
          </w:rPr>
          <w:t>H</w:t>
        </w:r>
        <w:r w:rsidRPr="00284D4D">
          <w:rPr>
            <w:i/>
            <w:iCs/>
            <w:color w:val="0000FF"/>
          </w:rPr>
          <w:t xml:space="preserve">ealth and </w:t>
        </w:r>
        <w:r>
          <w:rPr>
            <w:i/>
            <w:iCs/>
            <w:color w:val="0000FF"/>
          </w:rPr>
          <w:t>W</w:t>
        </w:r>
        <w:r w:rsidRPr="00284D4D">
          <w:rPr>
            <w:i/>
            <w:iCs/>
            <w:color w:val="0000FF"/>
          </w:rPr>
          <w:t>ellbeing Act</w:t>
        </w:r>
        <w:r w:rsidRPr="00525741">
          <w:t xml:space="preserve"> </w:t>
        </w:r>
        <w:r w:rsidRPr="00FE574F">
          <w:rPr>
            <w:i/>
            <w:iCs/>
            <w:color w:val="0000FF"/>
          </w:rPr>
          <w:t>2008</w:t>
        </w:r>
      </w:hyperlink>
      <w:r w:rsidRPr="003A4FBA">
        <w:t xml:space="preserve">. </w:t>
      </w:r>
      <w:r>
        <w:t xml:space="preserve">The restrictions on movement and introduction of breaches of CHO directions had a flow on effect for Victorian recorded crime, and this differed by crime type. </w:t>
      </w:r>
      <w:r w:rsidRPr="471EF8AE">
        <w:rPr>
          <w:rFonts w:cs="Helv"/>
        </w:rPr>
        <w:t xml:space="preserve">For more information about the impacts of COVID-19 on crime please see the CSA paper </w:t>
      </w:r>
      <w:hyperlink r:id="rId36">
        <w:r w:rsidRPr="471EF8AE">
          <w:rPr>
            <w:rStyle w:val="Hyperlink"/>
            <w:i/>
            <w:iCs/>
          </w:rPr>
          <w:t>Police-recorded crime trends in Victoria during the COVID-19 pandemic: update to the end of December</w:t>
        </w:r>
      </w:hyperlink>
      <w:r w:rsidRPr="471EF8AE">
        <w:rPr>
          <w:rStyle w:val="Hyperlink"/>
          <w:i/>
          <w:iCs/>
        </w:rPr>
        <w:t xml:space="preserve"> 2020</w:t>
      </w:r>
      <w:r w:rsidRPr="471EF8AE">
        <w:rPr>
          <w:i/>
          <w:iCs/>
          <w:color w:val="auto"/>
        </w:rPr>
        <w:t>.</w:t>
      </w:r>
    </w:p>
    <w:p w:rsidRPr="007A1F6D" w:rsidR="00FA1925" w:rsidP="00FA1925" w:rsidRDefault="00FA1925" w14:paraId="041C5CE9" w14:textId="77777777">
      <w:pPr>
        <w:pStyle w:val="BodyTextSpaceAfter"/>
        <w:rPr>
          <w:rFonts w:ascii="Roboto Light" w:hAnsi="Roboto Light" w:cs="TradeGothic-Bold"/>
          <w:color w:val="808080" w:themeColor="background1" w:themeShade="80"/>
          <w:sz w:val="26"/>
          <w:szCs w:val="26"/>
        </w:rPr>
      </w:pPr>
      <w:r>
        <w:rPr>
          <w:color w:val="auto"/>
        </w:rPr>
        <w:t>Downloadable excel files are available on the Download data webpage.</w:t>
      </w:r>
    </w:p>
    <w:p w:rsidRPr="007A1F6D" w:rsidR="00F27C8F" w:rsidP="001A1684" w:rsidRDefault="00F27C8F" w14:paraId="65702CC5" w14:textId="521CF2E6">
      <w:pPr>
        <w:pStyle w:val="BodyTextSpaceAfter"/>
        <w:rPr>
          <w:rFonts w:ascii="Roboto Light" w:hAnsi="Roboto Light" w:cs="TradeGothic-Bold"/>
          <w:color w:val="808080" w:themeColor="background1" w:themeShade="80"/>
          <w:sz w:val="26"/>
          <w:szCs w:val="26"/>
        </w:rPr>
      </w:pPr>
      <w:r>
        <w:rPr>
          <w:noProof/>
        </w:rPr>
        <w:drawing>
          <wp:inline distT="0" distB="0" distL="0" distR="0">
            <wp:extent cx="6120130" cy="5804535"/>
            <wp:effectExtent l="0" t="0" r="0" b="571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 name="Picture 1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5804535"/>
                    </a:xfrm>
                    <a:prstGeom prst="rect">
                      <a:avLst/>
                    </a:prstGeom>
                  </pic:spPr>
                </pic:pic>
              </a:graphicData>
            </a:graphic>
          </wp:inline>
        </w:drawing>
      </w:r>
    </w:p>
    <w:p w:rsidRPr="007A1F6D" w:rsidR="00C966EB" w:rsidP="00C966EB" w:rsidRDefault="007D26A7" w14:paraId="6E28B64B" w14:textId="5C698749">
      <w:pPr>
        <w:pStyle w:val="Heading1"/>
      </w:pPr>
      <w:bookmarkStart w:id="6" w:name="_Toc82515765"/>
      <w:r w:rsidRPr="007A1F6D">
        <w:lastRenderedPageBreak/>
        <w:t>3</w:t>
      </w:r>
      <w:r w:rsidRPr="007A1F6D" w:rsidR="00C966EB">
        <w:t>. Alleged offender incidents</w:t>
      </w:r>
      <w:bookmarkEnd w:id="6"/>
    </w:p>
    <w:p w:rsidR="004B7FBA" w:rsidP="004B7FBA" w:rsidRDefault="0044581F" w14:paraId="50E200C0" w14:textId="6972726E">
      <w:pPr>
        <w:pStyle w:val="BodyTextSpaceAfter"/>
      </w:pPr>
      <w:r w:rsidRPr="00A57ACD">
        <w:t xml:space="preserve">An alleged offender incident is an </w:t>
      </w:r>
      <w:r w:rsidR="008037A8">
        <w:t>event</w:t>
      </w:r>
      <w:r w:rsidRPr="00A57ACD">
        <w:t xml:space="preserve"> involving one or more offences </w:t>
      </w:r>
      <w:r>
        <w:t>where</w:t>
      </w:r>
      <w:r w:rsidRPr="00A57ACD">
        <w:t xml:space="preserve"> a person, business or organisation has been linked as an alleged offender. </w:t>
      </w:r>
      <w:r w:rsidRPr="007A1F6D" w:rsidR="004B7FBA">
        <w:t>For more information about counting rules, please refer to the</w:t>
      </w:r>
      <w:r w:rsidRPr="007A1F6D" w:rsidR="004B7FBA">
        <w:rPr>
          <w:color w:val="auto"/>
          <w:lang w:val="en-AU"/>
        </w:rPr>
        <w:t xml:space="preserve"> </w:t>
      </w:r>
      <w:hyperlink w:history="true" r:id="rId38">
        <w:r w:rsidRPr="007A1F6D" w:rsidR="004B7FBA">
          <w:rPr>
            <w:rStyle w:val="Hyperlink"/>
          </w:rPr>
          <w:t>Explanatory Notes</w:t>
        </w:r>
      </w:hyperlink>
      <w:r w:rsidRPr="007A1F6D" w:rsidR="004B7FBA">
        <w:t>.</w:t>
      </w:r>
    </w:p>
    <w:p w:rsidRPr="007A1F6D" w:rsidR="00F5573B" w:rsidP="00F5573B" w:rsidRDefault="00F5573B" w14:paraId="6179E1C1" w14:textId="7D90BC39">
      <w:pPr>
        <w:pStyle w:val="BodyTextSpaceAfter"/>
      </w:pPr>
      <w:r w:rsidRPr="007A1F6D">
        <w:t xml:space="preserve">Please note that movements in recorded crime data may be impacted by changes in legislation and operational police practice. Information is available about notable changes in the </w:t>
      </w:r>
      <w:hyperlink w:history="true" r:id="rId39">
        <w:r w:rsidRPr="007A1F6D">
          <w:rPr>
            <w:rStyle w:val="Hyperlink"/>
          </w:rPr>
          <w:t>Explanatory Notes</w:t>
        </w:r>
      </w:hyperlink>
      <w:r w:rsidRPr="007A1F6D">
        <w:t>, refer to this information when comparing data over time</w:t>
      </w:r>
      <w:r>
        <w:t>. Below highlights substantial changes that should be considered when analysing the data</w:t>
      </w:r>
      <w:r w:rsidRPr="007A1F6D">
        <w:t>.</w:t>
      </w:r>
    </w:p>
    <w:p w:rsidR="00EC0EDE" w:rsidP="00EC0EDE" w:rsidRDefault="00EC0EDE" w14:paraId="61E91FAF" w14:textId="56895234">
      <w:pPr>
        <w:pStyle w:val="BodyTextSpaceAfter"/>
        <w:rPr>
          <w:i/>
          <w:iCs/>
          <w:color w:val="auto"/>
        </w:rPr>
      </w:pPr>
      <w:r w:rsidRPr="00274982">
        <w:t>Since early 2020 Victoria has been responding to the global COVID-19 pandemic</w:t>
      </w:r>
      <w:r>
        <w:t xml:space="preserve"> through a range of health responses that have included</w:t>
      </w:r>
      <w:r w:rsidRPr="00274982">
        <w:t xml:space="preserve"> periods of restrictions on people’s movements</w:t>
      </w:r>
      <w:r>
        <w:t xml:space="preserve"> and daily activities</w:t>
      </w:r>
      <w:r w:rsidRPr="00274982">
        <w:t xml:space="preserve">. </w:t>
      </w:r>
      <w:r w:rsidRPr="003A4FBA">
        <w:t xml:space="preserve">The health response </w:t>
      </w:r>
      <w:r>
        <w:t xml:space="preserve">was </w:t>
      </w:r>
      <w:r w:rsidRPr="003A4FBA">
        <w:t xml:space="preserve">supported by </w:t>
      </w:r>
      <w:r>
        <w:t>the use of</w:t>
      </w:r>
      <w:r w:rsidRPr="003A4FBA">
        <w:t xml:space="preserve"> offence codes relating to breaches of Chief Health Officer </w:t>
      </w:r>
      <w:r>
        <w:t xml:space="preserve">(CHO) </w:t>
      </w:r>
      <w:r w:rsidRPr="003A4FBA">
        <w:t>Directions</w:t>
      </w:r>
      <w:r>
        <w:t xml:space="preserve"> </w:t>
      </w:r>
      <w:r w:rsidRPr="00525741">
        <w:t xml:space="preserve">the </w:t>
      </w:r>
      <w:hyperlink w:tgtFrame="_blank" w:history="true" r:id="rId40">
        <w:r w:rsidRPr="00284D4D">
          <w:rPr>
            <w:i/>
            <w:iCs/>
            <w:color w:val="0000FF"/>
          </w:rPr>
          <w:t xml:space="preserve">Public </w:t>
        </w:r>
        <w:r>
          <w:rPr>
            <w:i/>
            <w:iCs/>
            <w:color w:val="0000FF"/>
          </w:rPr>
          <w:t>H</w:t>
        </w:r>
        <w:r w:rsidRPr="00284D4D">
          <w:rPr>
            <w:i/>
            <w:iCs/>
            <w:color w:val="0000FF"/>
          </w:rPr>
          <w:t xml:space="preserve">ealth and </w:t>
        </w:r>
        <w:r>
          <w:rPr>
            <w:i/>
            <w:iCs/>
            <w:color w:val="0000FF"/>
          </w:rPr>
          <w:t>W</w:t>
        </w:r>
        <w:r w:rsidRPr="00284D4D">
          <w:rPr>
            <w:i/>
            <w:iCs/>
            <w:color w:val="0000FF"/>
          </w:rPr>
          <w:t>ellbeing Act</w:t>
        </w:r>
        <w:r w:rsidRPr="00525741">
          <w:t xml:space="preserve"> </w:t>
        </w:r>
        <w:r w:rsidRPr="00FE574F">
          <w:rPr>
            <w:i/>
            <w:iCs/>
            <w:color w:val="0000FF"/>
          </w:rPr>
          <w:t>2008</w:t>
        </w:r>
      </w:hyperlink>
      <w:r w:rsidRPr="003A4FBA">
        <w:t xml:space="preserve">. </w:t>
      </w:r>
      <w:r>
        <w:t xml:space="preserve">The restrictions on movement and introduction of breaches of CHO directions had a flow on effect for Victorian recorded crime, and this differed by crime type. </w:t>
      </w:r>
      <w:r w:rsidRPr="471EF8AE">
        <w:rPr>
          <w:rFonts w:cs="Helv"/>
        </w:rPr>
        <w:t xml:space="preserve">For more information about the impacts of COVID-19 on crime please see the CSA paper </w:t>
      </w:r>
      <w:hyperlink r:id="rId41">
        <w:r w:rsidRPr="471EF8AE">
          <w:rPr>
            <w:rStyle w:val="Hyperlink"/>
            <w:i/>
            <w:iCs/>
          </w:rPr>
          <w:t>Police-recorded crime trends in Victoria during the COVID-19 pandemic: update to the end of December</w:t>
        </w:r>
      </w:hyperlink>
      <w:r w:rsidRPr="471EF8AE">
        <w:rPr>
          <w:rStyle w:val="Hyperlink"/>
          <w:i/>
          <w:iCs/>
        </w:rPr>
        <w:t xml:space="preserve"> 2020</w:t>
      </w:r>
      <w:r w:rsidRPr="471EF8AE">
        <w:rPr>
          <w:i/>
          <w:iCs/>
          <w:color w:val="auto"/>
        </w:rPr>
        <w:t>.</w:t>
      </w:r>
    </w:p>
    <w:p w:rsidRPr="007A1F6D" w:rsidR="00EC0EDE" w:rsidP="00EC0EDE" w:rsidRDefault="00EC0EDE" w14:paraId="6503D009" w14:textId="77777777">
      <w:pPr>
        <w:pStyle w:val="BodyTextSpaceAfter"/>
        <w:rPr>
          <w:rFonts w:ascii="Roboto Light" w:hAnsi="Roboto Light" w:cs="TradeGothic-Bold"/>
          <w:color w:val="808080" w:themeColor="background1" w:themeShade="80"/>
          <w:sz w:val="26"/>
          <w:szCs w:val="26"/>
        </w:rPr>
      </w:pPr>
      <w:r>
        <w:rPr>
          <w:color w:val="auto"/>
        </w:rPr>
        <w:t>Downloadable excel files are available on the Download data webpage.</w:t>
      </w:r>
    </w:p>
    <w:p w:rsidR="00E008F0" w:rsidP="0020488C" w:rsidRDefault="0003361D" w14:paraId="745BD406" w14:textId="2C9A655C">
      <w:pPr>
        <w:jc w:val="center"/>
        <w:rPr>
          <w:rFonts w:ascii="Roboto Condensed Light" w:hAnsi="Roboto Condensed Light"/>
        </w:rPr>
      </w:pPr>
      <w:r>
        <w:rPr>
          <w:noProof/>
        </w:rPr>
        <w:drawing>
          <wp:inline distT="0" distB="0" distL="0" distR="0">
            <wp:extent cx="6120130" cy="5804535"/>
            <wp:effectExtent l="0" t="0" r="0" b="571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 name="Picture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5804535"/>
                    </a:xfrm>
                    <a:prstGeom prst="rect">
                      <a:avLst/>
                    </a:prstGeom>
                  </pic:spPr>
                </pic:pic>
              </a:graphicData>
            </a:graphic>
          </wp:inline>
        </w:drawing>
      </w:r>
    </w:p>
    <w:p w:rsidRPr="007A1F6D" w:rsidR="0001443E" w:rsidP="0001443E" w:rsidRDefault="0001443E" w14:paraId="44E759E3" w14:textId="77777777">
      <w:pPr>
        <w:pStyle w:val="Heading3"/>
        <w:rPr>
          <w:color w:val="0070C0"/>
          <w:sz w:val="28"/>
        </w:rPr>
        <w:sectPr w:rsidRPr="007A1F6D" w:rsidR="0001443E" w:rsidSect="0001443E">
          <w:headerReference r:id="rId43" w:type="even"/>
          <w:headerReference r:id="rId44" w:type="default"/>
          <w:footerReference r:id="rId45" w:type="even"/>
          <w:headerReference r:id="rId46" w:type="first"/>
          <w:type w:val="evenPage"/>
          <w:pgSz w:w="11906" w:h="16838"/>
          <w:pgMar w:top="1276" w:right="1134" w:bottom="851" w:left="1134" w:header="510" w:footer="510" w:gutter="0"/>
          <w:cols w:space="720"/>
          <w:noEndnote/>
          <w:docGrid w:linePitch="326"/>
        </w:sectPr>
      </w:pPr>
    </w:p>
    <w:p w:rsidRPr="007A1F6D" w:rsidR="008609EB" w:rsidP="008609EB" w:rsidRDefault="005528DD" w14:paraId="04379BB0" w14:textId="45D9075D">
      <w:pPr>
        <w:pStyle w:val="Heading1"/>
      </w:pPr>
      <w:bookmarkStart w:id="7" w:name="_Toc82515766"/>
      <w:r>
        <w:lastRenderedPageBreak/>
        <w:t>4</w:t>
      </w:r>
      <w:r w:rsidRPr="007A1F6D" w:rsidR="008609EB">
        <w:t xml:space="preserve">. </w:t>
      </w:r>
      <w:r w:rsidR="008609EB">
        <w:t>Unique a</w:t>
      </w:r>
      <w:r w:rsidRPr="007A1F6D" w:rsidR="008609EB">
        <w:t>lleged offender</w:t>
      </w:r>
      <w:r w:rsidR="008609EB">
        <w:t>s</w:t>
      </w:r>
      <w:bookmarkEnd w:id="7"/>
    </w:p>
    <w:p w:rsidR="008609EB" w:rsidP="008609EB" w:rsidRDefault="008609EB" w14:paraId="645C68A1" w14:textId="2E59D5BB">
      <w:pPr>
        <w:pStyle w:val="BodyTextSpaceAfter"/>
      </w:pPr>
      <w:r w:rsidRPr="00A57ACD">
        <w:t>A</w:t>
      </w:r>
      <w:r w:rsidR="004D50F8">
        <w:t xml:space="preserve"> </w:t>
      </w:r>
      <w:r w:rsidR="004D50F8">
        <w:rPr>
          <w:color w:val="000000" w:themeColor="text1"/>
        </w:rPr>
        <w:t>unique</w:t>
      </w:r>
      <w:r w:rsidRPr="00FB6A29" w:rsidR="004D50F8">
        <w:rPr>
          <w:color w:val="000000" w:themeColor="text1"/>
        </w:rPr>
        <w:t xml:space="preserve"> alleged offender </w:t>
      </w:r>
      <w:r w:rsidR="004D50F8">
        <w:rPr>
          <w:color w:val="000000" w:themeColor="text1"/>
        </w:rPr>
        <w:t>is a person who</w:t>
      </w:r>
      <w:r w:rsidRPr="00FB6A29" w:rsidR="004D50F8">
        <w:rPr>
          <w:color w:val="000000" w:themeColor="text1"/>
        </w:rPr>
        <w:t xml:space="preserve"> has been recorded </w:t>
      </w:r>
      <w:r w:rsidR="004D50F8">
        <w:rPr>
          <w:color w:val="000000" w:themeColor="text1"/>
        </w:rPr>
        <w:t xml:space="preserve">by Victoria Police </w:t>
      </w:r>
      <w:r w:rsidRPr="00FB6A29" w:rsidR="004D50F8">
        <w:rPr>
          <w:color w:val="000000" w:themeColor="text1"/>
        </w:rPr>
        <w:t>as an alleged offender</w:t>
      </w:r>
      <w:r w:rsidR="004D50F8">
        <w:rPr>
          <w:color w:val="000000" w:themeColor="text1"/>
        </w:rPr>
        <w:t xml:space="preserve"> within the reference period and is represented as a count of one in the data</w:t>
      </w:r>
      <w:r w:rsidR="004D50F8">
        <w:rPr>
          <w:shd w:val="clear" w:color="auto" w:fill="FFFFFF"/>
        </w:rPr>
        <w:t xml:space="preserve">. </w:t>
      </w:r>
      <w:r w:rsidRPr="007A1F6D" w:rsidR="004D50F8">
        <w:t>For more information about counting rules, please refer to the</w:t>
      </w:r>
      <w:r w:rsidRPr="00A57ACD">
        <w:t xml:space="preserve"> </w:t>
      </w:r>
      <w:hyperlink w:history="true" r:id="rId47">
        <w:r w:rsidRPr="007A1F6D">
          <w:rPr>
            <w:rStyle w:val="Hyperlink"/>
          </w:rPr>
          <w:t>Explanatory Notes</w:t>
        </w:r>
      </w:hyperlink>
      <w:r w:rsidRPr="007A1F6D">
        <w:t>.</w:t>
      </w:r>
    </w:p>
    <w:p w:rsidRPr="007A1F6D" w:rsidR="00F5573B" w:rsidP="00F5573B" w:rsidRDefault="00F5573B" w14:paraId="34A2FA35" w14:textId="77777777">
      <w:pPr>
        <w:pStyle w:val="BodyTextSpaceAfter"/>
      </w:pPr>
      <w:r w:rsidRPr="007A1F6D">
        <w:t xml:space="preserve">Please note that movements in recorded crime data may be impacted by changes in legislation and operational police practice. Information is available about notable changes in the </w:t>
      </w:r>
      <w:hyperlink w:history="true" r:id="rId48">
        <w:r w:rsidRPr="007A1F6D">
          <w:rPr>
            <w:rStyle w:val="Hyperlink"/>
          </w:rPr>
          <w:t>Explanatory Notes</w:t>
        </w:r>
      </w:hyperlink>
      <w:r w:rsidRPr="007A1F6D">
        <w:t>, refer to this information when comparing data over time</w:t>
      </w:r>
      <w:r>
        <w:t>. Below highlights substantial changes that should be considered when analysing the data</w:t>
      </w:r>
      <w:r w:rsidRPr="007A1F6D">
        <w:t>.</w:t>
      </w:r>
    </w:p>
    <w:p w:rsidR="00EC0EDE" w:rsidP="00EC0EDE" w:rsidRDefault="00EC0EDE" w14:paraId="2B93E9C8" w14:textId="1233DC0E">
      <w:pPr>
        <w:pStyle w:val="BodyTextSpaceAfter"/>
        <w:rPr>
          <w:i/>
          <w:iCs/>
          <w:color w:val="auto"/>
        </w:rPr>
      </w:pPr>
      <w:r w:rsidRPr="00274982">
        <w:t>Since early 2020 Victoria has been responding to the global COVID-19 pandemic</w:t>
      </w:r>
      <w:r>
        <w:t xml:space="preserve"> through a range of health responses that have included</w:t>
      </w:r>
      <w:r w:rsidRPr="00274982">
        <w:t xml:space="preserve"> periods of restrictions on people’s movements</w:t>
      </w:r>
      <w:r>
        <w:t xml:space="preserve"> and daily activities</w:t>
      </w:r>
      <w:r w:rsidRPr="00274982">
        <w:t xml:space="preserve">. </w:t>
      </w:r>
      <w:r w:rsidRPr="003A4FBA">
        <w:t xml:space="preserve">The health response </w:t>
      </w:r>
      <w:r>
        <w:t xml:space="preserve">was </w:t>
      </w:r>
      <w:r w:rsidRPr="003A4FBA">
        <w:t xml:space="preserve">supported by </w:t>
      </w:r>
      <w:r>
        <w:t>the use of</w:t>
      </w:r>
      <w:r w:rsidRPr="003A4FBA">
        <w:t xml:space="preserve"> offence codes relating to breaches of Chief Health Officer </w:t>
      </w:r>
      <w:r>
        <w:t xml:space="preserve">(CHO) </w:t>
      </w:r>
      <w:r w:rsidRPr="003A4FBA">
        <w:t>Directions</w:t>
      </w:r>
      <w:r>
        <w:t xml:space="preserve"> </w:t>
      </w:r>
      <w:r w:rsidRPr="00525741">
        <w:t xml:space="preserve">the </w:t>
      </w:r>
      <w:hyperlink w:tgtFrame="_blank" w:history="true" r:id="rId49">
        <w:r w:rsidRPr="00284D4D">
          <w:rPr>
            <w:i/>
            <w:iCs/>
            <w:color w:val="0000FF"/>
          </w:rPr>
          <w:t xml:space="preserve">Public </w:t>
        </w:r>
        <w:r>
          <w:rPr>
            <w:i/>
            <w:iCs/>
            <w:color w:val="0000FF"/>
          </w:rPr>
          <w:t>H</w:t>
        </w:r>
        <w:r w:rsidRPr="00284D4D">
          <w:rPr>
            <w:i/>
            <w:iCs/>
            <w:color w:val="0000FF"/>
          </w:rPr>
          <w:t xml:space="preserve">ealth and </w:t>
        </w:r>
        <w:r>
          <w:rPr>
            <w:i/>
            <w:iCs/>
            <w:color w:val="0000FF"/>
          </w:rPr>
          <w:t>W</w:t>
        </w:r>
        <w:r w:rsidRPr="00284D4D">
          <w:rPr>
            <w:i/>
            <w:iCs/>
            <w:color w:val="0000FF"/>
          </w:rPr>
          <w:t>ellbeing Act</w:t>
        </w:r>
        <w:r w:rsidRPr="00525741">
          <w:t xml:space="preserve"> </w:t>
        </w:r>
        <w:r w:rsidRPr="00FE574F">
          <w:rPr>
            <w:i/>
            <w:iCs/>
            <w:color w:val="0000FF"/>
          </w:rPr>
          <w:t>2008</w:t>
        </w:r>
      </w:hyperlink>
      <w:r w:rsidRPr="003A4FBA">
        <w:t xml:space="preserve">. </w:t>
      </w:r>
      <w:r>
        <w:t xml:space="preserve">The restrictions on movement and introduction of breaches of CHO directions had a flow on effect for Victorian recorded crime, and this differed by crime type. </w:t>
      </w:r>
      <w:r w:rsidRPr="471EF8AE">
        <w:rPr>
          <w:rFonts w:cs="Helv"/>
        </w:rPr>
        <w:t xml:space="preserve">For more information about the impacts of COVID-19 on crime please see the CSA paper </w:t>
      </w:r>
      <w:hyperlink r:id="rId50">
        <w:r w:rsidRPr="471EF8AE">
          <w:rPr>
            <w:rStyle w:val="Hyperlink"/>
            <w:i/>
            <w:iCs/>
          </w:rPr>
          <w:t>Police-recorded crime trends in Victoria during the COVID-19 pandemic: update to the end of December</w:t>
        </w:r>
      </w:hyperlink>
      <w:r w:rsidRPr="471EF8AE">
        <w:rPr>
          <w:rStyle w:val="Hyperlink"/>
          <w:i/>
          <w:iCs/>
        </w:rPr>
        <w:t xml:space="preserve"> 2020</w:t>
      </w:r>
      <w:r w:rsidRPr="471EF8AE">
        <w:rPr>
          <w:i/>
          <w:iCs/>
          <w:color w:val="auto"/>
        </w:rPr>
        <w:t>.</w:t>
      </w:r>
    </w:p>
    <w:p w:rsidRPr="007A1F6D" w:rsidR="00EC0EDE" w:rsidP="00EC0EDE" w:rsidRDefault="00EC0EDE" w14:paraId="135D9334" w14:textId="77777777">
      <w:pPr>
        <w:pStyle w:val="BodyTextSpaceAfter"/>
        <w:rPr>
          <w:rFonts w:ascii="Roboto Light" w:hAnsi="Roboto Light" w:cs="TradeGothic-Bold"/>
          <w:color w:val="808080" w:themeColor="background1" w:themeShade="80"/>
          <w:sz w:val="26"/>
          <w:szCs w:val="26"/>
        </w:rPr>
      </w:pPr>
      <w:r>
        <w:rPr>
          <w:color w:val="auto"/>
        </w:rPr>
        <w:t>Downloadable excel files are available on the Download data webpage.</w:t>
      </w:r>
    </w:p>
    <w:p w:rsidRPr="007E13A9" w:rsidR="008609EB" w:rsidP="00F5573B" w:rsidRDefault="008419B4" w14:paraId="665C9A5F" w14:textId="670CF5C4">
      <w:pPr>
        <w:jc w:val="center"/>
      </w:pPr>
      <w:r>
        <w:rPr>
          <w:noProof/>
        </w:rPr>
        <w:drawing>
          <wp:inline distT="0" distB="0" distL="0" distR="0">
            <wp:extent cx="6120130" cy="5804535"/>
            <wp:effectExtent l="0" t="0" r="0" b="571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6" name="Picture 1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5804535"/>
                    </a:xfrm>
                    <a:prstGeom prst="rect">
                      <a:avLst/>
                    </a:prstGeom>
                  </pic:spPr>
                </pic:pic>
              </a:graphicData>
            </a:graphic>
          </wp:inline>
        </w:drawing>
      </w:r>
      <w:r w:rsidR="008609EB">
        <w:br w:type="page"/>
      </w:r>
    </w:p>
    <w:p w:rsidRPr="007A1F6D" w:rsidR="00B37DB8" w:rsidP="0001443E" w:rsidRDefault="005528DD" w14:paraId="448D3F58" w14:textId="3919265B">
      <w:pPr>
        <w:pStyle w:val="Heading1"/>
      </w:pPr>
      <w:bookmarkStart w:id="8" w:name="_Toc82515767"/>
      <w:r>
        <w:lastRenderedPageBreak/>
        <w:t>5</w:t>
      </w:r>
      <w:r w:rsidRPr="007A1F6D" w:rsidR="00C966EB">
        <w:t>. Victim reports</w:t>
      </w:r>
      <w:bookmarkEnd w:id="8"/>
    </w:p>
    <w:p w:rsidR="003D1EE3" w:rsidP="003D1EE3" w:rsidRDefault="00A45E11" w14:paraId="0313BD4A" w14:textId="746AA985">
      <w:pPr>
        <w:pStyle w:val="BodyTextSpaceAfter"/>
      </w:pPr>
      <w:r w:rsidRPr="007A1F6D">
        <w:rPr>
          <w:color w:val="auto"/>
        </w:rPr>
        <w:t xml:space="preserve">A victim report is counted when an individual, business or organisation </w:t>
      </w:r>
      <w:r w:rsidRPr="007A1F6D" w:rsidR="00B56B9A">
        <w:rPr>
          <w:color w:val="auto"/>
        </w:rPr>
        <w:t>is recorded on LEAP as being a</w:t>
      </w:r>
      <w:r w:rsidRPr="007A1F6D">
        <w:rPr>
          <w:color w:val="auto"/>
        </w:rPr>
        <w:t xml:space="preserve"> victim of one or more criminal offences. </w:t>
      </w:r>
      <w:r w:rsidRPr="007A1F6D" w:rsidR="003D1EE3">
        <w:t>For more information about counting rules, please refer to the</w:t>
      </w:r>
      <w:r w:rsidRPr="007A1F6D" w:rsidR="003D1EE3">
        <w:rPr>
          <w:color w:val="auto"/>
          <w:lang w:val="en-AU"/>
        </w:rPr>
        <w:t xml:space="preserve"> </w:t>
      </w:r>
      <w:hyperlink w:history="true" r:id="rId52">
        <w:r w:rsidRPr="007A1F6D" w:rsidR="003D1EE3">
          <w:rPr>
            <w:rStyle w:val="Hyperlink"/>
          </w:rPr>
          <w:t>Explanatory Notes</w:t>
        </w:r>
      </w:hyperlink>
      <w:r w:rsidRPr="007A1F6D" w:rsidR="003D1EE3">
        <w:t>.</w:t>
      </w:r>
    </w:p>
    <w:p w:rsidRPr="007A1F6D" w:rsidR="00F5573B" w:rsidP="00F5573B" w:rsidRDefault="00F5573B" w14:paraId="15998899" w14:textId="77777777">
      <w:pPr>
        <w:pStyle w:val="BodyTextSpaceAfter"/>
      </w:pPr>
      <w:bookmarkStart w:id="9" w:name="_Toc506125651"/>
      <w:r w:rsidRPr="007A1F6D">
        <w:t xml:space="preserve">Please note that movements in recorded crime data may be impacted by changes in legislation and operational police practice. Information is available about notable changes in the </w:t>
      </w:r>
      <w:hyperlink w:history="true" r:id="rId53">
        <w:r w:rsidRPr="007A1F6D">
          <w:rPr>
            <w:rStyle w:val="Hyperlink"/>
          </w:rPr>
          <w:t>Explanatory Notes</w:t>
        </w:r>
      </w:hyperlink>
      <w:r w:rsidRPr="007A1F6D">
        <w:t>, refer to this information when comparing data over time</w:t>
      </w:r>
      <w:r>
        <w:t>. Below highlights substantial changes that should be considered when analysing the data</w:t>
      </w:r>
      <w:r w:rsidRPr="007A1F6D">
        <w:t>.</w:t>
      </w:r>
    </w:p>
    <w:p w:rsidR="00EC0EDE" w:rsidP="00EC0EDE" w:rsidRDefault="00EC0EDE" w14:paraId="43C861F7" w14:textId="3058226B">
      <w:pPr>
        <w:pStyle w:val="BodyTextSpaceAfter"/>
        <w:rPr>
          <w:i/>
          <w:iCs/>
          <w:color w:val="auto"/>
        </w:rPr>
      </w:pPr>
      <w:r w:rsidRPr="00274982">
        <w:t>Since early 2020 Victoria has been responding to the global COVID-19 pandemic</w:t>
      </w:r>
      <w:r>
        <w:t xml:space="preserve"> through a range of health responses that have included</w:t>
      </w:r>
      <w:r w:rsidRPr="00274982">
        <w:t xml:space="preserve"> periods of restrictions on people’s movements</w:t>
      </w:r>
      <w:r>
        <w:t xml:space="preserve"> and daily activities</w:t>
      </w:r>
      <w:r w:rsidRPr="00274982">
        <w:t xml:space="preserve">. </w:t>
      </w:r>
      <w:r w:rsidRPr="003A4FBA">
        <w:t xml:space="preserve">The health response </w:t>
      </w:r>
      <w:r>
        <w:t xml:space="preserve">was </w:t>
      </w:r>
      <w:r w:rsidRPr="003A4FBA">
        <w:t xml:space="preserve">supported by </w:t>
      </w:r>
      <w:r>
        <w:t>the use of</w:t>
      </w:r>
      <w:r w:rsidRPr="003A4FBA">
        <w:t xml:space="preserve"> offences</w:t>
      </w:r>
      <w:r w:rsidR="006C01E6">
        <w:t xml:space="preserve"> </w:t>
      </w:r>
      <w:r w:rsidRPr="003A4FBA">
        <w:t xml:space="preserve">codes relating to breaches of Chief Health Officer </w:t>
      </w:r>
      <w:r>
        <w:t xml:space="preserve">(CHO) </w:t>
      </w:r>
      <w:r w:rsidRPr="003A4FBA">
        <w:t>Directions</w:t>
      </w:r>
      <w:r>
        <w:t xml:space="preserve"> </w:t>
      </w:r>
      <w:r w:rsidRPr="00525741">
        <w:t xml:space="preserve">the </w:t>
      </w:r>
      <w:hyperlink w:tgtFrame="_blank" w:history="true" r:id="rId54">
        <w:r w:rsidRPr="00284D4D">
          <w:rPr>
            <w:i/>
            <w:iCs/>
            <w:color w:val="0000FF"/>
          </w:rPr>
          <w:t xml:space="preserve">Public </w:t>
        </w:r>
        <w:r>
          <w:rPr>
            <w:i/>
            <w:iCs/>
            <w:color w:val="0000FF"/>
          </w:rPr>
          <w:t>H</w:t>
        </w:r>
        <w:r w:rsidRPr="00284D4D">
          <w:rPr>
            <w:i/>
            <w:iCs/>
            <w:color w:val="0000FF"/>
          </w:rPr>
          <w:t xml:space="preserve">ealth and </w:t>
        </w:r>
        <w:r>
          <w:rPr>
            <w:i/>
            <w:iCs/>
            <w:color w:val="0000FF"/>
          </w:rPr>
          <w:t>W</w:t>
        </w:r>
        <w:r w:rsidRPr="00284D4D">
          <w:rPr>
            <w:i/>
            <w:iCs/>
            <w:color w:val="0000FF"/>
          </w:rPr>
          <w:t>ellbeing Act</w:t>
        </w:r>
        <w:r w:rsidRPr="00525741">
          <w:t xml:space="preserve"> </w:t>
        </w:r>
        <w:r w:rsidRPr="00FE574F">
          <w:rPr>
            <w:i/>
            <w:iCs/>
            <w:color w:val="0000FF"/>
          </w:rPr>
          <w:t>2008</w:t>
        </w:r>
      </w:hyperlink>
      <w:r w:rsidRPr="003A4FBA">
        <w:t xml:space="preserve">. </w:t>
      </w:r>
      <w:r>
        <w:t xml:space="preserve">The restrictions on movement and introduction of breaches of CHO directions had a flow on effect for Victorian recorded crime, and this differed by crime type. </w:t>
      </w:r>
      <w:r w:rsidRPr="471EF8AE">
        <w:rPr>
          <w:rFonts w:cs="Helv"/>
        </w:rPr>
        <w:t xml:space="preserve">For more information about the impacts of COVID-19 on crime please see the CSA paper </w:t>
      </w:r>
      <w:hyperlink r:id="rId55">
        <w:r w:rsidRPr="471EF8AE">
          <w:rPr>
            <w:rStyle w:val="Hyperlink"/>
            <w:i/>
            <w:iCs/>
          </w:rPr>
          <w:t>Police-recorded crime trends in Victoria during the COVID-19 pandemic: update to the end of December</w:t>
        </w:r>
      </w:hyperlink>
      <w:r w:rsidRPr="471EF8AE">
        <w:rPr>
          <w:rStyle w:val="Hyperlink"/>
          <w:i/>
          <w:iCs/>
        </w:rPr>
        <w:t xml:space="preserve"> 2020</w:t>
      </w:r>
      <w:r w:rsidRPr="471EF8AE">
        <w:rPr>
          <w:i/>
          <w:iCs/>
          <w:color w:val="auto"/>
        </w:rPr>
        <w:t>.</w:t>
      </w:r>
    </w:p>
    <w:p w:rsidRPr="007A1F6D" w:rsidR="00EC0EDE" w:rsidP="00EC0EDE" w:rsidRDefault="00EC0EDE" w14:paraId="6BC83025" w14:textId="77777777">
      <w:pPr>
        <w:pStyle w:val="BodyTextSpaceAfter"/>
        <w:rPr>
          <w:rFonts w:ascii="Roboto Light" w:hAnsi="Roboto Light" w:cs="TradeGothic-Bold"/>
          <w:color w:val="808080" w:themeColor="background1" w:themeShade="80"/>
          <w:sz w:val="26"/>
          <w:szCs w:val="26"/>
        </w:rPr>
      </w:pPr>
      <w:r>
        <w:rPr>
          <w:color w:val="auto"/>
        </w:rPr>
        <w:t>Downloadable excel files are available on the Download data webpage.</w:t>
      </w:r>
    </w:p>
    <w:p w:rsidR="00F5573B" w:rsidP="00F5573B" w:rsidRDefault="00897C2D" w14:paraId="078CCF47" w14:textId="1DBA694E">
      <w:pPr>
        <w:jc w:val="center"/>
        <w:rPr>
          <w:rFonts w:ascii="Typestar-Normal" w:hAnsi="Typestar-Normal" w:cs="Times New Roman"/>
          <w:b/>
          <w:bCs/>
          <w:color w:val="0C344A"/>
          <w:sz w:val="36"/>
          <w:szCs w:val="36"/>
          <w:lang w:val="en-GB"/>
        </w:rPr>
      </w:pPr>
      <w:r>
        <w:rPr>
          <w:noProof/>
        </w:rPr>
        <w:drawing>
          <wp:inline distT="0" distB="0" distL="0" distR="0">
            <wp:extent cx="5747055" cy="5747055"/>
            <wp:effectExtent l="0" t="0" r="6350" b="635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7" name="Picture 1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48335" cy="5748335"/>
                    </a:xfrm>
                    <a:prstGeom prst="rect">
                      <a:avLst/>
                    </a:prstGeom>
                  </pic:spPr>
                </pic:pic>
              </a:graphicData>
            </a:graphic>
          </wp:inline>
        </w:drawing>
      </w:r>
      <w:bookmarkStart w:id="10" w:name="_Toc82515768"/>
      <w:r w:rsidR="00F5573B">
        <w:br w:type="page"/>
      </w:r>
    </w:p>
    <w:p w:rsidRPr="007A1F6D" w:rsidR="007E13A9" w:rsidP="007E13A9" w:rsidRDefault="005528DD" w14:paraId="31C98843" w14:textId="0795593B">
      <w:pPr>
        <w:pStyle w:val="Heading1"/>
      </w:pPr>
      <w:r>
        <w:lastRenderedPageBreak/>
        <w:t>6</w:t>
      </w:r>
      <w:r w:rsidRPr="007A1F6D" w:rsidR="007E13A9">
        <w:t xml:space="preserve">. </w:t>
      </w:r>
      <w:r w:rsidR="007E13A9">
        <w:t xml:space="preserve">Unique </w:t>
      </w:r>
      <w:r w:rsidR="003846AD">
        <w:t>victims</w:t>
      </w:r>
      <w:bookmarkEnd w:id="10"/>
    </w:p>
    <w:p w:rsidR="007E13A9" w:rsidP="007E13A9" w:rsidRDefault="007E13A9" w14:paraId="1B7D34CE" w14:textId="088FEA39">
      <w:pPr>
        <w:pStyle w:val="BodyTextSpaceAfter"/>
      </w:pPr>
      <w:r w:rsidRPr="00A57ACD">
        <w:t>A</w:t>
      </w:r>
      <w:r>
        <w:t xml:space="preserve"> </w:t>
      </w:r>
      <w:r w:rsidRPr="000A46FC" w:rsidR="003846AD">
        <w:rPr>
          <w:shd w:val="clear" w:color="auto" w:fill="FFFFFF"/>
        </w:rPr>
        <w:t xml:space="preserve">unique victim is </w:t>
      </w:r>
      <w:r w:rsidRPr="00AC0981" w:rsidR="003846AD">
        <w:rPr>
          <w:color w:val="auto"/>
        </w:rPr>
        <w:t xml:space="preserve">an individual, business or organisation </w:t>
      </w:r>
      <w:r w:rsidRPr="000A46FC" w:rsidR="003846AD">
        <w:rPr>
          <w:shd w:val="clear" w:color="auto" w:fill="FFFFFF"/>
        </w:rPr>
        <w:t>who has had one or more victim report recorded by Victoria Police within the reference period</w:t>
      </w:r>
      <w:r w:rsidR="003846AD">
        <w:rPr>
          <w:shd w:val="clear" w:color="auto" w:fill="FFFFFF"/>
        </w:rPr>
        <w:t xml:space="preserve"> and is represented as a count of one in the data</w:t>
      </w:r>
      <w:r w:rsidRPr="000A46FC" w:rsidR="003846AD">
        <w:rPr>
          <w:shd w:val="clear" w:color="auto" w:fill="FFFFFF"/>
        </w:rPr>
        <w:t xml:space="preserve">. </w:t>
      </w:r>
      <w:r w:rsidRPr="007A1F6D" w:rsidR="003846AD">
        <w:t>For more information about counting rules, please refer to the</w:t>
      </w:r>
      <w:r w:rsidRPr="00A57ACD">
        <w:t xml:space="preserve"> </w:t>
      </w:r>
      <w:hyperlink w:history="true" r:id="rId57">
        <w:r w:rsidRPr="007A1F6D">
          <w:rPr>
            <w:rStyle w:val="Hyperlink"/>
          </w:rPr>
          <w:t>Explanatory Notes</w:t>
        </w:r>
      </w:hyperlink>
      <w:r w:rsidRPr="007A1F6D">
        <w:t>.</w:t>
      </w:r>
    </w:p>
    <w:p w:rsidRPr="007A1F6D" w:rsidR="00AB4CF2" w:rsidP="00AB4CF2" w:rsidRDefault="00AB4CF2" w14:paraId="7C7B0696" w14:textId="632F08BD">
      <w:pPr>
        <w:pStyle w:val="BodyTextSpaceAfter"/>
      </w:pPr>
      <w:r w:rsidRPr="007A1F6D">
        <w:t xml:space="preserve">Please note that movements in recorded crime data may be impacted by changes in legislation and operational police practice. Information is available about notable changes in the </w:t>
      </w:r>
      <w:hyperlink w:history="true" r:id="rId58">
        <w:r w:rsidRPr="007A1F6D">
          <w:rPr>
            <w:rStyle w:val="Hyperlink"/>
          </w:rPr>
          <w:t>Explanatory Notes</w:t>
        </w:r>
      </w:hyperlink>
      <w:r w:rsidRPr="007A1F6D">
        <w:t>, refer to this information when comparing data over time</w:t>
      </w:r>
      <w:r w:rsidR="00F5573B">
        <w:t>. Below highlights substantial changes that should be considered when analysing the data. Below highlights substantial changes that should be considered when analysing the data</w:t>
      </w:r>
      <w:r w:rsidRPr="007A1F6D">
        <w:t>.</w:t>
      </w:r>
    </w:p>
    <w:p w:rsidR="00EC0EDE" w:rsidP="00EC0EDE" w:rsidRDefault="00EC0EDE" w14:paraId="1E8F942E" w14:textId="688BBDDF">
      <w:pPr>
        <w:pStyle w:val="BodyTextSpaceAfter"/>
        <w:rPr>
          <w:i/>
          <w:iCs/>
          <w:color w:val="auto"/>
        </w:rPr>
      </w:pPr>
      <w:r w:rsidRPr="00274982">
        <w:t>Since early 2020 Victoria has been responding to the global COVID-19 pandemic</w:t>
      </w:r>
      <w:r>
        <w:t xml:space="preserve"> through a range of health responses that have included</w:t>
      </w:r>
      <w:r w:rsidRPr="00274982">
        <w:t xml:space="preserve"> periods of restrictions on people’s movements</w:t>
      </w:r>
      <w:r>
        <w:t xml:space="preserve"> and daily activities</w:t>
      </w:r>
      <w:r w:rsidRPr="00274982">
        <w:t xml:space="preserve">. </w:t>
      </w:r>
      <w:r w:rsidRPr="003A4FBA">
        <w:t xml:space="preserve">The health response </w:t>
      </w:r>
      <w:r>
        <w:t xml:space="preserve">was </w:t>
      </w:r>
      <w:r w:rsidRPr="003A4FBA">
        <w:t xml:space="preserve">supported by </w:t>
      </w:r>
      <w:r>
        <w:t>the use of</w:t>
      </w:r>
      <w:r w:rsidRPr="003A4FBA">
        <w:t xml:space="preserve"> offence codes relating to breaches of Chief Health Officer </w:t>
      </w:r>
      <w:r>
        <w:t xml:space="preserve">(CHO) </w:t>
      </w:r>
      <w:r w:rsidRPr="003A4FBA">
        <w:t>Directions</w:t>
      </w:r>
      <w:r>
        <w:t xml:space="preserve"> </w:t>
      </w:r>
      <w:r w:rsidRPr="00525741">
        <w:t xml:space="preserve">the </w:t>
      </w:r>
      <w:hyperlink w:tgtFrame="_blank" w:history="true" r:id="rId59">
        <w:r w:rsidRPr="00284D4D">
          <w:rPr>
            <w:i/>
            <w:iCs/>
            <w:color w:val="0000FF"/>
          </w:rPr>
          <w:t xml:space="preserve">Public </w:t>
        </w:r>
        <w:r>
          <w:rPr>
            <w:i/>
            <w:iCs/>
            <w:color w:val="0000FF"/>
          </w:rPr>
          <w:t>H</w:t>
        </w:r>
        <w:r w:rsidRPr="00284D4D">
          <w:rPr>
            <w:i/>
            <w:iCs/>
            <w:color w:val="0000FF"/>
          </w:rPr>
          <w:t xml:space="preserve">ealth and </w:t>
        </w:r>
        <w:r>
          <w:rPr>
            <w:i/>
            <w:iCs/>
            <w:color w:val="0000FF"/>
          </w:rPr>
          <w:t>W</w:t>
        </w:r>
        <w:r w:rsidRPr="00284D4D">
          <w:rPr>
            <w:i/>
            <w:iCs/>
            <w:color w:val="0000FF"/>
          </w:rPr>
          <w:t>ellbeing Act</w:t>
        </w:r>
        <w:r w:rsidRPr="00525741">
          <w:t xml:space="preserve"> </w:t>
        </w:r>
        <w:r w:rsidRPr="00FE574F">
          <w:rPr>
            <w:i/>
            <w:iCs/>
            <w:color w:val="0000FF"/>
          </w:rPr>
          <w:t>2008</w:t>
        </w:r>
      </w:hyperlink>
      <w:r w:rsidRPr="003A4FBA">
        <w:t xml:space="preserve">. </w:t>
      </w:r>
      <w:r>
        <w:t xml:space="preserve">The restrictions on movement and introduction of breaches of CHO directions had a flow on effect for Victorian recorded crime, and this differed by crime type. </w:t>
      </w:r>
      <w:r w:rsidRPr="471EF8AE">
        <w:rPr>
          <w:rFonts w:cs="Helv"/>
        </w:rPr>
        <w:t xml:space="preserve">For more information about the impacts of COVID-19 on crime please see the CSA paper </w:t>
      </w:r>
      <w:hyperlink r:id="rId60">
        <w:r w:rsidRPr="471EF8AE">
          <w:rPr>
            <w:rStyle w:val="Hyperlink"/>
            <w:i/>
            <w:iCs/>
          </w:rPr>
          <w:t>Police-recorded crime trends in Victoria during the COVID-19 pandemic: update to the end of December</w:t>
        </w:r>
      </w:hyperlink>
      <w:r w:rsidRPr="471EF8AE">
        <w:rPr>
          <w:rStyle w:val="Hyperlink"/>
          <w:i/>
          <w:iCs/>
        </w:rPr>
        <w:t xml:space="preserve"> 2020</w:t>
      </w:r>
      <w:r w:rsidRPr="471EF8AE">
        <w:rPr>
          <w:i/>
          <w:iCs/>
          <w:color w:val="auto"/>
        </w:rPr>
        <w:t>.</w:t>
      </w:r>
    </w:p>
    <w:p w:rsidRPr="007A1F6D" w:rsidR="00EC0EDE" w:rsidP="00EC0EDE" w:rsidRDefault="00EC0EDE" w14:paraId="444B9469" w14:textId="77777777">
      <w:pPr>
        <w:pStyle w:val="BodyTextSpaceAfter"/>
        <w:rPr>
          <w:rFonts w:ascii="Roboto Light" w:hAnsi="Roboto Light" w:cs="TradeGothic-Bold"/>
          <w:color w:val="808080" w:themeColor="background1" w:themeShade="80"/>
          <w:sz w:val="26"/>
          <w:szCs w:val="26"/>
        </w:rPr>
      </w:pPr>
      <w:r>
        <w:rPr>
          <w:color w:val="auto"/>
        </w:rPr>
        <w:t>Downloadable excel files are available on the Download data webpage.</w:t>
      </w:r>
    </w:p>
    <w:p w:rsidR="00897480" w:rsidP="00F5573B" w:rsidRDefault="006969DC" w14:paraId="15D252D2" w14:textId="757D8F02">
      <w:pPr>
        <w:jc w:val="center"/>
        <w:rPr>
          <w:rFonts w:ascii="Roboto Condensed Light" w:hAnsi="Roboto Condensed Light" w:cs="TradeGothic-Light"/>
          <w:color w:val="000000"/>
          <w:sz w:val="22"/>
          <w:szCs w:val="22"/>
          <w:lang w:val="en-GB"/>
        </w:rPr>
      </w:pPr>
      <w:r>
        <w:rPr>
          <w:noProof/>
        </w:rPr>
        <w:drawing>
          <wp:inline distT="0" distB="0" distL="0" distR="0">
            <wp:extent cx="5655600" cy="5648400"/>
            <wp:effectExtent l="0" t="0" r="254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 name="Pictur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55600" cy="5648400"/>
                    </a:xfrm>
                    <a:prstGeom prst="rect">
                      <a:avLst/>
                    </a:prstGeom>
                  </pic:spPr>
                </pic:pic>
              </a:graphicData>
            </a:graphic>
          </wp:inline>
        </w:drawing>
      </w:r>
      <w:r w:rsidR="00897480">
        <w:br w:type="page"/>
      </w:r>
    </w:p>
    <w:p w:rsidRPr="007A1F6D" w:rsidR="00897480" w:rsidP="00897480" w:rsidRDefault="005528DD" w14:paraId="570E8CB0" w14:textId="3C04E14D">
      <w:pPr>
        <w:pStyle w:val="Heading1"/>
      </w:pPr>
      <w:bookmarkStart w:id="11" w:name="_Toc82515769"/>
      <w:r>
        <w:lastRenderedPageBreak/>
        <w:t>7</w:t>
      </w:r>
      <w:r w:rsidRPr="007A1F6D" w:rsidR="00897480">
        <w:t>. Family incidents</w:t>
      </w:r>
      <w:bookmarkEnd w:id="11"/>
    </w:p>
    <w:p w:rsidR="00E611AC" w:rsidP="00E611AC" w:rsidRDefault="00897480" w14:paraId="0A43E9CA" w14:textId="5D4942C7">
      <w:pPr>
        <w:pStyle w:val="BodyTextSpaceAfter"/>
      </w:pPr>
      <w:r w:rsidRPr="007A1F6D">
        <w:t xml:space="preserve">A family incident is an incident attended by Victoria Police where a Victoria Police Risk Assessment and Risk Management Report (also known as an L17 form) was completed and recorded on LEAP. </w:t>
      </w:r>
      <w:r w:rsidRPr="007A1F6D" w:rsidR="00E611AC">
        <w:rPr>
          <w:color w:val="auto"/>
        </w:rPr>
        <w:t xml:space="preserve">An ‘affected family member’ is the individual who is deemed to be affected by events occurring during a family incident. </w:t>
      </w:r>
      <w:r w:rsidRPr="00AF57CA" w:rsidR="00E611AC">
        <w:rPr>
          <w:color w:val="auto"/>
        </w:rPr>
        <w:t xml:space="preserve">The other individual involved in a family incident is referred to as the ‘other party’. The other party could be a current partner, former partner or a family member. </w:t>
      </w:r>
      <w:r w:rsidRPr="007A1F6D" w:rsidR="00E611AC">
        <w:t>For more information about counting rules, please refer to the</w:t>
      </w:r>
      <w:r w:rsidRPr="007A1F6D" w:rsidR="00E611AC">
        <w:rPr>
          <w:color w:val="auto"/>
          <w:lang w:val="en-AU"/>
        </w:rPr>
        <w:t xml:space="preserve"> </w:t>
      </w:r>
      <w:hyperlink w:history="true" r:id="rId62">
        <w:r w:rsidRPr="007A1F6D" w:rsidR="00E611AC">
          <w:rPr>
            <w:rStyle w:val="Hyperlink"/>
          </w:rPr>
          <w:t>Explanatory Notes</w:t>
        </w:r>
      </w:hyperlink>
      <w:r w:rsidRPr="007A1F6D" w:rsidR="00E611AC">
        <w:t>.</w:t>
      </w:r>
    </w:p>
    <w:p w:rsidRPr="007A1F6D" w:rsidR="00AB4CF2" w:rsidP="00AB4CF2" w:rsidRDefault="00AB4CF2" w14:paraId="78329A47" w14:textId="77777777">
      <w:pPr>
        <w:pStyle w:val="BodyTextSpaceAfter"/>
      </w:pPr>
      <w:r w:rsidRPr="007A1F6D">
        <w:t xml:space="preserve">Please note that movements in recorded crime data may be impacted by changes in legislation and operational police practice. Information is available about notable changes in the </w:t>
      </w:r>
      <w:hyperlink w:history="true" r:id="rId63">
        <w:r w:rsidRPr="007A1F6D">
          <w:rPr>
            <w:rStyle w:val="Hyperlink"/>
          </w:rPr>
          <w:t>Explanatory Notes</w:t>
        </w:r>
      </w:hyperlink>
      <w:r w:rsidRPr="007A1F6D">
        <w:t>, refer to this information when comparing data over time</w:t>
      </w:r>
      <w:r>
        <w:t>. Below highlights substantial changes that should be considered when analysing the data</w:t>
      </w:r>
      <w:r w:rsidRPr="007A1F6D">
        <w:t>.</w:t>
      </w:r>
    </w:p>
    <w:p w:rsidR="00F5573B" w:rsidP="00F5573B" w:rsidRDefault="00F5573B" w14:paraId="095A3DDC" w14:textId="28DB5E4C">
      <w:pPr>
        <w:pStyle w:val="BodyTextSpaceAfter"/>
        <w:rPr>
          <w:rStyle w:val="Hyperlink"/>
          <w:i/>
          <w:iCs/>
        </w:rPr>
      </w:pPr>
      <w:r>
        <w:t xml:space="preserve">In response to COVID-19 Victoria Police commenced Operation Ribbon on 13 April 2020, this operation was active until December 2020. </w:t>
      </w:r>
      <w:r w:rsidRPr="471EF8AE">
        <w:rPr>
          <w:rStyle w:val="normaltextrun"/>
        </w:rPr>
        <w:t xml:space="preserve">Operation Ribbon focused specifically on active engagement with victim-survivors and known perpetrators of family violence. Operation Ribbon involved specialist detectives from the Family Violence Investigation Units across the state reaching out to Victorians perceived to be at greater risk of family violence due to the impacts of COVID-19 and associated public health measures, including restricted movement. </w:t>
      </w:r>
      <w:r>
        <w:rPr>
          <w:rStyle w:val="normaltextrun"/>
        </w:rPr>
        <w:t>Incidents</w:t>
      </w:r>
      <w:r w:rsidRPr="471EF8AE">
        <w:rPr>
          <w:rStyle w:val="normaltextrun"/>
        </w:rPr>
        <w:t xml:space="preserve"> relating to specific operations that are recorded in the LEAP database are often not easily identifiable. </w:t>
      </w:r>
      <w:r w:rsidRPr="471EF8AE">
        <w:rPr>
          <w:rFonts w:cs="Helv"/>
        </w:rPr>
        <w:t xml:space="preserve">For more information about the impacts of COVID-19 on crime please see the CSA paper </w:t>
      </w:r>
      <w:hyperlink r:id="rId64">
        <w:r w:rsidRPr="471EF8AE">
          <w:rPr>
            <w:rStyle w:val="Hyperlink"/>
            <w:i/>
            <w:iCs/>
          </w:rPr>
          <w:t>Police-recorded crime trends in Victoria during the COVID-19 pandemic: update to the end of December</w:t>
        </w:r>
      </w:hyperlink>
      <w:r w:rsidRPr="471EF8AE">
        <w:rPr>
          <w:rStyle w:val="Hyperlink"/>
          <w:i/>
          <w:iCs/>
        </w:rPr>
        <w:t xml:space="preserve"> 2020</w:t>
      </w:r>
      <w:r>
        <w:rPr>
          <w:rStyle w:val="Hyperlink"/>
          <w:i/>
          <w:iCs/>
        </w:rPr>
        <w:t>,</w:t>
      </w:r>
    </w:p>
    <w:p w:rsidRPr="007A1F6D" w:rsidR="00EC0EDE" w:rsidP="00EC0EDE" w:rsidRDefault="00EC0EDE" w14:paraId="58AFBEC3" w14:textId="77777777">
      <w:pPr>
        <w:pStyle w:val="BodyTextSpaceAfter"/>
        <w:rPr>
          <w:rFonts w:ascii="Roboto Light" w:hAnsi="Roboto Light" w:cs="TradeGothic-Bold"/>
          <w:color w:val="808080" w:themeColor="background1" w:themeShade="80"/>
          <w:sz w:val="26"/>
          <w:szCs w:val="26"/>
        </w:rPr>
      </w:pPr>
      <w:r>
        <w:rPr>
          <w:color w:val="auto"/>
        </w:rPr>
        <w:t>Downloadable excel files are available on the Download data webpage.</w:t>
      </w:r>
    </w:p>
    <w:p w:rsidR="00897480" w:rsidP="00897480" w:rsidRDefault="00747E11" w14:paraId="5E9836F9" w14:textId="29E5A918">
      <w:pPr>
        <w:pStyle w:val="BodyTextSpaceAfter"/>
        <w:jc w:val="center"/>
      </w:pPr>
      <w:r>
        <w:rPr>
          <w:noProof/>
        </w:rPr>
        <w:lastRenderedPageBreak/>
        <w:drawing>
          <wp:inline distT="0" distB="0" distL="0" distR="0">
            <wp:extent cx="5142162" cy="7527575"/>
            <wp:effectExtent l="0" t="0" r="1905"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0" name="Picture 2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81455" cy="7585096"/>
                    </a:xfrm>
                    <a:prstGeom prst="rect">
                      <a:avLst/>
                    </a:prstGeom>
                  </pic:spPr>
                </pic:pic>
              </a:graphicData>
            </a:graphic>
          </wp:inline>
        </w:drawing>
      </w:r>
    </w:p>
    <w:p w:rsidR="00897480" w:rsidP="007401BD" w:rsidRDefault="00897480" w14:paraId="512F9F81" w14:textId="38B12623">
      <w:pPr>
        <w:pStyle w:val="BodyTextSpaceAfter"/>
        <w:rPr>
          <w:rFonts w:ascii="Typestar-Normal" w:hAnsi="Typestar-Normal" w:cs="Times New Roman"/>
          <w:b/>
          <w:bCs/>
          <w:color w:val="0C344A"/>
          <w:sz w:val="36"/>
          <w:szCs w:val="36"/>
        </w:rPr>
      </w:pPr>
      <w:r>
        <w:br w:type="page"/>
      </w:r>
    </w:p>
    <w:p w:rsidRPr="007A1F6D" w:rsidR="00897480" w:rsidP="00897480" w:rsidRDefault="005528DD" w14:paraId="2B0700B1" w14:textId="2938CDEB">
      <w:pPr>
        <w:pStyle w:val="Heading1"/>
      </w:pPr>
      <w:bookmarkStart w:id="12" w:name="_Toc82515770"/>
      <w:r>
        <w:lastRenderedPageBreak/>
        <w:t>8</w:t>
      </w:r>
      <w:r w:rsidRPr="007A1F6D" w:rsidR="00897480">
        <w:t>. Alleged offender incidents</w:t>
      </w:r>
      <w:r w:rsidR="00897480">
        <w:t xml:space="preserve"> by Aboriginal and Torres Strait Islander status</w:t>
      </w:r>
      <w:bookmarkEnd w:id="12"/>
    </w:p>
    <w:p w:rsidRPr="007A1F6D" w:rsidR="00897480" w:rsidP="00897480" w:rsidRDefault="00897480" w14:paraId="46B23E32" w14:textId="77777777">
      <w:pPr>
        <w:pStyle w:val="BodyTextSpaceAfter"/>
      </w:pPr>
      <w:r w:rsidRPr="00FB6A29">
        <w:rPr>
          <w:color w:val="000000" w:themeColor="text1"/>
        </w:rPr>
        <w:t xml:space="preserve">An alleged offender incident is an incident involving one or more offences where an individual, business or organisation has been recorded as an alleged offender. </w:t>
      </w:r>
      <w:r w:rsidRPr="007A1F6D">
        <w:t>For more information about counting rules, please refer to the</w:t>
      </w:r>
      <w:r w:rsidRPr="007A1F6D">
        <w:rPr>
          <w:color w:val="auto"/>
          <w:lang w:val="en-AU"/>
        </w:rPr>
        <w:t xml:space="preserve"> </w:t>
      </w:r>
      <w:hyperlink w:history="true" r:id="rId66">
        <w:r w:rsidRPr="007A1F6D">
          <w:rPr>
            <w:rStyle w:val="Hyperlink"/>
          </w:rPr>
          <w:t>Explanatory Notes</w:t>
        </w:r>
      </w:hyperlink>
      <w:r w:rsidRPr="007A1F6D">
        <w:t>.</w:t>
      </w:r>
    </w:p>
    <w:p w:rsidR="00897480" w:rsidP="00897480" w:rsidRDefault="00897480" w14:paraId="3F08F156" w14:textId="77777777">
      <w:pPr>
        <w:pStyle w:val="BodyTextSpaceAfter"/>
      </w:pPr>
      <w:r w:rsidRPr="00DB09BB">
        <w:rPr>
          <w:color w:val="000000" w:themeColor="text1"/>
        </w:rPr>
        <w:t>Aboriginal or Torres Strait Islander status for alleged offender incidents are based on the most frequent recording of the Indigenous status for each offender. Under this counting rule, a person has either a yes or no response to the Standard Indigenous Question</w:t>
      </w:r>
      <w:r>
        <w:rPr>
          <w:color w:val="000000" w:themeColor="text1"/>
        </w:rPr>
        <w:t xml:space="preserve"> (SIQ)</w:t>
      </w:r>
      <w:r w:rsidRPr="00DB09BB">
        <w:rPr>
          <w:color w:val="000000" w:themeColor="text1"/>
        </w:rPr>
        <w:t xml:space="preserve"> on their record, then the most frequent recorded response is taken as correct. If the person only has one meaningful response, then that response stands across all records. If a person appears in the dataset two different times with a ‘yes’ and a ‘no’ in the records, a ‘yes’ response is taken over a ‘no’ response. For more information on how this counting rule operates see the</w:t>
      </w:r>
      <w:r w:rsidRPr="008B3748">
        <w:t xml:space="preserve"> </w:t>
      </w:r>
      <w:hyperlink w:history="true" r:id="rId67">
        <w:r>
          <w:rPr>
            <w:rStyle w:val="Hyperlink"/>
          </w:rPr>
          <w:t>Explanatory Notes</w:t>
        </w:r>
      </w:hyperlink>
      <w:r w:rsidRPr="008B3748">
        <w:t>.</w:t>
      </w:r>
    </w:p>
    <w:p w:rsidR="00897480" w:rsidP="004027F5" w:rsidRDefault="00897480" w14:paraId="2A675074" w14:textId="69034394">
      <w:pPr>
        <w:widowControl w:val="false"/>
        <w:suppressAutoHyphens/>
        <w:autoSpaceDE w:val="false"/>
        <w:autoSpaceDN w:val="false"/>
        <w:adjustRightInd w:val="false"/>
        <w:spacing w:after="227"/>
        <w:textAlignment w:val="center"/>
        <w:rPr>
          <w:rFonts w:ascii="Roboto Condensed Light" w:hAnsi="Roboto Condensed Light" w:cs="TradeGothic-Light"/>
          <w:color w:val="000000" w:themeColor="text1"/>
          <w:sz w:val="22"/>
          <w:szCs w:val="22"/>
          <w:lang w:val="en-GB"/>
        </w:rPr>
      </w:pPr>
      <w:bookmarkStart w:id="13" w:name="_Hlk24639740"/>
      <w:r>
        <w:rPr>
          <w:rFonts w:ascii="Roboto Condensed Light" w:hAnsi="Roboto Condensed Light" w:cs="TradeGothic-Light"/>
          <w:color w:val="000000" w:themeColor="text1"/>
          <w:sz w:val="22"/>
          <w:szCs w:val="22"/>
          <w:lang w:val="en-GB"/>
        </w:rPr>
        <w:t xml:space="preserve">For the purposes of the presentation of these data </w:t>
      </w:r>
      <w:r w:rsidRPr="009B4577">
        <w:rPr>
          <w:rFonts w:ascii="Roboto Condensed Light" w:hAnsi="Roboto Condensed Light" w:cs="TradeGothic-Light"/>
          <w:color w:val="000000" w:themeColor="text1"/>
          <w:sz w:val="22"/>
          <w:szCs w:val="22"/>
          <w:lang w:val="en-GB"/>
        </w:rPr>
        <w:t>the term Aboriginal refers to the</w:t>
      </w:r>
      <w:r>
        <w:rPr>
          <w:rFonts w:ascii="Roboto Condensed Light" w:hAnsi="Roboto Condensed Light" w:cs="TradeGothic-Light"/>
          <w:color w:val="000000" w:themeColor="text1"/>
          <w:sz w:val="22"/>
          <w:szCs w:val="22"/>
          <w:lang w:val="en-GB"/>
        </w:rPr>
        <w:t xml:space="preserve"> most frequent</w:t>
      </w:r>
      <w:r w:rsidRPr="009B4577">
        <w:rPr>
          <w:rFonts w:ascii="Roboto Condensed Light" w:hAnsi="Roboto Condensed Light" w:cs="TradeGothic-Light"/>
          <w:color w:val="000000" w:themeColor="text1"/>
          <w:sz w:val="22"/>
          <w:szCs w:val="22"/>
          <w:lang w:val="en-GB"/>
        </w:rPr>
        <w:t xml:space="preserve"> response a person has provided to Victoria Police when the </w:t>
      </w:r>
      <w:r>
        <w:rPr>
          <w:rFonts w:ascii="Roboto Condensed Light" w:hAnsi="Roboto Condensed Light" w:cs="TradeGothic-Light"/>
          <w:color w:val="000000" w:themeColor="text1"/>
          <w:sz w:val="22"/>
          <w:szCs w:val="22"/>
          <w:lang w:val="en-GB"/>
        </w:rPr>
        <w:t>SIQ</w:t>
      </w:r>
      <w:r w:rsidRPr="009B4577">
        <w:rPr>
          <w:rFonts w:ascii="Roboto Condensed Light" w:hAnsi="Roboto Condensed Light" w:cs="TradeGothic-Light"/>
          <w:color w:val="000000" w:themeColor="text1"/>
          <w:sz w:val="22"/>
          <w:szCs w:val="22"/>
          <w:lang w:val="en-GB"/>
        </w:rPr>
        <w:t xml:space="preserve"> was asked (Aboriginal or Torres Strait Islander status).</w:t>
      </w:r>
      <w:bookmarkEnd w:id="13"/>
    </w:p>
    <w:p w:rsidRPr="007A1F6D" w:rsidR="00A32C8D" w:rsidP="00A32C8D" w:rsidRDefault="00A32C8D" w14:paraId="5801CFE0" w14:textId="2D66B76C">
      <w:pPr>
        <w:pStyle w:val="BodyTextSpaceAfter"/>
      </w:pPr>
      <w:r w:rsidRPr="007A1F6D">
        <w:t xml:space="preserve">Please note that movements in recorded crime data may be impacted by changes in legislation and operational police practice. Information is available about notable changes in the </w:t>
      </w:r>
      <w:hyperlink w:history="true" r:id="rId68">
        <w:r w:rsidRPr="007A1F6D">
          <w:rPr>
            <w:rStyle w:val="Hyperlink"/>
          </w:rPr>
          <w:t>Explanatory Notes</w:t>
        </w:r>
      </w:hyperlink>
      <w:r w:rsidRPr="007A1F6D">
        <w:t>, refer to this information when comparing data over time</w:t>
      </w:r>
      <w:r w:rsidR="006E1059">
        <w:t>.</w:t>
      </w:r>
      <w:r w:rsidRPr="00A32C8D">
        <w:t xml:space="preserve"> </w:t>
      </w:r>
      <w:r>
        <w:t>Below highlights</w:t>
      </w:r>
      <w:r w:rsidR="006E1059">
        <w:t xml:space="preserve"> </w:t>
      </w:r>
      <w:r>
        <w:t>substantial changes that should be considered when analysing the data</w:t>
      </w:r>
      <w:r w:rsidRPr="007A1F6D">
        <w:t>.</w:t>
      </w:r>
    </w:p>
    <w:p w:rsidR="001F2BC4" w:rsidP="001F2BC4" w:rsidRDefault="001F2BC4" w14:paraId="08EAECDA" w14:textId="1354A3B0">
      <w:pPr>
        <w:pStyle w:val="BodyTextSpaceAfter"/>
        <w:rPr>
          <w:i/>
          <w:iCs/>
          <w:color w:val="auto"/>
        </w:rPr>
      </w:pPr>
      <w:r w:rsidRPr="00274982">
        <w:t>Since early 2020 Victoria has been responding to the global COVID-19 pandemic</w:t>
      </w:r>
      <w:r>
        <w:t xml:space="preserve"> through a range of health responses that have included</w:t>
      </w:r>
      <w:r w:rsidRPr="00274982">
        <w:t xml:space="preserve"> periods of restrictions on people’s movements</w:t>
      </w:r>
      <w:r>
        <w:t xml:space="preserve"> and daily activities</w:t>
      </w:r>
      <w:r w:rsidRPr="00274982">
        <w:t xml:space="preserve">. </w:t>
      </w:r>
      <w:r w:rsidRPr="003A4FBA">
        <w:t xml:space="preserve">The health response </w:t>
      </w:r>
      <w:r>
        <w:t xml:space="preserve">was </w:t>
      </w:r>
      <w:r w:rsidRPr="003A4FBA">
        <w:t xml:space="preserve">supported by </w:t>
      </w:r>
      <w:r>
        <w:t>the use of</w:t>
      </w:r>
      <w:r w:rsidRPr="003A4FBA">
        <w:t xml:space="preserve"> offence codes relating to breaches of Chief Health Officer </w:t>
      </w:r>
      <w:r>
        <w:t xml:space="preserve">(CHO) </w:t>
      </w:r>
      <w:r w:rsidRPr="003A4FBA">
        <w:t>Directions</w:t>
      </w:r>
      <w:r>
        <w:t xml:space="preserve"> </w:t>
      </w:r>
      <w:r w:rsidRPr="00525741">
        <w:t xml:space="preserve">the </w:t>
      </w:r>
      <w:hyperlink w:tgtFrame="_blank" w:history="true" r:id="rId69">
        <w:r w:rsidRPr="00284D4D">
          <w:rPr>
            <w:i/>
            <w:iCs/>
            <w:color w:val="0000FF"/>
          </w:rPr>
          <w:t xml:space="preserve">Public </w:t>
        </w:r>
        <w:r>
          <w:rPr>
            <w:i/>
            <w:iCs/>
            <w:color w:val="0000FF"/>
          </w:rPr>
          <w:t>H</w:t>
        </w:r>
        <w:r w:rsidRPr="00284D4D">
          <w:rPr>
            <w:i/>
            <w:iCs/>
            <w:color w:val="0000FF"/>
          </w:rPr>
          <w:t xml:space="preserve">ealth and </w:t>
        </w:r>
        <w:r>
          <w:rPr>
            <w:i/>
            <w:iCs/>
            <w:color w:val="0000FF"/>
          </w:rPr>
          <w:t>W</w:t>
        </w:r>
        <w:r w:rsidRPr="00284D4D">
          <w:rPr>
            <w:i/>
            <w:iCs/>
            <w:color w:val="0000FF"/>
          </w:rPr>
          <w:t>ellbeing Act</w:t>
        </w:r>
        <w:r w:rsidRPr="00525741">
          <w:t xml:space="preserve"> </w:t>
        </w:r>
        <w:r w:rsidRPr="00FE574F">
          <w:rPr>
            <w:i/>
            <w:iCs/>
            <w:color w:val="0000FF"/>
          </w:rPr>
          <w:t>2008</w:t>
        </w:r>
      </w:hyperlink>
      <w:r w:rsidRPr="003A4FBA">
        <w:t xml:space="preserve">. </w:t>
      </w:r>
      <w:r>
        <w:t xml:space="preserve">The restrictions on movement and introduction of breaches of CHO directions had a flow on effect for Victorian recorded crime, and this differed by crime type. </w:t>
      </w:r>
      <w:r w:rsidRPr="471EF8AE">
        <w:rPr>
          <w:rFonts w:cs="Helv"/>
        </w:rPr>
        <w:t xml:space="preserve">For more information about the impacts of COVID-19 on crime please see the CSA paper </w:t>
      </w:r>
      <w:hyperlink r:id="rId70">
        <w:r w:rsidRPr="471EF8AE">
          <w:rPr>
            <w:rStyle w:val="Hyperlink"/>
            <w:i/>
            <w:iCs/>
          </w:rPr>
          <w:t>Police-recorded crime trends in Victoria during the COVID-19 pandemic: update to the end of December</w:t>
        </w:r>
      </w:hyperlink>
      <w:r w:rsidRPr="471EF8AE">
        <w:rPr>
          <w:rStyle w:val="Hyperlink"/>
          <w:i/>
          <w:iCs/>
        </w:rPr>
        <w:t xml:space="preserve"> 2020</w:t>
      </w:r>
      <w:r w:rsidRPr="471EF8AE">
        <w:rPr>
          <w:i/>
          <w:iCs/>
          <w:color w:val="auto"/>
        </w:rPr>
        <w:t>.</w:t>
      </w:r>
    </w:p>
    <w:p w:rsidRPr="007A1F6D" w:rsidR="001F2BC4" w:rsidP="001F2BC4" w:rsidRDefault="001F2BC4" w14:paraId="3DCBCD0F" w14:textId="77777777">
      <w:pPr>
        <w:pStyle w:val="BodyTextSpaceAfter"/>
        <w:rPr>
          <w:rFonts w:ascii="Roboto Light" w:hAnsi="Roboto Light" w:cs="TradeGothic-Bold"/>
          <w:color w:val="808080" w:themeColor="background1" w:themeShade="80"/>
          <w:sz w:val="26"/>
          <w:szCs w:val="26"/>
        </w:rPr>
      </w:pPr>
      <w:r>
        <w:rPr>
          <w:color w:val="auto"/>
        </w:rPr>
        <w:t>Downloadable excel files are available on the Download data webpage.</w:t>
      </w:r>
    </w:p>
    <w:p w:rsidR="00897480" w:rsidP="00DD17AE" w:rsidRDefault="009358DE" w14:paraId="6ADD1F48" w14:textId="77A87F9F">
      <w:pPr>
        <w:pStyle w:val="BodyTextSpaceAfter"/>
        <w:spacing w:after="120" w:line="240" w:lineRule="auto"/>
        <w:jc w:val="center"/>
      </w:pPr>
      <w:r>
        <w:rPr>
          <w:noProof/>
        </w:rPr>
        <w:lastRenderedPageBreak/>
        <w:drawing>
          <wp:inline distT="0" distB="0" distL="0" distR="0">
            <wp:extent cx="6120130" cy="6435725"/>
            <wp:effectExtent l="0" t="0" r="0" b="317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2" name="Picture 2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20130" cy="6435725"/>
                    </a:xfrm>
                    <a:prstGeom prst="rect">
                      <a:avLst/>
                    </a:prstGeom>
                  </pic:spPr>
                </pic:pic>
              </a:graphicData>
            </a:graphic>
          </wp:inline>
        </w:drawing>
      </w:r>
    </w:p>
    <w:p w:rsidR="00897480" w:rsidP="00897480" w:rsidRDefault="00897480" w14:paraId="4005FC20" w14:textId="284B03D5">
      <w:pPr>
        <w:pStyle w:val="BodyTextSpaceAfter"/>
      </w:pPr>
      <w:r>
        <w:br w:type="page"/>
      </w:r>
    </w:p>
    <w:p w:rsidRPr="007A1F6D" w:rsidR="00C801C6" w:rsidP="00C801C6" w:rsidRDefault="005528DD" w14:paraId="64CC93F2" w14:textId="5D1FF581">
      <w:pPr>
        <w:pStyle w:val="Heading1"/>
      </w:pPr>
      <w:bookmarkStart w:id="14" w:name="_Toc82515771"/>
      <w:r>
        <w:lastRenderedPageBreak/>
        <w:t>9</w:t>
      </w:r>
      <w:r w:rsidRPr="007A1F6D" w:rsidR="00C801C6">
        <w:t>. Family incidents</w:t>
      </w:r>
      <w:r w:rsidR="00C801C6">
        <w:t xml:space="preserve"> by Aboriginal and Torres Strait Islander status</w:t>
      </w:r>
      <w:bookmarkEnd w:id="14"/>
    </w:p>
    <w:p w:rsidRPr="007A1F6D" w:rsidR="00C801C6" w:rsidP="00C801C6" w:rsidRDefault="00C801C6" w14:paraId="1754A054" w14:textId="77777777">
      <w:pPr>
        <w:pStyle w:val="BodyTextSpaceAfter"/>
      </w:pPr>
      <w:r w:rsidRPr="007A1F6D">
        <w:t>A family incident is an incident attended by Victoria Police where a Victoria Police Risk Assessment and Risk Management Report (also known as an L17 form) was completed and recorded on LEAP. For more information about counting rules, please refer to the</w:t>
      </w:r>
      <w:r w:rsidRPr="007A1F6D">
        <w:rPr>
          <w:color w:val="auto"/>
          <w:lang w:val="en-AU"/>
        </w:rPr>
        <w:t xml:space="preserve"> </w:t>
      </w:r>
      <w:hyperlink w:history="true" r:id="rId72">
        <w:r w:rsidRPr="007A1F6D">
          <w:rPr>
            <w:rStyle w:val="Hyperlink"/>
          </w:rPr>
          <w:t>Explanatory Notes</w:t>
        </w:r>
      </w:hyperlink>
      <w:r w:rsidRPr="007A1F6D">
        <w:t>.</w:t>
      </w:r>
    </w:p>
    <w:p w:rsidR="00C801C6" w:rsidP="00C801C6" w:rsidRDefault="00C801C6" w14:paraId="24978232" w14:textId="77777777">
      <w:pPr>
        <w:pStyle w:val="BodyTextSpaceAfter"/>
      </w:pPr>
      <w:r w:rsidRPr="00DB09BB">
        <w:rPr>
          <w:color w:val="000000" w:themeColor="text1"/>
        </w:rPr>
        <w:t xml:space="preserve">Aboriginal or Torres Strait Islander status for </w:t>
      </w:r>
      <w:r>
        <w:rPr>
          <w:color w:val="000000" w:themeColor="text1"/>
        </w:rPr>
        <w:t>affected family members and other parties</w:t>
      </w:r>
      <w:r w:rsidRPr="00DB09BB">
        <w:rPr>
          <w:color w:val="000000" w:themeColor="text1"/>
        </w:rPr>
        <w:t xml:space="preserve"> are based on the most frequent recording of the Indigenous status for each offender. Under this counting rule, a person has either a yes or no response to the Standard Indigenous Question</w:t>
      </w:r>
      <w:r>
        <w:rPr>
          <w:color w:val="000000" w:themeColor="text1"/>
        </w:rPr>
        <w:t xml:space="preserve"> (SIQ)</w:t>
      </w:r>
      <w:r w:rsidRPr="00DB09BB">
        <w:rPr>
          <w:color w:val="000000" w:themeColor="text1"/>
        </w:rPr>
        <w:t xml:space="preserve"> on their record, then the most frequent recorded response is taken as correct. If the person only has one meaningful response, then that response stands across all records. If a person appears in the dataset two different times with a ‘yes’ and a ‘no’ in the records, a ‘yes’ response is taken over a ‘no’ response. For more information on how this counting rule operates see the</w:t>
      </w:r>
      <w:r w:rsidRPr="008B3748">
        <w:t xml:space="preserve"> </w:t>
      </w:r>
      <w:hyperlink w:history="true" r:id="rId73">
        <w:r>
          <w:rPr>
            <w:rStyle w:val="Hyperlink"/>
          </w:rPr>
          <w:t>Explanatory Notes</w:t>
        </w:r>
      </w:hyperlink>
      <w:r w:rsidRPr="008B3748">
        <w:t>.</w:t>
      </w:r>
    </w:p>
    <w:p w:rsidR="001232A6" w:rsidP="001264BB" w:rsidRDefault="00C801C6" w14:paraId="1D7F45AE" w14:textId="4559EE14">
      <w:pPr>
        <w:widowControl w:val="false"/>
        <w:suppressAutoHyphens/>
        <w:autoSpaceDE w:val="false"/>
        <w:autoSpaceDN w:val="false"/>
        <w:adjustRightInd w:val="false"/>
        <w:spacing w:after="227"/>
        <w:textAlignment w:val="center"/>
      </w:pPr>
      <w:r>
        <w:rPr>
          <w:rFonts w:ascii="Roboto Condensed Light" w:hAnsi="Roboto Condensed Light" w:cs="TradeGothic-Light"/>
          <w:color w:val="000000" w:themeColor="text1"/>
          <w:sz w:val="22"/>
          <w:szCs w:val="22"/>
          <w:lang w:val="en-GB"/>
        </w:rPr>
        <w:t xml:space="preserve">For the purposes of the presentation of these data </w:t>
      </w:r>
      <w:r w:rsidRPr="009B4577">
        <w:rPr>
          <w:rFonts w:ascii="Roboto Condensed Light" w:hAnsi="Roboto Condensed Light" w:cs="TradeGothic-Light"/>
          <w:color w:val="000000" w:themeColor="text1"/>
          <w:sz w:val="22"/>
          <w:szCs w:val="22"/>
          <w:lang w:val="en-GB"/>
        </w:rPr>
        <w:t>the term Aboriginal refers to the</w:t>
      </w:r>
      <w:r>
        <w:rPr>
          <w:rFonts w:ascii="Roboto Condensed Light" w:hAnsi="Roboto Condensed Light" w:cs="TradeGothic-Light"/>
          <w:color w:val="000000" w:themeColor="text1"/>
          <w:sz w:val="22"/>
          <w:szCs w:val="22"/>
          <w:lang w:val="en-GB"/>
        </w:rPr>
        <w:t xml:space="preserve"> most frequent</w:t>
      </w:r>
      <w:r w:rsidRPr="009B4577">
        <w:rPr>
          <w:rFonts w:ascii="Roboto Condensed Light" w:hAnsi="Roboto Condensed Light" w:cs="TradeGothic-Light"/>
          <w:color w:val="000000" w:themeColor="text1"/>
          <w:sz w:val="22"/>
          <w:szCs w:val="22"/>
          <w:lang w:val="en-GB"/>
        </w:rPr>
        <w:t xml:space="preserve"> response a person has provided to Victoria Police when the </w:t>
      </w:r>
      <w:r>
        <w:rPr>
          <w:rFonts w:ascii="Roboto Condensed Light" w:hAnsi="Roboto Condensed Light" w:cs="TradeGothic-Light"/>
          <w:color w:val="000000" w:themeColor="text1"/>
          <w:sz w:val="22"/>
          <w:szCs w:val="22"/>
          <w:lang w:val="en-GB"/>
        </w:rPr>
        <w:t>SIQ</w:t>
      </w:r>
      <w:r w:rsidRPr="009B4577">
        <w:rPr>
          <w:rFonts w:ascii="Roboto Condensed Light" w:hAnsi="Roboto Condensed Light" w:cs="TradeGothic-Light"/>
          <w:color w:val="000000" w:themeColor="text1"/>
          <w:sz w:val="22"/>
          <w:szCs w:val="22"/>
          <w:lang w:val="en-GB"/>
        </w:rPr>
        <w:t xml:space="preserve"> was asked (Aboriginal or Torres Strait Islander status).</w:t>
      </w:r>
      <w:r w:rsidR="001264BB">
        <w:t xml:space="preserve"> </w:t>
      </w:r>
    </w:p>
    <w:p w:rsidRPr="007A1F6D" w:rsidR="002D092F" w:rsidP="002D092F" w:rsidRDefault="002D092F" w14:paraId="4CF8B3E0" w14:textId="2556BE4D">
      <w:pPr>
        <w:pStyle w:val="BodyTextSpaceAfter"/>
      </w:pPr>
      <w:r w:rsidRPr="007A1F6D">
        <w:t xml:space="preserve">Please note that movements in recorded crime data may be impacted by changes in legislation and operational police practice. Information is available about notable changes in the </w:t>
      </w:r>
      <w:hyperlink w:history="true" r:id="rId74">
        <w:r w:rsidRPr="007A1F6D">
          <w:rPr>
            <w:rStyle w:val="Hyperlink"/>
          </w:rPr>
          <w:t>Explanatory Notes</w:t>
        </w:r>
      </w:hyperlink>
      <w:r w:rsidRPr="007A1F6D">
        <w:t>, refer to this information when comparing data over time</w:t>
      </w:r>
      <w:r w:rsidR="00F82CB4">
        <w:t xml:space="preserve">. Below </w:t>
      </w:r>
      <w:r w:rsidR="00E626B0">
        <w:t>highlight</w:t>
      </w:r>
      <w:r w:rsidR="00AB4CF2">
        <w:t>s</w:t>
      </w:r>
      <w:r w:rsidR="00E626B0">
        <w:t xml:space="preserve"> </w:t>
      </w:r>
      <w:r w:rsidR="00F82CB4">
        <w:t>substantial c</w:t>
      </w:r>
      <w:r w:rsidR="00E626B0">
        <w:t xml:space="preserve">hanges that should be </w:t>
      </w:r>
      <w:r w:rsidR="00F675CD">
        <w:t>considered</w:t>
      </w:r>
      <w:r w:rsidR="00E626B0">
        <w:t xml:space="preserve"> when </w:t>
      </w:r>
      <w:r w:rsidR="00F675CD">
        <w:t>analysing the data</w:t>
      </w:r>
      <w:r w:rsidRPr="007A1F6D">
        <w:t>.</w:t>
      </w:r>
    </w:p>
    <w:p w:rsidR="00D269C4" w:rsidP="001F2BC4" w:rsidRDefault="00D269C4" w14:paraId="335263AA" w14:textId="5D7072BD">
      <w:pPr>
        <w:pStyle w:val="BodyTextSpaceAfter"/>
        <w:rPr>
          <w:rStyle w:val="Hyperlink"/>
          <w:i/>
          <w:iCs/>
        </w:rPr>
      </w:pPr>
      <w:r>
        <w:t xml:space="preserve">In response to COVID-19 Victoria Police </w:t>
      </w:r>
      <w:r w:rsidR="00993ECC">
        <w:t>commenced</w:t>
      </w:r>
      <w:r>
        <w:t xml:space="preserve"> Operation Ribbon on 13 April 2020</w:t>
      </w:r>
      <w:r w:rsidR="000602C6">
        <w:t>, this operation was active until December 2020</w:t>
      </w:r>
      <w:r>
        <w:t xml:space="preserve">. </w:t>
      </w:r>
      <w:r w:rsidRPr="471EF8AE">
        <w:rPr>
          <w:rStyle w:val="normaltextrun"/>
        </w:rPr>
        <w:t xml:space="preserve">Operation Ribbon focused specifically on active engagement with victim-survivors and known perpetrators of family violence. Operation Ribbon involved specialist detectives from the Family Violence Investigation Units across the state reaching out to Victorians perceived to be at greater risk of family violence due to the impacts of COVID-19 and associated public health measures, including restricted movement. </w:t>
      </w:r>
      <w:r>
        <w:rPr>
          <w:rStyle w:val="normaltextrun"/>
        </w:rPr>
        <w:t>Incidents</w:t>
      </w:r>
      <w:r w:rsidRPr="471EF8AE">
        <w:rPr>
          <w:rStyle w:val="normaltextrun"/>
        </w:rPr>
        <w:t xml:space="preserve"> relating to specific operations that are recorded in the LEAP database are often not easily identifiable. </w:t>
      </w:r>
      <w:r w:rsidRPr="471EF8AE">
        <w:rPr>
          <w:rFonts w:cs="Helv"/>
        </w:rPr>
        <w:t xml:space="preserve">For more information about the impacts of COVID-19 on crime please see the CSA paper </w:t>
      </w:r>
      <w:hyperlink r:id="rId75">
        <w:r w:rsidRPr="471EF8AE">
          <w:rPr>
            <w:rStyle w:val="Hyperlink"/>
            <w:i/>
            <w:iCs/>
          </w:rPr>
          <w:t>Police-recorded crime trends in Victoria during the COVID-19 pandemic: update to the end of December</w:t>
        </w:r>
      </w:hyperlink>
      <w:r w:rsidRPr="471EF8AE">
        <w:rPr>
          <w:rStyle w:val="Hyperlink"/>
          <w:i/>
          <w:iCs/>
        </w:rPr>
        <w:t xml:space="preserve"> 2020</w:t>
      </w:r>
      <w:r>
        <w:rPr>
          <w:rStyle w:val="Hyperlink"/>
          <w:i/>
          <w:iCs/>
        </w:rPr>
        <w:t>,</w:t>
      </w:r>
    </w:p>
    <w:p w:rsidRPr="007A1F6D" w:rsidR="001F2BC4" w:rsidP="001F2BC4" w:rsidRDefault="001F2BC4" w14:paraId="41409D82" w14:textId="77777777">
      <w:pPr>
        <w:pStyle w:val="BodyTextSpaceAfter"/>
        <w:rPr>
          <w:rFonts w:ascii="Roboto Light" w:hAnsi="Roboto Light" w:cs="TradeGothic-Bold"/>
          <w:color w:val="808080" w:themeColor="background1" w:themeShade="80"/>
          <w:sz w:val="26"/>
          <w:szCs w:val="26"/>
        </w:rPr>
      </w:pPr>
      <w:r>
        <w:rPr>
          <w:color w:val="auto"/>
        </w:rPr>
        <w:t>Downloadable excel files are available on the Download data webpage.</w:t>
      </w:r>
    </w:p>
    <w:p w:rsidRPr="00224184" w:rsidR="00AF57CA" w:rsidP="001264BB" w:rsidRDefault="00872863" w14:paraId="5B82749B" w14:textId="48686B86">
      <w:pPr>
        <w:widowControl w:val="false"/>
        <w:suppressAutoHyphens/>
        <w:autoSpaceDE w:val="false"/>
        <w:autoSpaceDN w:val="false"/>
        <w:adjustRightInd w:val="false"/>
        <w:spacing w:after="227"/>
        <w:textAlignment w:val="center"/>
        <w:rPr>
          <w:rFonts w:ascii="Roboto Condensed" w:hAnsi="Roboto Condensed" w:cs="TradeGothic-Light"/>
          <w:b/>
          <w:sz w:val="22"/>
          <w:szCs w:val="22"/>
          <w:lang w:val="en-GB"/>
        </w:rPr>
      </w:pPr>
      <w:r w:rsidRPr="00224184">
        <w:rPr>
          <w:rFonts w:ascii="Roboto Condensed" w:hAnsi="Roboto Condensed" w:cs="TradeGothic-Light"/>
          <w:b/>
          <w:sz w:val="22"/>
          <w:szCs w:val="22"/>
          <w:lang w:val="en-GB"/>
        </w:rPr>
        <w:t>Affected family members by Aboriginal and Torres Strait Islander status</w:t>
      </w:r>
    </w:p>
    <w:p w:rsidR="00AF57CA" w:rsidP="00AF57CA" w:rsidRDefault="00AF57CA" w14:paraId="1032F866" w14:textId="186D0BCF">
      <w:pPr>
        <w:pStyle w:val="BodyTextSpaceAfter"/>
      </w:pPr>
      <w:r w:rsidRPr="007A1F6D">
        <w:rPr>
          <w:color w:val="auto"/>
        </w:rPr>
        <w:t xml:space="preserve">An ‘affected family member’ is the individual who is deemed to be affected by events occurring during a family incident. </w:t>
      </w:r>
      <w:r w:rsidRPr="007A1F6D">
        <w:t>For more information about counting rules, please refer to the</w:t>
      </w:r>
      <w:r w:rsidRPr="007A1F6D">
        <w:rPr>
          <w:color w:val="auto"/>
          <w:lang w:val="en-AU"/>
        </w:rPr>
        <w:t xml:space="preserve"> </w:t>
      </w:r>
      <w:hyperlink w:history="true" r:id="rId76">
        <w:r w:rsidRPr="007A1F6D">
          <w:rPr>
            <w:rStyle w:val="Hyperlink"/>
          </w:rPr>
          <w:t>Explanatory Notes</w:t>
        </w:r>
      </w:hyperlink>
      <w:r w:rsidRPr="007A1F6D">
        <w:t>.</w:t>
      </w:r>
    </w:p>
    <w:p w:rsidR="00C801C6" w:rsidP="00C801C6" w:rsidRDefault="002C6139" w14:paraId="77322DC4" w14:textId="1387B369">
      <w:pPr>
        <w:spacing w:after="227" w:line="250" w:lineRule="atLeast"/>
        <w:jc w:val="center"/>
        <w:rPr>
          <w:lang w:val="en-GB"/>
        </w:rPr>
      </w:pPr>
      <w:r>
        <w:rPr>
          <w:noProof/>
        </w:rPr>
        <w:lastRenderedPageBreak/>
        <w:drawing>
          <wp:inline distT="0" distB="0" distL="0" distR="0">
            <wp:extent cx="6120130" cy="7066280"/>
            <wp:effectExtent l="0" t="0" r="0" b="127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8" name="Picture 2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20130" cy="7066280"/>
                    </a:xfrm>
                    <a:prstGeom prst="rect">
                      <a:avLst/>
                    </a:prstGeom>
                  </pic:spPr>
                </pic:pic>
              </a:graphicData>
            </a:graphic>
          </wp:inline>
        </w:drawing>
      </w:r>
    </w:p>
    <w:p w:rsidRPr="00151FA2" w:rsidR="00151FA2" w:rsidP="00A4696F" w:rsidRDefault="00151FA2" w14:paraId="38CAB05F" w14:textId="77777777">
      <w:pPr>
        <w:widowControl w:val="false"/>
        <w:suppressAutoHyphens/>
        <w:autoSpaceDE w:val="false"/>
        <w:autoSpaceDN w:val="false"/>
        <w:adjustRightInd w:val="false"/>
        <w:spacing w:before="120" w:after="227"/>
        <w:textAlignment w:val="center"/>
        <w:rPr>
          <w:rFonts w:ascii="Roboto Condensed" w:hAnsi="Roboto Condensed" w:cs="TradeGothic-Light"/>
          <w:b/>
          <w:sz w:val="22"/>
          <w:szCs w:val="22"/>
          <w:lang w:val="en-GB"/>
        </w:rPr>
      </w:pPr>
      <w:r w:rsidRPr="00151FA2">
        <w:rPr>
          <w:rFonts w:ascii="Roboto Condensed" w:hAnsi="Roboto Condensed" w:cs="TradeGothic-Light"/>
          <w:b/>
          <w:sz w:val="22"/>
          <w:szCs w:val="22"/>
          <w:lang w:val="en-GB"/>
        </w:rPr>
        <w:t xml:space="preserve">Other parties by Aboriginal and Torres Strait Islander status </w:t>
      </w:r>
    </w:p>
    <w:p w:rsidR="00AF57CA" w:rsidP="00AF57CA" w:rsidRDefault="00AF57CA" w14:paraId="6AC6979E" w14:textId="500A5E26">
      <w:pPr>
        <w:pStyle w:val="BodyTextSpaceAfter"/>
      </w:pPr>
      <w:r w:rsidRPr="00AF57CA">
        <w:rPr>
          <w:color w:val="auto"/>
        </w:rPr>
        <w:t>The other individual involved in a family incident is referred to as the ‘other party’. The other party could be a current partner, former partner or a family member. For more information about counting rules, please refer to the</w:t>
      </w:r>
      <w:r w:rsidRPr="007A1F6D">
        <w:rPr>
          <w:color w:val="auto"/>
          <w:lang w:val="en-AU"/>
        </w:rPr>
        <w:t xml:space="preserve"> </w:t>
      </w:r>
      <w:hyperlink w:history="true" r:id="rId78">
        <w:r w:rsidRPr="007A1F6D">
          <w:rPr>
            <w:rStyle w:val="Hyperlink"/>
          </w:rPr>
          <w:t>Explanatory Notes</w:t>
        </w:r>
      </w:hyperlink>
      <w:r w:rsidRPr="007A1F6D">
        <w:t>.</w:t>
      </w:r>
    </w:p>
    <w:p w:rsidRPr="000F3324" w:rsidR="00C801C6" w:rsidP="00C801C6" w:rsidRDefault="007F1ADE" w14:paraId="3F99644D" w14:textId="2098276B">
      <w:pPr>
        <w:pStyle w:val="BodyTextSpaceAfter"/>
        <w:jc w:val="center"/>
      </w:pPr>
      <w:r>
        <w:rPr>
          <w:noProof/>
        </w:rPr>
        <w:lastRenderedPageBreak/>
        <w:drawing>
          <wp:inline distT="0" distB="0" distL="0" distR="0">
            <wp:extent cx="6120130" cy="7066280"/>
            <wp:effectExtent l="0" t="0" r="0" b="127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 name="Picture 2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0130" cy="7066280"/>
                    </a:xfrm>
                    <a:prstGeom prst="rect">
                      <a:avLst/>
                    </a:prstGeom>
                  </pic:spPr>
                </pic:pic>
              </a:graphicData>
            </a:graphic>
          </wp:inline>
        </w:drawing>
      </w:r>
    </w:p>
    <w:p w:rsidRPr="007A1F6D" w:rsidR="00C801C6" w:rsidP="007F1ADE" w:rsidRDefault="00CB5CFB" w14:paraId="5C69752F" w14:textId="58832131">
      <w:pPr>
        <w:pStyle w:val="BodyTextSpaceAfter"/>
        <w:rPr>
          <w:color w:val="0070C0"/>
          <w:sz w:val="28"/>
        </w:rPr>
        <w:sectPr w:rsidRPr="007A1F6D" w:rsidR="00C801C6" w:rsidSect="0001443E">
          <w:headerReference r:id="rId80" w:type="even"/>
          <w:headerReference r:id="rId81" w:type="default"/>
          <w:footerReference r:id="rId82" w:type="even"/>
          <w:headerReference r:id="rId83" w:type="first"/>
          <w:type w:val="evenPage"/>
          <w:pgSz w:w="11906" w:h="16838"/>
          <w:pgMar w:top="1276" w:right="1134" w:bottom="851" w:left="1134" w:header="510" w:footer="510" w:gutter="0"/>
          <w:cols w:space="720"/>
          <w:noEndnote/>
          <w:docGrid w:linePitch="326"/>
        </w:sectPr>
      </w:pPr>
      <w:r w:rsidRPr="471EF8AE">
        <w:rPr>
          <w:color w:val="auto"/>
        </w:rPr>
        <w:t xml:space="preserve"> </w:t>
      </w:r>
    </w:p>
    <w:bookmarkEnd w:id="9"/>
    <w:p w:rsidRPr="007A1F6D" w:rsidR="00897480" w:rsidP="002E38E1" w:rsidRDefault="00897480" w14:paraId="7C4DA9C7" w14:textId="6425D51F"/>
    <w:sectPr w:rsidRPr="007A1F6D" w:rsidR="00897480" w:rsidSect="005D6339">
      <w:headerReference r:id="rId84" w:type="even"/>
      <w:headerReference r:id="rId85" w:type="default"/>
      <w:footerReference r:id="rId86" w:type="even"/>
      <w:headerReference r:id="rId87" w:type="first"/>
      <w:pgSz w:w="11906" w:h="16838"/>
      <w:pgMar w:top="1276" w:right="1134" w:bottom="851" w:left="1134" w:header="510" w:footer="510" w:gutter="0"/>
      <w:cols w:space="720"/>
      <w:noEndnote/>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endnote w:type="separator" w:id="-1">
    <w:p w:rsidR="00D32AD9" w:rsidP="00B52D7E" w:rsidRDefault="00D32AD9" w14:paraId="2410F8D6" w14:textId="77777777">
      <w:r>
        <w:separator/>
      </w:r>
    </w:p>
  </w:endnote>
  <w:endnote w:type="continuationSeparator" w:id="0">
    <w:p w:rsidR="00D32AD9" w:rsidP="00B52D7E" w:rsidRDefault="00D32AD9" w14:paraId="032EFA6C" w14:textId="77777777">
      <w:r>
        <w:continuationSeparator/>
      </w:r>
    </w:p>
  </w:endnote>
  <w:endnote w:type="continuationNotice" w:id="1">
    <w:p w:rsidR="00D32AD9" w:rsidRDefault="00D32AD9" w14:paraId="7047F714" w14:textId="77777777"/>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Roboto Condensed Light">
    <w:altName w:val="Arial"/>
    <w:charset w:val="00"/>
    <w:family w:val="auto"/>
    <w:pitch w:val="variable"/>
    <w:sig w:usb0="E00002FF" w:usb1="5000205B" w:usb2="00000020" w:usb3="00000000" w:csb0="0000019F" w:csb1="00000000"/>
    <w:embedRegular r:id="rId1" w:fontKey="{B89AC74B-ACB5-4C4D-A568-7431863A7659}"/>
    <w:embedItalic r:id="rId2" w:fontKey="{7FF2E9B2-CC8C-4749-93F0-19F2D6063A52}"/>
  </w:font>
  <w:font w:name="MS Mincho">
    <w:altName w:val="ＭＳ 明朝"/>
    <w:panose1 w:val="02020609040205080304"/>
    <w:charset w:val="80"/>
    <w:family w:val="modern"/>
    <w:pitch w:val="fixed"/>
    <w:sig w:usb0="E00002FF" w:usb1="6AC7FDFB" w:usb2="08000012" w:usb3="00000000" w:csb0="0002009F" w:csb1="00000000"/>
  </w:font>
  <w:font w:name="TradeGothic-Light">
    <w:altName w:val="Calibri"/>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3" w:fontKey="{98ADBE3C-633F-44A0-B27A-68C09003E192}"/>
    <w:embedBold r:id="rId4" w:fontKey="{46711CDD-7433-44AE-83B8-4E93810823F4}"/>
  </w:font>
  <w:font w:name="Arial">
    <w:panose1 w:val="020B0604020202020204"/>
    <w:charset w:val="00"/>
    <w:family w:val="swiss"/>
    <w:pitch w:val="variable"/>
    <w:sig w:usb0="E0002EFF" w:usb1="C000785B" w:usb2="00000009" w:usb3="00000000" w:csb0="000001FF" w:csb1="00000000"/>
  </w:font>
  <w:font w:name="Typestar-Normal">
    <w:altName w:val="Times New Roman"/>
    <w:charset w:val="00"/>
    <w:family w:val="auto"/>
    <w:pitch w:val="variable"/>
    <w:sig w:usb0="8000002F" w:usb1="40000048" w:usb2="00000000" w:usb3="00000000" w:csb0="00000111" w:csb1="00000000"/>
  </w:font>
  <w:font w:name="Roboto Condensed">
    <w:altName w:val="Arial"/>
    <w:charset w:val="00"/>
    <w:family w:val="auto"/>
    <w:pitch w:val="variable"/>
    <w:sig w:usb0="E00002FF" w:usb1="5000205B" w:usb2="00000020" w:usb3="00000000" w:csb0="0000019F" w:csb1="00000000"/>
    <w:embedRegular r:id="rId5" w:fontKey="{083A5BE5-DA06-416E-B120-A3DDA6763478}"/>
    <w:embedBold r:id="rId6" w:fontKey="{D7ABDFA9-5750-4CDB-A31A-A8842EBC6E51}"/>
  </w:font>
  <w:font w:name="Roboto Light">
    <w:altName w:val="Times New Roman"/>
    <w:charset w:val="00"/>
    <w:family w:val="auto"/>
    <w:pitch w:val="variable"/>
    <w:sig w:usb0="E00002FF" w:usb1="5000205B" w:usb2="00000020" w:usb3="00000000" w:csb0="0000019F" w:csb1="00000000"/>
    <w:embedRegular r:id="rId7" w:fontKey="{93107F74-3909-400A-A555-D82FF57218BA}"/>
  </w:font>
  <w:font w:name="TradeGothic-Bold">
    <w:altName w:val="Calibri"/>
    <w:charset w:val="4D"/>
    <w:family w:val="auto"/>
    <w:pitch w:val="default"/>
    <w:sig w:usb0="00000003" w:usb1="00000000" w:usb2="00000000" w:usb3="00000000" w:csb0="00000001" w:csb1="00000000"/>
  </w:font>
  <w:font w:name="TradeGothic">
    <w:altName w:val="Calibri"/>
    <w:charset w:val="00"/>
    <w:family w:val="swiss"/>
    <w:pitch w:val="variable"/>
    <w:sig w:usb0="00000003" w:usb1="00000000" w:usb2="00000000" w:usb3="00000000" w:csb0="00000001" w:csb1="00000000"/>
    <w:embedRegular r:id="rId8" w:fontKey="{D20AA088-B7D4-4308-9EDA-88B7382745BD}"/>
  </w:font>
  <w:font w:name="Lucida Grande">
    <w:altName w:val="Times New Roman"/>
    <w:charset w:val="00"/>
    <w:family w:val="auto"/>
    <w:pitch w:val="variable"/>
    <w:sig w:usb0="00000000" w:usb1="5000A1FF" w:usb2="00000000" w:usb3="00000000" w:csb0="000001BF" w:csb1="00000000"/>
  </w:font>
  <w:font w:name="TypestarBlack">
    <w:altName w:val="Calibri"/>
    <w:panose1 w:val="00000000000000000000"/>
    <w:charset w:val="4D"/>
    <w:family w:val="auto"/>
    <w:notTrueType/>
    <w:pitch w:val="default"/>
    <w:sig w:usb0="00000003" w:usb1="00000000" w:usb2="00000000" w:usb3="00000000" w:csb0="00000001" w:csb1="00000000"/>
  </w:font>
  <w:font w:name="TradeGothic Bold">
    <w:altName w:val="Britannic Bold"/>
    <w:charset w:val="00"/>
    <w:family w:val="auto"/>
    <w:pitch w:val="variable"/>
    <w:sig w:usb0="00000003" w:usb1="00000000" w:usb2="00000000" w:usb3="00000000" w:csb0="00000001" w:csb1="00000000"/>
    <w:embedRegular r:id="rId9" w:fontKey="{C0E1D2FB-D78B-47B1-90D1-A6791DCA6610}"/>
  </w:font>
  <w:font w:name="TradeGothic-BoldOblique">
    <w:altName w:val="Calibri"/>
    <w:panose1 w:val="00000000000000000000"/>
    <w:charset w:val="4D"/>
    <w:family w:val="auto"/>
    <w:notTrueType/>
    <w:pitch w:val="default"/>
    <w:sig w:usb0="00000003" w:usb1="00000000" w:usb2="00000000" w:usb3="00000000" w:csb0="00000001" w:csb1="00000000"/>
  </w:font>
  <w:font w:name="Typestar Black">
    <w:altName w:val="Calibri"/>
    <w:panose1 w:val="00000000000000000000"/>
    <w:charset w:val="00"/>
    <w:family w:val="modern"/>
    <w:notTrueType/>
    <w:pitch w:val="variable"/>
    <w:sig w:usb0="8000002F" w:usb1="40000048" w:usb2="00000000" w:usb3="00000000" w:csb0="00000111" w:csb1="00000000"/>
  </w:font>
  <w:font w:name="Calibri">
    <w:panose1 w:val="020F0502020204030204"/>
    <w:charset w:val="00"/>
    <w:family w:val="swiss"/>
    <w:pitch w:val="variable"/>
    <w:sig w:usb0="E4002EFF" w:usb1="C000247B" w:usb2="00000009" w:usb3="00000000" w:csb0="000001FF" w:csb1="00000000"/>
    <w:embedRegular r:id="rId10" w:fontKey="{FF520C6D-F81E-4859-8681-E692AF7918E5}"/>
    <w:embedBold r:id="rId11" w:fontKey="{BE26F768-378C-479F-A456-81768DE98795}"/>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Times New Roman"/>
    <w:charset w:val="00"/>
    <w:family w:val="auto"/>
    <w:pitch w:val="variable"/>
    <w:sig w:usb0="E50002FF" w:usb1="500079DB" w:usb2="0000001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0B02B8" w:rsidRDefault="000B02B8" w14:paraId="78C6EEC6" w14:textId="77777777">
    <w:pPr>
      <w:pStyle w:val="Footer"/>
    </w:pPr>
  </w:p>
</w:ftr>
</file>

<file path=word/footer10.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A47D10" w:rsidR="002F6D55" w:rsidP="00A47D10" w:rsidRDefault="002F6D55" w14:paraId="4E911D06" w14:textId="77777777">
    <w:pPr>
      <w:pStyle w:val="FooterChapterHeading"/>
      <w:ind w:right="360"/>
      <w:rPr>
        <w:color w:val="4C4C4C"/>
      </w:rPr>
    </w:pPr>
  </w:p>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BE199A" w:rsidR="002F6D55" w:rsidP="00BE199A" w:rsidRDefault="00D36DEB" w14:paraId="30629674" w14:textId="77777777">
    <w:pPr>
      <w:pStyle w:val="Footer"/>
    </w:pPr>
    <w:sdt>
      <w:sdtPr>
        <w:alias w:val="Title"/>
        <w:tag w:val=""/>
        <w:id w:val="-1115519917"/>
        <w:dataBinding w:prefixMappings="xmlns:ns0='http://purl.org/dc/elements/1.1/' xmlns:ns1='http://schemas.openxmlformats.org/package/2006/metadata/core-properties' " w:xpath="/ns1:coreProperties[1]/ns0:title[1]" w:storeItemID="{6C3C8BC8-F283-45AE-878A-BAB7291924A1}"/>
        <w:text/>
      </w:sdtPr>
      <w:sdtEndPr/>
      <w:sdtContent>
        <w:r w:rsidR="002F6D55">
          <w:rPr>
            <w:lang w:val="en-AU"/>
          </w:rPr>
          <w:t>Crime Statistics Victoria</w:t>
        </w:r>
      </w:sdtContent>
    </w:sdt>
    <w:r w:rsidRPr="00BE199A" w:rsidR="002F6D55">
      <w:t xml:space="preserve">  </w:t>
    </w:r>
    <w:r w:rsidRPr="00BE199A" w:rsidR="002F6D55">
      <w:rPr>
        <w:color w:val="2B579A"/>
        <w:shd w:val="clear" w:color="auto" w:fill="E6E6E6"/>
      </w:rPr>
      <w:fldChar w:fldCharType="begin"/>
    </w:r>
    <w:r w:rsidRPr="00BE199A" w:rsidR="002F6D55">
      <w:instrText xml:space="preserve"> PAGE   \* MERGEFORMAT </w:instrText>
    </w:r>
    <w:r w:rsidRPr="00BE199A" w:rsidR="002F6D55">
      <w:rPr>
        <w:color w:val="2B579A"/>
        <w:shd w:val="clear" w:color="auto" w:fill="E6E6E6"/>
      </w:rPr>
      <w:fldChar w:fldCharType="separate"/>
    </w:r>
    <w:r w:rsidR="002F6D55">
      <w:rPr>
        <w:noProof/>
      </w:rPr>
      <w:t>5</w:t>
    </w:r>
    <w:r w:rsidRPr="00BE199A" w:rsidR="002F6D55">
      <w:rPr>
        <w:color w:val="2B579A"/>
        <w:shd w:val="clear" w:color="auto" w:fill="E6E6E6"/>
      </w:rPr>
      <w:fldChar w:fldCharType="end"/>
    </w:r>
  </w:p>
</w:ftr>
</file>

<file path=word/footer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0B02B8" w:rsidRDefault="000B02B8" w14:paraId="11D371C1" w14:textId="77777777">
    <w:pPr>
      <w:pStyle w:val="Footer"/>
    </w:pPr>
  </w:p>
</w:ftr>
</file>

<file path=word/footer4.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FF6598" w:rsidR="002F6D55" w:rsidP="00FF6598" w:rsidRDefault="002F6D55" w14:paraId="3976C1D4" w14:textId="77777777">
    <w:pPr>
      <w:pStyle w:val="Footer"/>
    </w:pPr>
  </w:p>
</w:ftr>
</file>

<file path=word/footer5.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BE199A" w:rsidR="002F6D55" w:rsidP="00BE199A" w:rsidRDefault="002F6D55" w14:paraId="64B9A4E8" w14:textId="77777777">
    <w:pPr>
      <w:pStyle w:val="Footer"/>
    </w:pPr>
  </w:p>
</w:ftr>
</file>

<file path=word/footer6.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500B88" w:rsidR="002F6D55" w:rsidP="00882CDC" w:rsidRDefault="002F6D55" w14:paraId="11F743C4" w14:textId="1C3792D1">
    <w:pPr>
      <w:pStyle w:val="Footer"/>
      <w:tabs>
        <w:tab w:val="left" w:pos="2679"/>
      </w:tabs>
      <w:jc w:val="left"/>
    </w:pPr>
    <w:r>
      <w:t xml:space="preserve">Crime statistics – year ending </w:t>
    </w:r>
    <w:r w:rsidR="00B646A2">
      <w:t>March</w:t>
    </w:r>
    <w:r>
      <w:t xml:space="preserve"> 202</w:t>
    </w:r>
    <w:r w:rsidR="00B646A2">
      <w:t>1</w:t>
    </w:r>
    <w:r>
      <w:tab/>
    </w:r>
  </w:p>
</w:ftr>
</file>

<file path=word/footer7.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BE199A" w:rsidR="002F6D55" w:rsidP="00C408FE" w:rsidRDefault="00D36DEB" w14:paraId="5DBB9E1D" w14:textId="77777777">
    <w:pPr>
      <w:pStyle w:val="Footer"/>
    </w:pPr>
    <w:sdt>
      <w:sdtPr>
        <w:alias w:val="Title"/>
        <w:tag w:val=""/>
        <w:id w:val="1750309342"/>
        <w:dataBinding w:prefixMappings="xmlns:ns0='http://purl.org/dc/elements/1.1/' xmlns:ns1='http://schemas.openxmlformats.org/package/2006/metadata/core-properties' " w:xpath="/ns1:coreProperties[1]/ns0:title[1]" w:storeItemID="{6C3C8BC8-F283-45AE-878A-BAB7291924A1}"/>
        <w:text/>
      </w:sdtPr>
      <w:sdtEndPr/>
      <w:sdtContent>
        <w:r w:rsidR="002F6D55">
          <w:rPr>
            <w:lang w:val="en-AU"/>
          </w:rPr>
          <w:t>Crime Statistics Victoria</w:t>
        </w:r>
      </w:sdtContent>
    </w:sdt>
    <w:r w:rsidR="002F6D55">
      <w:t xml:space="preserve">  </w:t>
    </w:r>
    <w:r w:rsidRPr="00ED758C" w:rsidR="002F6D55">
      <w:rPr>
        <w:color w:val="A6A6A6" w:themeColor="background1" w:themeShade="A6"/>
        <w:shd w:val="clear" w:color="auto" w:fill="E6E6E6"/>
      </w:rPr>
      <w:fldChar w:fldCharType="begin"/>
    </w:r>
    <w:r w:rsidRPr="00ED758C" w:rsidR="002F6D55">
      <w:rPr>
        <w:color w:val="A6A6A6" w:themeColor="background1" w:themeShade="A6"/>
      </w:rPr>
      <w:instrText xml:space="preserve"> PAGE   \* MERGEFORMAT </w:instrText>
    </w:r>
    <w:r w:rsidRPr="00ED758C" w:rsidR="002F6D55">
      <w:rPr>
        <w:color w:val="A6A6A6" w:themeColor="background1" w:themeShade="A6"/>
        <w:shd w:val="clear" w:color="auto" w:fill="E6E6E6"/>
      </w:rPr>
      <w:fldChar w:fldCharType="separate"/>
    </w:r>
    <w:r w:rsidRPr="00ED758C" w:rsidR="000D3DBE">
      <w:rPr>
        <w:noProof/>
        <w:color w:val="A6A6A6" w:themeColor="background1" w:themeShade="A6"/>
      </w:rPr>
      <w:t>3</w:t>
    </w:r>
    <w:r w:rsidRPr="00ED758C" w:rsidR="002F6D55">
      <w:rPr>
        <w:color w:val="A6A6A6" w:themeColor="background1" w:themeShade="A6"/>
        <w:shd w:val="clear" w:color="auto" w:fill="E6E6E6"/>
      </w:rPr>
      <w:fldChar w:fldCharType="end"/>
    </w:r>
  </w:p>
</w:ftr>
</file>

<file path=word/footer8.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500B88" w:rsidR="002F6D55" w:rsidP="00882CDC" w:rsidRDefault="002F6D55" w14:paraId="097FC207" w14:textId="53ED3DC9">
    <w:pPr>
      <w:pStyle w:val="Footer"/>
      <w:tabs>
        <w:tab w:val="left" w:pos="2679"/>
      </w:tabs>
      <w:jc w:val="left"/>
    </w:pPr>
    <w:r>
      <w:t xml:space="preserve">Crime statistics – year ending </w:t>
    </w:r>
    <w:r w:rsidR="000B02B8">
      <w:t>June</w:t>
    </w:r>
    <w:r>
      <w:t xml:space="preserve"> 202</w:t>
    </w:r>
    <w:r w:rsidR="00B646A2">
      <w:t>1</w:t>
    </w:r>
  </w:p>
</w:ftr>
</file>

<file path=word/footer9.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Pr="00500B88" w:rsidR="002F6D55" w:rsidP="00CE3A8C" w:rsidRDefault="002F6D55" w14:paraId="66A9FE44" w14:textId="70CE39A2">
    <w:pPr>
      <w:pStyle w:val="Footer"/>
      <w:jc w:val="left"/>
    </w:pPr>
    <w:r>
      <w:t xml:space="preserve">Crime statistics – year ending </w:t>
    </w:r>
    <w:r w:rsidR="000B02B8">
      <w:t>June</w:t>
    </w:r>
    <w:r>
      <w:t xml:space="preserve"> 202</w:t>
    </w:r>
    <w:r w:rsidR="00B646A2">
      <w:t>1</w:t>
    </w:r>
  </w:p>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footnote w:type="separator" w:id="-1">
    <w:p w:rsidR="00D32AD9" w:rsidP="00B52D7E" w:rsidRDefault="00D32AD9" w14:paraId="706023FE" w14:textId="77777777">
      <w:r>
        <w:separator/>
      </w:r>
    </w:p>
  </w:footnote>
  <w:footnote w:type="continuationSeparator" w:id="0">
    <w:p w:rsidR="00D32AD9" w:rsidP="00B52D7E" w:rsidRDefault="00D32AD9" w14:paraId="64445AB8" w14:textId="77777777">
      <w:r>
        <w:continuationSeparator/>
      </w:r>
    </w:p>
  </w:footnote>
  <w:footnote w:type="continuationNotice" w:id="1">
    <w:p w:rsidR="00D32AD9" w:rsidRDefault="00D32AD9" w14:paraId="524AEB18" w14:textId="77777777"/>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0B02B8" w:rsidRDefault="000B02B8" w14:paraId="6BD18B94" w14:textId="77777777">
    <w:pPr>
      <w:pStyle w:val="Header"/>
    </w:pPr>
  </w:p>
</w:hdr>
</file>

<file path=word/header1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2F6D55" w:rsidRDefault="002F6D55" w14:paraId="031440FA" w14:textId="5777F20A">
    <w:pPr>
      <w:pStyle w:val="Header"/>
    </w:pPr>
  </w:p>
</w:hdr>
</file>

<file path=word/header1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2F6D55" w:rsidRDefault="002F6D55" w14:paraId="34A04A56" w14:textId="5091E527">
    <w:pPr>
      <w:pStyle w:val="Header"/>
    </w:pPr>
  </w:p>
</w:hdr>
</file>

<file path=word/header1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2F6D55" w:rsidRDefault="002F6D55" w14:paraId="57259FFD" w14:textId="26B6924B">
    <w:pPr>
      <w:pStyle w:val="Header"/>
    </w:pPr>
  </w:p>
</w:hdr>
</file>

<file path=word/header1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2F6D55" w:rsidRDefault="002F6D55" w14:paraId="277CDE66" w14:textId="77777777">
    <w:pPr>
      <w:pStyle w:val="Header"/>
    </w:pPr>
  </w:p>
</w:hdr>
</file>

<file path=word/header1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2F6D55" w:rsidRDefault="002F6D55" w14:paraId="71A0AAAD" w14:textId="77777777">
    <w:pPr>
      <w:pStyle w:val="Header"/>
    </w:pPr>
  </w:p>
</w:hdr>
</file>

<file path=word/header1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2F6D55" w:rsidRDefault="002F6D55" w14:paraId="7E423BE9" w14:textId="77777777">
    <w:pPr>
      <w:pStyle w:val="Header"/>
    </w:pPr>
  </w:p>
</w:hdr>
</file>

<file path=word/header1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2F6D55" w:rsidRDefault="002F6D55" w14:paraId="5726305A" w14:textId="0C08D566">
    <w:pPr>
      <w:pStyle w:val="Header"/>
    </w:pPr>
    <w:r>
      <w:rPr>
        <w:noProof/>
        <w:color w:val="2B579A"/>
        <w:shd w:val="clear" w:color="auto" w:fill="E6E6E6"/>
        <w:lang w:eastAsia="en-AU"/>
      </w:rPr>
      <w:drawing>
        <wp:anchor distT="0" distB="0" distL="114300" distR="114300" simplePos="false" relativeHeight="251658241" behindDoc="true" locked="false" layoutInCell="true" allowOverlap="true" wp14:anchorId="07AE7CF9" wp14:editId="4BFD1BFF">
          <wp:simplePos x="0" y="0"/>
          <wp:positionH relativeFrom="column">
            <wp:posOffset>-728345</wp:posOffset>
          </wp:positionH>
          <wp:positionV relativeFrom="paragraph">
            <wp:posOffset>-306070</wp:posOffset>
          </wp:positionV>
          <wp:extent cx="7561362" cy="10692000"/>
          <wp:effectExtent l="0" t="0" r="8255"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 name="Picture 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 name="Blue backcover.jpg"/>
                  <pic:cNvPicPr/>
                </pic:nvPicPr>
                <pic:blipFill>
                  <a:blip r:embed="rId1">
                    <a:extLst>
                      <a:ext uri="{28A0092B-C50C-407E-A947-70E740481C1C}">
                        <a14:useLocalDpi val="false"/>
                      </a:ext>
                    </a:extLst>
                  </a:blip>
                  <a:stretch>
                    <a:fillRect/>
                  </a:stretch>
                </pic:blipFill>
                <pic:spPr>
                  <a:xfrm>
                    <a:off x="0" y="0"/>
                    <a:ext cx="7561362"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2F6D55" w:rsidRDefault="002F6D55" w14:paraId="5AF0132F" w14:textId="0D5091F7">
    <w:pPr>
      <w:pStyle w:val="Header"/>
    </w:pPr>
  </w:p>
</w:hdr>
</file>

<file path=word/header1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2F6D55" w:rsidRDefault="002F6D55" w14:paraId="69D80DBA" w14:textId="0DF13960">
    <w:pPr>
      <w:pStyle w:val="Header"/>
    </w:pP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0B02B8" w:rsidRDefault="000B02B8" w14:paraId="3CB8DB47" w14:textId="77777777">
    <w:pPr>
      <w:pStyle w:val="Header"/>
    </w:pP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2F6D55" w:rsidRDefault="002F6D55" w14:paraId="22DEDACE" w14:textId="0F896036">
    <w:pPr>
      <w:pStyle w:val="Header"/>
    </w:pPr>
    <w:r>
      <w:rPr>
        <w:noProof/>
        <w:color w:val="2B579A"/>
        <w:shd w:val="clear" w:color="auto" w:fill="E6E6E6"/>
        <w:lang w:eastAsia="en-AU"/>
      </w:rPr>
      <w:drawing>
        <wp:anchor distT="0" distB="0" distL="114300" distR="114300" simplePos="false" relativeHeight="251658240" behindDoc="true" locked="false" layoutInCell="true" allowOverlap="true" wp14:anchorId="7B81485B" wp14:editId="29C1B7A2">
          <wp:simplePos x="0" y="0"/>
          <wp:positionH relativeFrom="column">
            <wp:posOffset>-1143000</wp:posOffset>
          </wp:positionH>
          <wp:positionV relativeFrom="paragraph">
            <wp:posOffset>-449580</wp:posOffset>
          </wp:positionV>
          <wp:extent cx="7561012" cy="10692000"/>
          <wp:effectExtent l="0" t="0" r="8255" b="190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 name="Picture 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BlueCover.jpg"/>
                  <pic:cNvPicPr/>
                </pic:nvPicPr>
                <pic:blipFill>
                  <a:blip r:embed="rId1">
                    <a:extLst>
                      <a:ext uri="{28A0092B-C50C-407E-A947-70E740481C1C}">
                        <a14:useLocalDpi val="false"/>
                      </a:ext>
                    </a:extLst>
                  </a:blip>
                  <a:stretch>
                    <a:fillRect/>
                  </a:stretch>
                </pic:blipFill>
                <pic:spPr>
                  <a:xfrm>
                    <a:off x="0" y="0"/>
                    <a:ext cx="7561012"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2F6D55" w:rsidRDefault="002F6D55" w14:paraId="5C0C9E46" w14:textId="5F97F971">
    <w:pPr>
      <w:pStyle w:val="Header"/>
    </w:pPr>
  </w:p>
</w:hdr>
</file>

<file path=word/header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2F6D55" w:rsidRDefault="002F6D55" w14:paraId="5FB1DD47" w14:textId="28D6BF05">
    <w:pPr>
      <w:pStyle w:val="Header"/>
    </w:pPr>
  </w:p>
</w:hdr>
</file>

<file path=word/header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2F6D55" w:rsidRDefault="002F6D55" w14:paraId="1F6D13D7" w14:textId="0ECAB62A">
    <w:pPr>
      <w:pStyle w:val="Header"/>
    </w:pPr>
  </w:p>
</w:hdr>
</file>

<file path=word/header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2F6D55" w:rsidRDefault="002F6D55" w14:paraId="4B9C4CDB" w14:textId="06631282">
    <w:pPr>
      <w:pStyle w:val="Header"/>
    </w:pPr>
  </w:p>
</w:hdr>
</file>

<file path=word/header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2F6D55" w:rsidRDefault="002F6D55" w14:paraId="5E469D5D" w14:textId="611C921A">
    <w:pPr>
      <w:pStyle w:val="Header"/>
    </w:pPr>
  </w:p>
</w:hdr>
</file>

<file path=word/header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p w:rsidR="002F6D55" w:rsidRDefault="002F6D55" w14:paraId="49219E2C" w14:textId="6FE3C0D6">
    <w:pPr>
      <w:pStyle w:val="Header"/>
    </w:pPr>
  </w:p>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16cex="http://schemas.microsoft.com/office/word/2018/wordml/cex" xmlns:wp14="http://schemas.microsoft.com/office/word/2010/wordprocessingDrawing"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p14">
  <w:abstractNum w:abstractNumId="0">
    <w:nsid w:val="02A409F1"/>
    <w:multiLevelType w:val="hybridMultilevel"/>
    <w:tmpl w:val="3F76214A"/>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
    <w:nsid w:val="02BA5916"/>
    <w:multiLevelType w:val="hybridMultilevel"/>
    <w:tmpl w:val="B4501146"/>
    <w:lvl w:ilvl="0" w:tplc="0C090001">
      <w:start w:val="1"/>
      <w:numFmt w:val="bullet"/>
      <w:lvlText w:val=""/>
      <w:lvlJc w:val="left"/>
      <w:pPr>
        <w:ind w:left="1440"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2">
    <w:nsid w:val="03186C21"/>
    <w:multiLevelType w:val="hybridMultilevel"/>
    <w:tmpl w:val="E90E866C"/>
    <w:lvl w:ilvl="0" w:tplc="0C090001">
      <w:start w:val="1"/>
      <w:numFmt w:val="bullet"/>
      <w:lvlText w:val=""/>
      <w:lvlJc w:val="left"/>
      <w:pPr>
        <w:ind w:left="1440"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3">
    <w:nsid w:val="07A27150"/>
    <w:multiLevelType w:val="hybridMultilevel"/>
    <w:tmpl w:val="C20007EC"/>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4">
    <w:nsid w:val="11260893"/>
    <w:multiLevelType w:val="hybridMultilevel"/>
    <w:tmpl w:val="56B6FA0E"/>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5">
    <w:nsid w:val="16D0512A"/>
    <w:multiLevelType w:val="hybridMultilevel"/>
    <w:tmpl w:val="E2B26746"/>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6">
    <w:nsid w:val="170852C7"/>
    <w:multiLevelType w:val="hybridMultilevel"/>
    <w:tmpl w:val="A6720148"/>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7">
    <w:nsid w:val="19021257"/>
    <w:multiLevelType w:val="multilevel"/>
    <w:tmpl w:val="8D78BA1E"/>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93C4879"/>
    <w:multiLevelType w:val="hybridMultilevel"/>
    <w:tmpl w:val="2BE44EB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9">
    <w:nsid w:val="194B7C83"/>
    <w:multiLevelType w:val="hybridMultilevel"/>
    <w:tmpl w:val="E788028C"/>
    <w:lvl w:ilvl="0" w:tplc="0C7E86DC">
      <w:start w:val="1"/>
      <w:numFmt w:val="bullet"/>
      <w:lvlText w:val=""/>
      <w:lvlJc w:val="left"/>
      <w:pPr>
        <w:ind w:left="360" w:hanging="360"/>
      </w:pPr>
      <w:rPr>
        <w:rFonts w:hint="default" w:ascii="Symbol" w:hAnsi="Symbol"/>
      </w:rPr>
    </w:lvl>
    <w:lvl w:ilvl="1" w:tplc="0C090003">
      <w:start w:val="1"/>
      <w:numFmt w:val="bullet"/>
      <w:lvlText w:val="o"/>
      <w:lvlJc w:val="left"/>
      <w:pPr>
        <w:ind w:left="1069"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10">
    <w:nsid w:val="1F960483"/>
    <w:multiLevelType w:val="hybridMultilevel"/>
    <w:tmpl w:val="9516E7AE"/>
    <w:lvl w:ilvl="0" w:tplc="0C090001">
      <w:start w:val="1"/>
      <w:numFmt w:val="bullet"/>
      <w:lvlText w:val=""/>
      <w:lvlJc w:val="left"/>
      <w:pPr>
        <w:ind w:left="1440"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11">
    <w:nsid w:val="208965CE"/>
    <w:multiLevelType w:val="hybridMultilevel"/>
    <w:tmpl w:val="A50AE54C"/>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12">
    <w:nsid w:val="215C7FC2"/>
    <w:multiLevelType w:val="hybridMultilevel"/>
    <w:tmpl w:val="B7A855DA"/>
    <w:lvl w:ilvl="0" w:tplc="61CAFF2E">
      <w:numFmt w:val="bullet"/>
      <w:lvlText w:val="•"/>
      <w:lvlJc w:val="left"/>
      <w:pPr>
        <w:ind w:left="1080" w:hanging="72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3">
    <w:nsid w:val="22891A21"/>
    <w:multiLevelType w:val="hybridMultilevel"/>
    <w:tmpl w:val="6CBE1D20"/>
    <w:lvl w:ilvl="0" w:tplc="0C09000F">
      <w:start w:val="1"/>
      <w:numFmt w:val="decimal"/>
      <w:lvlText w:val="%1."/>
      <w:lvlJc w:val="left"/>
      <w:pPr>
        <w:ind w:left="720" w:hanging="360"/>
      </w:p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14">
    <w:nsid w:val="22D9057C"/>
    <w:multiLevelType w:val="hybridMultilevel"/>
    <w:tmpl w:val="2CF870AC"/>
    <w:numStyleLink w:val="ImportedStyle1"/>
  </w:abstractNum>
  <w:abstractNum w:abstractNumId="15">
    <w:nsid w:val="29A71748"/>
    <w:multiLevelType w:val="hybridMultilevel"/>
    <w:tmpl w:val="BB6CD600"/>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16">
    <w:nsid w:val="2B9A5D67"/>
    <w:multiLevelType w:val="hybridMultilevel"/>
    <w:tmpl w:val="E7FEA550"/>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17">
    <w:nsid w:val="2C0F0483"/>
    <w:multiLevelType w:val="hybridMultilevel"/>
    <w:tmpl w:val="76086F12"/>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18">
    <w:nsid w:val="2FC66E28"/>
    <w:multiLevelType w:val="hybridMultilevel"/>
    <w:tmpl w:val="A7C24BBE"/>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19">
    <w:nsid w:val="32BB6924"/>
    <w:multiLevelType w:val="hybridMultilevel"/>
    <w:tmpl w:val="CDB0766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0">
    <w:nsid w:val="34FD0A8F"/>
    <w:multiLevelType w:val="hybridMultilevel"/>
    <w:tmpl w:val="730873DC"/>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1">
    <w:nsid w:val="35AF45E6"/>
    <w:multiLevelType w:val="hybridMultilevel"/>
    <w:tmpl w:val="BBA896A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2">
    <w:nsid w:val="390409B8"/>
    <w:multiLevelType w:val="hybridMultilevel"/>
    <w:tmpl w:val="1D2EBAB0"/>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23">
    <w:nsid w:val="39C63146"/>
    <w:multiLevelType w:val="multilevel"/>
    <w:tmpl w:val="2A38268A"/>
    <w:lvl w:ilvl="0">
      <w:start w:val="1"/>
      <w:numFmt w:val="bullet"/>
      <w:lvlText w:val=""/>
      <w:lvlJc w:val="left"/>
      <w:pPr>
        <w:tabs>
          <w:tab w:val="num" w:pos="720"/>
        </w:tabs>
        <w:ind w:left="720" w:hanging="360"/>
      </w:pPr>
      <w:rPr>
        <w:rFonts w:hint="default" w:ascii="Symbol" w:hAnsi="Symbol"/>
        <w:sz w:val="20"/>
      </w:rPr>
    </w:lvl>
    <w:lvl w:ilvl="1" w:tentative="true">
      <w:start w:val="1"/>
      <w:numFmt w:val="bullet"/>
      <w:lvlText w:val="o"/>
      <w:lvlJc w:val="left"/>
      <w:pPr>
        <w:tabs>
          <w:tab w:val="num" w:pos="1440"/>
        </w:tabs>
        <w:ind w:left="1440" w:hanging="360"/>
      </w:pPr>
      <w:rPr>
        <w:rFonts w:hint="default" w:ascii="Courier New" w:hAnsi="Courier New"/>
        <w:sz w:val="20"/>
      </w:rPr>
    </w:lvl>
    <w:lvl w:ilvl="2" w:tentative="true">
      <w:start w:val="1"/>
      <w:numFmt w:val="bullet"/>
      <w:lvlText w:val=""/>
      <w:lvlJc w:val="left"/>
      <w:pPr>
        <w:tabs>
          <w:tab w:val="num" w:pos="2160"/>
        </w:tabs>
        <w:ind w:left="2160" w:hanging="360"/>
      </w:pPr>
      <w:rPr>
        <w:rFonts w:hint="default" w:ascii="Wingdings" w:hAnsi="Wingdings"/>
        <w:sz w:val="20"/>
      </w:rPr>
    </w:lvl>
    <w:lvl w:ilvl="3" w:tentative="true">
      <w:start w:val="1"/>
      <w:numFmt w:val="bullet"/>
      <w:lvlText w:val=""/>
      <w:lvlJc w:val="left"/>
      <w:pPr>
        <w:tabs>
          <w:tab w:val="num" w:pos="2880"/>
        </w:tabs>
        <w:ind w:left="2880" w:hanging="360"/>
      </w:pPr>
      <w:rPr>
        <w:rFonts w:hint="default" w:ascii="Wingdings" w:hAnsi="Wingdings"/>
        <w:sz w:val="20"/>
      </w:rPr>
    </w:lvl>
    <w:lvl w:ilvl="4" w:tentative="true">
      <w:start w:val="1"/>
      <w:numFmt w:val="bullet"/>
      <w:lvlText w:val=""/>
      <w:lvlJc w:val="left"/>
      <w:pPr>
        <w:tabs>
          <w:tab w:val="num" w:pos="3600"/>
        </w:tabs>
        <w:ind w:left="3600" w:hanging="360"/>
      </w:pPr>
      <w:rPr>
        <w:rFonts w:hint="default" w:ascii="Wingdings" w:hAnsi="Wingdings"/>
        <w:sz w:val="20"/>
      </w:rPr>
    </w:lvl>
    <w:lvl w:ilvl="5" w:tentative="true">
      <w:start w:val="1"/>
      <w:numFmt w:val="bullet"/>
      <w:lvlText w:val=""/>
      <w:lvlJc w:val="left"/>
      <w:pPr>
        <w:tabs>
          <w:tab w:val="num" w:pos="4320"/>
        </w:tabs>
        <w:ind w:left="4320" w:hanging="360"/>
      </w:pPr>
      <w:rPr>
        <w:rFonts w:hint="default" w:ascii="Wingdings" w:hAnsi="Wingdings"/>
        <w:sz w:val="20"/>
      </w:rPr>
    </w:lvl>
    <w:lvl w:ilvl="6" w:tentative="true">
      <w:start w:val="1"/>
      <w:numFmt w:val="bullet"/>
      <w:lvlText w:val=""/>
      <w:lvlJc w:val="left"/>
      <w:pPr>
        <w:tabs>
          <w:tab w:val="num" w:pos="5040"/>
        </w:tabs>
        <w:ind w:left="5040" w:hanging="360"/>
      </w:pPr>
      <w:rPr>
        <w:rFonts w:hint="default" w:ascii="Wingdings" w:hAnsi="Wingdings"/>
        <w:sz w:val="20"/>
      </w:rPr>
    </w:lvl>
    <w:lvl w:ilvl="7" w:tentative="true">
      <w:start w:val="1"/>
      <w:numFmt w:val="bullet"/>
      <w:lvlText w:val=""/>
      <w:lvlJc w:val="left"/>
      <w:pPr>
        <w:tabs>
          <w:tab w:val="num" w:pos="5760"/>
        </w:tabs>
        <w:ind w:left="5760" w:hanging="360"/>
      </w:pPr>
      <w:rPr>
        <w:rFonts w:hint="default" w:ascii="Wingdings" w:hAnsi="Wingdings"/>
        <w:sz w:val="20"/>
      </w:rPr>
    </w:lvl>
    <w:lvl w:ilvl="8" w:tentative="true">
      <w:start w:val="1"/>
      <w:numFmt w:val="bullet"/>
      <w:lvlText w:val=""/>
      <w:lvlJc w:val="left"/>
      <w:pPr>
        <w:tabs>
          <w:tab w:val="num" w:pos="6480"/>
        </w:tabs>
        <w:ind w:left="6480" w:hanging="360"/>
      </w:pPr>
      <w:rPr>
        <w:rFonts w:hint="default" w:ascii="Wingdings" w:hAnsi="Wingdings"/>
        <w:sz w:val="20"/>
      </w:rPr>
    </w:lvl>
  </w:abstractNum>
  <w:abstractNum w:abstractNumId="24">
    <w:nsid w:val="42127460"/>
    <w:multiLevelType w:val="hybridMultilevel"/>
    <w:tmpl w:val="8A04348A"/>
    <w:lvl w:ilvl="0" w:tplc="0C090001">
      <w:start w:val="1"/>
      <w:numFmt w:val="bullet"/>
      <w:lvlText w:val=""/>
      <w:lvlJc w:val="left"/>
      <w:pPr>
        <w:ind w:left="1004"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25">
    <w:nsid w:val="472B04FB"/>
    <w:multiLevelType w:val="hybridMultilevel"/>
    <w:tmpl w:val="A74A4FD4"/>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6">
    <w:nsid w:val="4E597C87"/>
    <w:multiLevelType w:val="hybridMultilevel"/>
    <w:tmpl w:val="4BFA3058"/>
    <w:lvl w:ilvl="0" w:tplc="0C090001">
      <w:start w:val="1"/>
      <w:numFmt w:val="bullet"/>
      <w:lvlText w:val=""/>
      <w:lvlJc w:val="left"/>
      <w:pPr>
        <w:ind w:left="786"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27">
    <w:nsid w:val="527C1B4A"/>
    <w:multiLevelType w:val="hybridMultilevel"/>
    <w:tmpl w:val="2F4E2448"/>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8">
    <w:nsid w:val="52AC5600"/>
    <w:multiLevelType w:val="hybridMultilevel"/>
    <w:tmpl w:val="1FF6976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29">
    <w:nsid w:val="558761D7"/>
    <w:multiLevelType w:val="hybridMultilevel"/>
    <w:tmpl w:val="64F0B168"/>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0">
    <w:nsid w:val="5B4C4023"/>
    <w:multiLevelType w:val="hybridMultilevel"/>
    <w:tmpl w:val="90685C18"/>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1">
    <w:nsid w:val="5C0A301C"/>
    <w:multiLevelType w:val="hybridMultilevel"/>
    <w:tmpl w:val="C81E9B28"/>
    <w:lvl w:ilvl="0" w:tplc="0C090001">
      <w:start w:val="1"/>
      <w:numFmt w:val="bullet"/>
      <w:lvlText w:val=""/>
      <w:lvlJc w:val="left"/>
      <w:pPr>
        <w:ind w:left="1440" w:hanging="720"/>
      </w:pPr>
      <w:rPr>
        <w:rFonts w:hint="default" w:ascii="Symbol" w:hAnsi="Symbol"/>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32">
    <w:nsid w:val="5DC80ADC"/>
    <w:multiLevelType w:val="hybridMultilevel"/>
    <w:tmpl w:val="B9DA674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3">
    <w:nsid w:val="5ED0129B"/>
    <w:multiLevelType w:val="hybridMultilevel"/>
    <w:tmpl w:val="2BBAF310"/>
    <w:lvl w:ilvl="0" w:tplc="94285BB2">
      <w:start w:val="1"/>
      <w:numFmt w:val="decimal"/>
      <w:lvlText w:val="%1."/>
      <w:lvlJc w:val="left"/>
      <w:pPr>
        <w:ind w:left="1080" w:hanging="720"/>
      </w:pPr>
      <w:rPr>
        <w:rFonts w:hint="default"/>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34">
    <w:nsid w:val="61827E74"/>
    <w:multiLevelType w:val="hybridMultilevel"/>
    <w:tmpl w:val="0B7CD8E8"/>
    <w:lvl w:ilvl="0" w:tplc="0C090001">
      <w:start w:val="1"/>
      <w:numFmt w:val="bullet"/>
      <w:lvlText w:val=""/>
      <w:lvlJc w:val="left"/>
      <w:pPr>
        <w:ind w:left="1080" w:hanging="72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5">
    <w:nsid w:val="68595D7C"/>
    <w:multiLevelType w:val="hybridMultilevel"/>
    <w:tmpl w:val="2CF870AC"/>
    <w:styleLink w:val="ImportedStyle1"/>
    <w:lvl w:ilvl="0" w:tplc="0BAAFCBE">
      <w:start w:val="1"/>
      <w:numFmt w:val="bullet"/>
      <w:lvlText w:val="·"/>
      <w:lvlJc w:val="left"/>
      <w:pPr>
        <w:ind w:left="720" w:hanging="360"/>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1" w:tplc="87AC3334">
      <w:start w:val="1"/>
      <w:numFmt w:val="bullet"/>
      <w:lvlText w:val="o"/>
      <w:lvlJc w:val="left"/>
      <w:pPr>
        <w:ind w:left="144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2" w:tplc="B478EC6A">
      <w:start w:val="1"/>
      <w:numFmt w:val="bullet"/>
      <w:lvlText w:val="▪"/>
      <w:lvlJc w:val="left"/>
      <w:pPr>
        <w:ind w:left="216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3" w:tplc="1D280532">
      <w:start w:val="1"/>
      <w:numFmt w:val="bullet"/>
      <w:lvlText w:val="·"/>
      <w:lvlJc w:val="left"/>
      <w:pPr>
        <w:ind w:left="2880" w:hanging="360"/>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4" w:tplc="AE629434">
      <w:start w:val="1"/>
      <w:numFmt w:val="bullet"/>
      <w:lvlText w:val="o"/>
      <w:lvlJc w:val="left"/>
      <w:pPr>
        <w:ind w:left="360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5" w:tplc="F4120A98">
      <w:start w:val="1"/>
      <w:numFmt w:val="bullet"/>
      <w:lvlText w:val="▪"/>
      <w:lvlJc w:val="left"/>
      <w:pPr>
        <w:ind w:left="432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6" w:tplc="E6CA607E">
      <w:start w:val="1"/>
      <w:numFmt w:val="bullet"/>
      <w:lvlText w:val="·"/>
      <w:lvlJc w:val="left"/>
      <w:pPr>
        <w:ind w:left="5040" w:hanging="360"/>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7" w:tplc="31701B16">
      <w:start w:val="1"/>
      <w:numFmt w:val="bullet"/>
      <w:lvlText w:val="o"/>
      <w:lvlJc w:val="left"/>
      <w:pPr>
        <w:ind w:left="576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 w:ilvl="8" w:tplc="86725470">
      <w:start w:val="1"/>
      <w:numFmt w:val="bullet"/>
      <w:lvlText w:val="▪"/>
      <w:lvlJc w:val="left"/>
      <w:pPr>
        <w:ind w:left="6480" w:hanging="360"/>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abstractNum>
  <w:abstractNum w:abstractNumId="36">
    <w:nsid w:val="6C584563"/>
    <w:multiLevelType w:val="hybridMultilevel"/>
    <w:tmpl w:val="46F6A72E"/>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7">
    <w:nsid w:val="6ED53EDC"/>
    <w:multiLevelType w:val="hybridMultilevel"/>
    <w:tmpl w:val="79F652A2"/>
    <w:lvl w:ilvl="0" w:tplc="0C090001">
      <w:start w:val="1"/>
      <w:numFmt w:val="bullet"/>
      <w:lvlText w:val=""/>
      <w:lvlJc w:val="left"/>
      <w:pPr>
        <w:ind w:left="1080" w:hanging="72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8">
    <w:nsid w:val="6F50147C"/>
    <w:multiLevelType w:val="hybridMultilevel"/>
    <w:tmpl w:val="0602DFDA"/>
    <w:lvl w:ilvl="0" w:tplc="D108C8AC">
      <w:numFmt w:val="bullet"/>
      <w:lvlText w:val="•"/>
      <w:lvlJc w:val="left"/>
      <w:pPr>
        <w:ind w:left="1080" w:hanging="72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39">
    <w:nsid w:val="70485C0C"/>
    <w:multiLevelType w:val="hybridMultilevel"/>
    <w:tmpl w:val="1276969A"/>
    <w:lvl w:ilvl="0" w:tplc="BD62ECD0">
      <w:numFmt w:val="bullet"/>
      <w:lvlText w:val="•"/>
      <w:lvlJc w:val="left"/>
      <w:pPr>
        <w:ind w:left="36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40">
    <w:nsid w:val="72EE6CF1"/>
    <w:multiLevelType w:val="hybridMultilevel"/>
    <w:tmpl w:val="6CBE1D20"/>
    <w:lvl w:ilvl="0" w:tplc="0C09000F">
      <w:start w:val="1"/>
      <w:numFmt w:val="decimal"/>
      <w:lvlText w:val="%1."/>
      <w:lvlJc w:val="left"/>
      <w:pPr>
        <w:ind w:left="720" w:hanging="360"/>
      </w:p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41">
    <w:nsid w:val="752D1C16"/>
    <w:multiLevelType w:val="hybridMultilevel"/>
    <w:tmpl w:val="D64A52D4"/>
    <w:lvl w:ilvl="0" w:tplc="BD62ECD0">
      <w:numFmt w:val="bullet"/>
      <w:lvlText w:val="•"/>
      <w:lvlJc w:val="left"/>
      <w:pPr>
        <w:ind w:left="72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42">
    <w:nsid w:val="785821CD"/>
    <w:multiLevelType w:val="hybridMultilevel"/>
    <w:tmpl w:val="27229746"/>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abstractNum w:abstractNumId="43">
    <w:nsid w:val="7A666846"/>
    <w:multiLevelType w:val="hybridMultilevel"/>
    <w:tmpl w:val="054ECA16"/>
    <w:lvl w:ilvl="0" w:tplc="D108C8AC">
      <w:numFmt w:val="bullet"/>
      <w:lvlText w:val="•"/>
      <w:lvlJc w:val="left"/>
      <w:pPr>
        <w:ind w:left="1440" w:hanging="720"/>
      </w:pPr>
      <w:rPr>
        <w:rFonts w:hint="default" w:ascii="Roboto Condensed Light" w:hAnsi="Roboto Condensed Light" w:cs="TradeGothic-Light" w:eastAsiaTheme="minorEastAsia"/>
      </w:rPr>
    </w:lvl>
    <w:lvl w:ilvl="1" w:tplc="0C090003" w:tentative="true">
      <w:start w:val="1"/>
      <w:numFmt w:val="bullet"/>
      <w:lvlText w:val="o"/>
      <w:lvlJc w:val="left"/>
      <w:pPr>
        <w:ind w:left="1800" w:hanging="360"/>
      </w:pPr>
      <w:rPr>
        <w:rFonts w:hint="default" w:ascii="Courier New" w:hAnsi="Courier New" w:cs="Courier New"/>
      </w:rPr>
    </w:lvl>
    <w:lvl w:ilvl="2" w:tplc="0C090005" w:tentative="true">
      <w:start w:val="1"/>
      <w:numFmt w:val="bullet"/>
      <w:lvlText w:val=""/>
      <w:lvlJc w:val="left"/>
      <w:pPr>
        <w:ind w:left="2520" w:hanging="360"/>
      </w:pPr>
      <w:rPr>
        <w:rFonts w:hint="default" w:ascii="Wingdings" w:hAnsi="Wingdings"/>
      </w:rPr>
    </w:lvl>
    <w:lvl w:ilvl="3" w:tplc="0C090001" w:tentative="true">
      <w:start w:val="1"/>
      <w:numFmt w:val="bullet"/>
      <w:lvlText w:val=""/>
      <w:lvlJc w:val="left"/>
      <w:pPr>
        <w:ind w:left="3240" w:hanging="360"/>
      </w:pPr>
      <w:rPr>
        <w:rFonts w:hint="default" w:ascii="Symbol" w:hAnsi="Symbol"/>
      </w:rPr>
    </w:lvl>
    <w:lvl w:ilvl="4" w:tplc="0C090003" w:tentative="true">
      <w:start w:val="1"/>
      <w:numFmt w:val="bullet"/>
      <w:lvlText w:val="o"/>
      <w:lvlJc w:val="left"/>
      <w:pPr>
        <w:ind w:left="3960" w:hanging="360"/>
      </w:pPr>
      <w:rPr>
        <w:rFonts w:hint="default" w:ascii="Courier New" w:hAnsi="Courier New" w:cs="Courier New"/>
      </w:rPr>
    </w:lvl>
    <w:lvl w:ilvl="5" w:tplc="0C090005" w:tentative="true">
      <w:start w:val="1"/>
      <w:numFmt w:val="bullet"/>
      <w:lvlText w:val=""/>
      <w:lvlJc w:val="left"/>
      <w:pPr>
        <w:ind w:left="4680" w:hanging="360"/>
      </w:pPr>
      <w:rPr>
        <w:rFonts w:hint="default" w:ascii="Wingdings" w:hAnsi="Wingdings"/>
      </w:rPr>
    </w:lvl>
    <w:lvl w:ilvl="6" w:tplc="0C090001" w:tentative="true">
      <w:start w:val="1"/>
      <w:numFmt w:val="bullet"/>
      <w:lvlText w:val=""/>
      <w:lvlJc w:val="left"/>
      <w:pPr>
        <w:ind w:left="5400" w:hanging="360"/>
      </w:pPr>
      <w:rPr>
        <w:rFonts w:hint="default" w:ascii="Symbol" w:hAnsi="Symbol"/>
      </w:rPr>
    </w:lvl>
    <w:lvl w:ilvl="7" w:tplc="0C090003" w:tentative="true">
      <w:start w:val="1"/>
      <w:numFmt w:val="bullet"/>
      <w:lvlText w:val="o"/>
      <w:lvlJc w:val="left"/>
      <w:pPr>
        <w:ind w:left="6120" w:hanging="360"/>
      </w:pPr>
      <w:rPr>
        <w:rFonts w:hint="default" w:ascii="Courier New" w:hAnsi="Courier New" w:cs="Courier New"/>
      </w:rPr>
    </w:lvl>
    <w:lvl w:ilvl="8" w:tplc="0C090005" w:tentative="true">
      <w:start w:val="1"/>
      <w:numFmt w:val="bullet"/>
      <w:lvlText w:val=""/>
      <w:lvlJc w:val="left"/>
      <w:pPr>
        <w:ind w:left="6840" w:hanging="360"/>
      </w:pPr>
      <w:rPr>
        <w:rFonts w:hint="default" w:ascii="Wingdings" w:hAnsi="Wingdings"/>
      </w:rPr>
    </w:lvl>
  </w:abstractNum>
  <w:abstractNum w:abstractNumId="44">
    <w:nsid w:val="7A8D4996"/>
    <w:multiLevelType w:val="hybridMultilevel"/>
    <w:tmpl w:val="7EA03ECA"/>
    <w:lvl w:ilvl="0" w:tplc="0C090001">
      <w:start w:val="1"/>
      <w:numFmt w:val="bullet"/>
      <w:lvlText w:val=""/>
      <w:lvlJc w:val="left"/>
      <w:pPr>
        <w:ind w:left="643" w:hanging="360"/>
      </w:pPr>
      <w:rPr>
        <w:rFonts w:hint="default" w:ascii="Symbol" w:hAnsi="Symbol"/>
      </w:rPr>
    </w:lvl>
    <w:lvl w:ilvl="1" w:tplc="0C090003" w:tentative="true">
      <w:start w:val="1"/>
      <w:numFmt w:val="bullet"/>
      <w:lvlText w:val="o"/>
      <w:lvlJc w:val="left"/>
      <w:pPr>
        <w:ind w:left="1363" w:hanging="360"/>
      </w:pPr>
      <w:rPr>
        <w:rFonts w:hint="default" w:ascii="Courier New" w:hAnsi="Courier New" w:cs="Courier New"/>
      </w:rPr>
    </w:lvl>
    <w:lvl w:ilvl="2" w:tplc="0C090005" w:tentative="true">
      <w:start w:val="1"/>
      <w:numFmt w:val="bullet"/>
      <w:lvlText w:val=""/>
      <w:lvlJc w:val="left"/>
      <w:pPr>
        <w:ind w:left="2083" w:hanging="360"/>
      </w:pPr>
      <w:rPr>
        <w:rFonts w:hint="default" w:ascii="Wingdings" w:hAnsi="Wingdings"/>
      </w:rPr>
    </w:lvl>
    <w:lvl w:ilvl="3" w:tplc="0C090001" w:tentative="true">
      <w:start w:val="1"/>
      <w:numFmt w:val="bullet"/>
      <w:lvlText w:val=""/>
      <w:lvlJc w:val="left"/>
      <w:pPr>
        <w:ind w:left="2803" w:hanging="360"/>
      </w:pPr>
      <w:rPr>
        <w:rFonts w:hint="default" w:ascii="Symbol" w:hAnsi="Symbol"/>
      </w:rPr>
    </w:lvl>
    <w:lvl w:ilvl="4" w:tplc="0C090003" w:tentative="true">
      <w:start w:val="1"/>
      <w:numFmt w:val="bullet"/>
      <w:lvlText w:val="o"/>
      <w:lvlJc w:val="left"/>
      <w:pPr>
        <w:ind w:left="3523" w:hanging="360"/>
      </w:pPr>
      <w:rPr>
        <w:rFonts w:hint="default" w:ascii="Courier New" w:hAnsi="Courier New" w:cs="Courier New"/>
      </w:rPr>
    </w:lvl>
    <w:lvl w:ilvl="5" w:tplc="0C090005" w:tentative="true">
      <w:start w:val="1"/>
      <w:numFmt w:val="bullet"/>
      <w:lvlText w:val=""/>
      <w:lvlJc w:val="left"/>
      <w:pPr>
        <w:ind w:left="4243" w:hanging="360"/>
      </w:pPr>
      <w:rPr>
        <w:rFonts w:hint="default" w:ascii="Wingdings" w:hAnsi="Wingdings"/>
      </w:rPr>
    </w:lvl>
    <w:lvl w:ilvl="6" w:tplc="0C090001" w:tentative="true">
      <w:start w:val="1"/>
      <w:numFmt w:val="bullet"/>
      <w:lvlText w:val=""/>
      <w:lvlJc w:val="left"/>
      <w:pPr>
        <w:ind w:left="4963" w:hanging="360"/>
      </w:pPr>
      <w:rPr>
        <w:rFonts w:hint="default" w:ascii="Symbol" w:hAnsi="Symbol"/>
      </w:rPr>
    </w:lvl>
    <w:lvl w:ilvl="7" w:tplc="0C090003" w:tentative="true">
      <w:start w:val="1"/>
      <w:numFmt w:val="bullet"/>
      <w:lvlText w:val="o"/>
      <w:lvlJc w:val="left"/>
      <w:pPr>
        <w:ind w:left="5683" w:hanging="360"/>
      </w:pPr>
      <w:rPr>
        <w:rFonts w:hint="default" w:ascii="Courier New" w:hAnsi="Courier New" w:cs="Courier New"/>
      </w:rPr>
    </w:lvl>
    <w:lvl w:ilvl="8" w:tplc="0C090005" w:tentative="true">
      <w:start w:val="1"/>
      <w:numFmt w:val="bullet"/>
      <w:lvlText w:val=""/>
      <w:lvlJc w:val="left"/>
      <w:pPr>
        <w:ind w:left="6403" w:hanging="360"/>
      </w:pPr>
      <w:rPr>
        <w:rFonts w:hint="default" w:ascii="Wingdings" w:hAnsi="Wingdings"/>
      </w:rPr>
    </w:lvl>
  </w:abstractNum>
  <w:abstractNum w:abstractNumId="45">
    <w:nsid w:val="7F2B746B"/>
    <w:multiLevelType w:val="hybridMultilevel"/>
    <w:tmpl w:val="EB0E0188"/>
    <w:lvl w:ilvl="0" w:tplc="BD62ECD0">
      <w:numFmt w:val="bullet"/>
      <w:lvlText w:val="•"/>
      <w:lvlJc w:val="left"/>
      <w:pPr>
        <w:ind w:left="360" w:hanging="360"/>
      </w:pPr>
      <w:rPr>
        <w:rFonts w:hint="default" w:ascii="Roboto Condensed Light" w:hAnsi="Roboto Condensed Light" w:cs="TradeGothic-Light" w:eastAsiaTheme="minorEastAsia"/>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num w:numId="1">
    <w:abstractNumId w:val="20"/>
  </w:num>
  <w:num w:numId="2">
    <w:abstractNumId w:val="32"/>
  </w:num>
  <w:num w:numId="3">
    <w:abstractNumId w:val="8"/>
  </w:num>
  <w:num w:numId="4">
    <w:abstractNumId w:val="30"/>
  </w:num>
  <w:num w:numId="5">
    <w:abstractNumId w:val="41"/>
  </w:num>
  <w:num w:numId="6">
    <w:abstractNumId w:val="40"/>
  </w:num>
  <w:num w:numId="7">
    <w:abstractNumId w:val="6"/>
  </w:num>
  <w:num w:numId="8">
    <w:abstractNumId w:val="27"/>
  </w:num>
  <w:num w:numId="9">
    <w:abstractNumId w:val="0"/>
  </w:num>
  <w:num w:numId="10">
    <w:abstractNumId w:val="16"/>
  </w:num>
  <w:num w:numId="11">
    <w:abstractNumId w:val="13"/>
  </w:num>
  <w:num w:numId="12">
    <w:abstractNumId w:val="29"/>
  </w:num>
  <w:num w:numId="13">
    <w:abstractNumId w:val="3"/>
  </w:num>
  <w:num w:numId="14">
    <w:abstractNumId w:val="12"/>
  </w:num>
  <w:num w:numId="15">
    <w:abstractNumId w:val="2"/>
  </w:num>
  <w:num w:numId="16">
    <w:abstractNumId w:val="24"/>
  </w:num>
  <w:num w:numId="17">
    <w:abstractNumId w:val="1"/>
  </w:num>
  <w:num w:numId="18">
    <w:abstractNumId w:val="10"/>
  </w:num>
  <w:num w:numId="19">
    <w:abstractNumId w:val="33"/>
  </w:num>
  <w:num w:numId="20">
    <w:abstractNumId w:val="39"/>
  </w:num>
  <w:num w:numId="21">
    <w:abstractNumId w:val="45"/>
  </w:num>
  <w:num w:numId="22">
    <w:abstractNumId w:val="25"/>
  </w:num>
  <w:num w:numId="23">
    <w:abstractNumId w:val="38"/>
  </w:num>
  <w:num w:numId="24">
    <w:abstractNumId w:val="43"/>
  </w:num>
  <w:num w:numId="25">
    <w:abstractNumId w:val="31"/>
  </w:num>
  <w:num w:numId="26">
    <w:abstractNumId w:val="35"/>
  </w:num>
  <w:num w:numId="27">
    <w:abstractNumId w:val="14"/>
  </w:num>
  <w:num w:numId="28">
    <w:abstractNumId w:val="14"/>
    <w:lvlOverride w:ilvl="0">
      <w:lvl w:ilvl="0" w:tplc="163692C2">
        <w:start w:val="1"/>
        <w:numFmt w:val="bullet"/>
        <w:lvlText w:val="·"/>
        <w:lvlJc w:val="left"/>
        <w:pPr>
          <w:ind w:left="714" w:hanging="357"/>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1">
      <w:lvl w:ilvl="1" w:tplc="8D04779E">
        <w:start w:val="1"/>
        <w:numFmt w:val="bullet"/>
        <w:lvlText w:val="o"/>
        <w:lvlJc w:val="left"/>
        <w:pPr>
          <w:ind w:left="143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2">
      <w:lvl w:ilvl="2" w:tplc="8B64EDF0">
        <w:start w:val="1"/>
        <w:numFmt w:val="bullet"/>
        <w:lvlText w:val="▪"/>
        <w:lvlJc w:val="left"/>
        <w:pPr>
          <w:ind w:left="215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3">
      <w:lvl w:ilvl="3" w:tplc="D29680B0">
        <w:start w:val="1"/>
        <w:numFmt w:val="bullet"/>
        <w:lvlText w:val="·"/>
        <w:lvlJc w:val="left"/>
        <w:pPr>
          <w:ind w:left="2874" w:hanging="357"/>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4">
      <w:lvl w:ilvl="4" w:tplc="832EF8B2">
        <w:start w:val="1"/>
        <w:numFmt w:val="bullet"/>
        <w:lvlText w:val="o"/>
        <w:lvlJc w:val="left"/>
        <w:pPr>
          <w:ind w:left="359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5">
      <w:lvl w:ilvl="5" w:tplc="59CA1EB6">
        <w:start w:val="1"/>
        <w:numFmt w:val="bullet"/>
        <w:lvlText w:val="▪"/>
        <w:lvlJc w:val="left"/>
        <w:pPr>
          <w:ind w:left="431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6">
      <w:lvl w:ilvl="6" w:tplc="97BC8B7A">
        <w:start w:val="1"/>
        <w:numFmt w:val="bullet"/>
        <w:lvlText w:val="·"/>
        <w:lvlJc w:val="left"/>
        <w:pPr>
          <w:ind w:left="5034" w:hanging="357"/>
        </w:pPr>
        <w:rPr>
          <w:rFonts w:ascii="Symbol" w:hAnsi="Symbol" w:eastAsia="Symbol" w:cs="Symbol"/>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7">
      <w:lvl w:ilvl="7" w:tplc="69DA6C0E">
        <w:start w:val="1"/>
        <w:numFmt w:val="bullet"/>
        <w:lvlText w:val="o"/>
        <w:lvlJc w:val="left"/>
        <w:pPr>
          <w:ind w:left="575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lvlOverride w:ilvl="8">
      <w:lvl w:ilvl="8" w:tplc="B9F69300">
        <w:start w:val="1"/>
        <w:numFmt w:val="bullet"/>
        <w:lvlText w:val="▪"/>
        <w:lvlJc w:val="left"/>
        <w:pPr>
          <w:ind w:left="6474" w:hanging="357"/>
        </w:pPr>
        <w:rPr>
          <w:rFonts w:ascii="Arial Unicode MS" w:hAnsi="Arial Unicode MS" w:eastAsia="Arial Unicode MS" w:cs="Arial Unicode MS"/>
          <w:b w:val="false"/>
          <w:bCs w:val="false"/>
          <w:i w:val="false"/>
          <w:iCs w:val="false"/>
          <w:caps w:val="false"/>
          <w:smallCaps w:val="false"/>
          <w:strike w:val="false"/>
          <w:dstrike w:val="false"/>
          <w:outline w:val="false"/>
          <w:emboss w:val="false"/>
          <w:imprint w:val="false"/>
          <w:spacing w:val="0"/>
          <w:w w:val="100"/>
          <w:kern w:val="0"/>
          <w:position w:val="0"/>
          <w:highlight w:val="none"/>
          <w:vertAlign w:val="baseline"/>
        </w:rPr>
      </w:lvl>
    </w:lvlOverride>
  </w:num>
  <w:num w:numId="29">
    <w:abstractNumId w:val="4"/>
  </w:num>
  <w:num w:numId="30">
    <w:abstractNumId w:val="37"/>
  </w:num>
  <w:num w:numId="31">
    <w:abstractNumId w:val="34"/>
  </w:num>
  <w:num w:numId="32">
    <w:abstractNumId w:val="44"/>
  </w:num>
  <w:num w:numId="33">
    <w:abstractNumId w:val="17"/>
  </w:num>
  <w:num w:numId="34">
    <w:abstractNumId w:val="18"/>
  </w:num>
  <w:num w:numId="35">
    <w:abstractNumId w:val="5"/>
  </w:num>
  <w:num w:numId="36">
    <w:abstractNumId w:val="15"/>
  </w:num>
  <w:num w:numId="37">
    <w:abstractNumId w:val="11"/>
  </w:num>
  <w:num w:numId="38">
    <w:abstractNumId w:val="9"/>
  </w:num>
  <w:num w:numId="39">
    <w:abstractNumId w:val="26"/>
  </w:num>
  <w:num w:numId="40">
    <w:abstractNumId w:val="19"/>
  </w:num>
  <w:num w:numId="41">
    <w:abstractNumId w:val="28"/>
  </w:num>
  <w:num w:numId="42">
    <w:abstractNumId w:val="21"/>
  </w:num>
  <w:num w:numId="43">
    <w:abstractNumId w:val="42"/>
  </w:num>
  <w:num w:numId="44">
    <w:abstractNumId w:val="22"/>
  </w:num>
  <w:num w:numId="45">
    <w:abstractNumId w:val="36"/>
  </w:num>
  <w:num w:numId="46">
    <w:abstractNumId w:val="7"/>
  </w:num>
  <w:num w:numId="47">
    <w:abstractNumId w:val="23"/>
  </w:num>
  <w:numIdMacAtCleanup w:val="21"/>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00"/>
  <w:embedTrueTypeFonts/>
  <w:proofState w:spelling="clean" w:grammar="clean"/>
  <w:defaultTabStop w:val="720"/>
  <w:evenAndOddHeaders/>
  <w:characterSpacingControl w:val="doNotCompress"/>
  <w:hdrShapeDefaults>
    <o:shapedefaults xmlns:o="urn:schemas-microsoft-com:office:office" xmlns:v="urn:schemas-microsoft-com:vml" spidmax="8193" v:ext="edi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100b764f-043a-4d64-ae0f-b6a72260410f"/>
  </w:docVars>
  <w:rsids>
    <w:rsidRoot w:val="00C966EB"/>
    <w:rsid w:val="00000771"/>
    <w:rsid w:val="00000863"/>
    <w:rsid w:val="00001058"/>
    <w:rsid w:val="000018D8"/>
    <w:rsid w:val="000018E7"/>
    <w:rsid w:val="0000231D"/>
    <w:rsid w:val="00003470"/>
    <w:rsid w:val="000039D6"/>
    <w:rsid w:val="00003AE1"/>
    <w:rsid w:val="00003B83"/>
    <w:rsid w:val="00003F45"/>
    <w:rsid w:val="00004329"/>
    <w:rsid w:val="00004879"/>
    <w:rsid w:val="00004CDB"/>
    <w:rsid w:val="000064FE"/>
    <w:rsid w:val="00006B27"/>
    <w:rsid w:val="00006D8F"/>
    <w:rsid w:val="0000705B"/>
    <w:rsid w:val="00007847"/>
    <w:rsid w:val="00007D37"/>
    <w:rsid w:val="00010968"/>
    <w:rsid w:val="00010C7B"/>
    <w:rsid w:val="0001137C"/>
    <w:rsid w:val="00011B92"/>
    <w:rsid w:val="00011CCA"/>
    <w:rsid w:val="000121AA"/>
    <w:rsid w:val="000121CC"/>
    <w:rsid w:val="000122AB"/>
    <w:rsid w:val="000131A3"/>
    <w:rsid w:val="000133B9"/>
    <w:rsid w:val="0001387B"/>
    <w:rsid w:val="0001393A"/>
    <w:rsid w:val="00014272"/>
    <w:rsid w:val="0001443E"/>
    <w:rsid w:val="0001592E"/>
    <w:rsid w:val="00016D12"/>
    <w:rsid w:val="00020283"/>
    <w:rsid w:val="00020B7A"/>
    <w:rsid w:val="00020BC6"/>
    <w:rsid w:val="00022D80"/>
    <w:rsid w:val="00023417"/>
    <w:rsid w:val="00023CB7"/>
    <w:rsid w:val="00024891"/>
    <w:rsid w:val="000249F4"/>
    <w:rsid w:val="0002567D"/>
    <w:rsid w:val="00026916"/>
    <w:rsid w:val="0002756B"/>
    <w:rsid w:val="00027730"/>
    <w:rsid w:val="0003036E"/>
    <w:rsid w:val="000308AC"/>
    <w:rsid w:val="0003239D"/>
    <w:rsid w:val="00032C3F"/>
    <w:rsid w:val="0003361D"/>
    <w:rsid w:val="000338D7"/>
    <w:rsid w:val="00033DC8"/>
    <w:rsid w:val="000340D9"/>
    <w:rsid w:val="00034B7E"/>
    <w:rsid w:val="00034CB5"/>
    <w:rsid w:val="00035A4B"/>
    <w:rsid w:val="00035E41"/>
    <w:rsid w:val="000362FB"/>
    <w:rsid w:val="00041854"/>
    <w:rsid w:val="000426E1"/>
    <w:rsid w:val="00042C70"/>
    <w:rsid w:val="000439DD"/>
    <w:rsid w:val="00044DD5"/>
    <w:rsid w:val="000455D6"/>
    <w:rsid w:val="00045B5A"/>
    <w:rsid w:val="00045BEC"/>
    <w:rsid w:val="00046D3F"/>
    <w:rsid w:val="00046DAD"/>
    <w:rsid w:val="0004716C"/>
    <w:rsid w:val="00047330"/>
    <w:rsid w:val="00047DB3"/>
    <w:rsid w:val="0005057C"/>
    <w:rsid w:val="00050AAF"/>
    <w:rsid w:val="000516EE"/>
    <w:rsid w:val="00051F5F"/>
    <w:rsid w:val="00052305"/>
    <w:rsid w:val="00052845"/>
    <w:rsid w:val="00053482"/>
    <w:rsid w:val="0006010A"/>
    <w:rsid w:val="000602C6"/>
    <w:rsid w:val="00060BBB"/>
    <w:rsid w:val="0006196F"/>
    <w:rsid w:val="0006280D"/>
    <w:rsid w:val="000635A0"/>
    <w:rsid w:val="00064ADD"/>
    <w:rsid w:val="00065611"/>
    <w:rsid w:val="000665AF"/>
    <w:rsid w:val="00066B43"/>
    <w:rsid w:val="00067063"/>
    <w:rsid w:val="00067576"/>
    <w:rsid w:val="0006763F"/>
    <w:rsid w:val="00067871"/>
    <w:rsid w:val="00067B00"/>
    <w:rsid w:val="00067CED"/>
    <w:rsid w:val="00067DB2"/>
    <w:rsid w:val="0007039B"/>
    <w:rsid w:val="0007166E"/>
    <w:rsid w:val="000719D6"/>
    <w:rsid w:val="0007261C"/>
    <w:rsid w:val="000728F7"/>
    <w:rsid w:val="00073090"/>
    <w:rsid w:val="00073376"/>
    <w:rsid w:val="00073611"/>
    <w:rsid w:val="000740DC"/>
    <w:rsid w:val="000744E5"/>
    <w:rsid w:val="00074A28"/>
    <w:rsid w:val="000759B0"/>
    <w:rsid w:val="00076DC2"/>
    <w:rsid w:val="00077BF0"/>
    <w:rsid w:val="00077EAE"/>
    <w:rsid w:val="00080113"/>
    <w:rsid w:val="00080301"/>
    <w:rsid w:val="00080552"/>
    <w:rsid w:val="0008063D"/>
    <w:rsid w:val="00080981"/>
    <w:rsid w:val="00081096"/>
    <w:rsid w:val="000811BA"/>
    <w:rsid w:val="000812E5"/>
    <w:rsid w:val="000828FD"/>
    <w:rsid w:val="00082EB8"/>
    <w:rsid w:val="000842FA"/>
    <w:rsid w:val="00084642"/>
    <w:rsid w:val="00084799"/>
    <w:rsid w:val="000847DE"/>
    <w:rsid w:val="00084992"/>
    <w:rsid w:val="00085421"/>
    <w:rsid w:val="00086021"/>
    <w:rsid w:val="00086716"/>
    <w:rsid w:val="00086E91"/>
    <w:rsid w:val="00086F0F"/>
    <w:rsid w:val="00086F89"/>
    <w:rsid w:val="000870F2"/>
    <w:rsid w:val="0009032E"/>
    <w:rsid w:val="000906C5"/>
    <w:rsid w:val="00090B6F"/>
    <w:rsid w:val="00090C5A"/>
    <w:rsid w:val="00090F7A"/>
    <w:rsid w:val="0009125E"/>
    <w:rsid w:val="000914C1"/>
    <w:rsid w:val="000918ED"/>
    <w:rsid w:val="0009238E"/>
    <w:rsid w:val="00092C32"/>
    <w:rsid w:val="00093464"/>
    <w:rsid w:val="00093911"/>
    <w:rsid w:val="000955AB"/>
    <w:rsid w:val="00095810"/>
    <w:rsid w:val="000974E3"/>
    <w:rsid w:val="00097CBB"/>
    <w:rsid w:val="000A03EB"/>
    <w:rsid w:val="000A18B0"/>
    <w:rsid w:val="000A2195"/>
    <w:rsid w:val="000A32A3"/>
    <w:rsid w:val="000A3993"/>
    <w:rsid w:val="000A3B55"/>
    <w:rsid w:val="000A43EF"/>
    <w:rsid w:val="000A44BD"/>
    <w:rsid w:val="000A45A3"/>
    <w:rsid w:val="000A46FC"/>
    <w:rsid w:val="000A5456"/>
    <w:rsid w:val="000A69FE"/>
    <w:rsid w:val="000A6C29"/>
    <w:rsid w:val="000A70CC"/>
    <w:rsid w:val="000A739B"/>
    <w:rsid w:val="000B02B8"/>
    <w:rsid w:val="000B0EBA"/>
    <w:rsid w:val="000B1919"/>
    <w:rsid w:val="000B2688"/>
    <w:rsid w:val="000B31CA"/>
    <w:rsid w:val="000B36B3"/>
    <w:rsid w:val="000B45E1"/>
    <w:rsid w:val="000B51BB"/>
    <w:rsid w:val="000B7140"/>
    <w:rsid w:val="000B7D3F"/>
    <w:rsid w:val="000C07A0"/>
    <w:rsid w:val="000C13D1"/>
    <w:rsid w:val="000C218B"/>
    <w:rsid w:val="000C3834"/>
    <w:rsid w:val="000C3A6E"/>
    <w:rsid w:val="000C54EB"/>
    <w:rsid w:val="000C5796"/>
    <w:rsid w:val="000C58F8"/>
    <w:rsid w:val="000C5CFF"/>
    <w:rsid w:val="000C5F54"/>
    <w:rsid w:val="000C78C6"/>
    <w:rsid w:val="000D1384"/>
    <w:rsid w:val="000D17D7"/>
    <w:rsid w:val="000D1D7E"/>
    <w:rsid w:val="000D2B0E"/>
    <w:rsid w:val="000D35EC"/>
    <w:rsid w:val="000D37F7"/>
    <w:rsid w:val="000D3A5B"/>
    <w:rsid w:val="000D3B1B"/>
    <w:rsid w:val="000D3DBE"/>
    <w:rsid w:val="000D3EDC"/>
    <w:rsid w:val="000D40B5"/>
    <w:rsid w:val="000D4203"/>
    <w:rsid w:val="000D43EC"/>
    <w:rsid w:val="000D4793"/>
    <w:rsid w:val="000D568B"/>
    <w:rsid w:val="000D65AE"/>
    <w:rsid w:val="000D69DE"/>
    <w:rsid w:val="000D7449"/>
    <w:rsid w:val="000D7474"/>
    <w:rsid w:val="000D7D2D"/>
    <w:rsid w:val="000E1A30"/>
    <w:rsid w:val="000E1DF8"/>
    <w:rsid w:val="000E1F0A"/>
    <w:rsid w:val="000E2873"/>
    <w:rsid w:val="000E4B1A"/>
    <w:rsid w:val="000E5877"/>
    <w:rsid w:val="000E622D"/>
    <w:rsid w:val="000E6446"/>
    <w:rsid w:val="000F1692"/>
    <w:rsid w:val="000F18F8"/>
    <w:rsid w:val="000F1A0C"/>
    <w:rsid w:val="000F1D87"/>
    <w:rsid w:val="000F1FD3"/>
    <w:rsid w:val="000F27EF"/>
    <w:rsid w:val="000F2BA6"/>
    <w:rsid w:val="000F3324"/>
    <w:rsid w:val="000F3465"/>
    <w:rsid w:val="000F3CFA"/>
    <w:rsid w:val="000F63E9"/>
    <w:rsid w:val="000F6E95"/>
    <w:rsid w:val="00100AF4"/>
    <w:rsid w:val="00100CB1"/>
    <w:rsid w:val="00103553"/>
    <w:rsid w:val="00103CC6"/>
    <w:rsid w:val="00104159"/>
    <w:rsid w:val="001043A2"/>
    <w:rsid w:val="00105697"/>
    <w:rsid w:val="001067F4"/>
    <w:rsid w:val="001073AD"/>
    <w:rsid w:val="00107C4F"/>
    <w:rsid w:val="00107EF8"/>
    <w:rsid w:val="0011081B"/>
    <w:rsid w:val="00110B09"/>
    <w:rsid w:val="00110BD6"/>
    <w:rsid w:val="00110EFA"/>
    <w:rsid w:val="00112079"/>
    <w:rsid w:val="00112E5B"/>
    <w:rsid w:val="0011415B"/>
    <w:rsid w:val="0011415D"/>
    <w:rsid w:val="00114280"/>
    <w:rsid w:val="00114BBC"/>
    <w:rsid w:val="00115CB6"/>
    <w:rsid w:val="00117315"/>
    <w:rsid w:val="0011790A"/>
    <w:rsid w:val="00120A88"/>
    <w:rsid w:val="00120CCF"/>
    <w:rsid w:val="00120DC9"/>
    <w:rsid w:val="00120E35"/>
    <w:rsid w:val="00121207"/>
    <w:rsid w:val="001221A9"/>
    <w:rsid w:val="00122A52"/>
    <w:rsid w:val="001232A6"/>
    <w:rsid w:val="00123FF1"/>
    <w:rsid w:val="001247BA"/>
    <w:rsid w:val="0012580C"/>
    <w:rsid w:val="001264BB"/>
    <w:rsid w:val="00126FA4"/>
    <w:rsid w:val="00127523"/>
    <w:rsid w:val="00127D3C"/>
    <w:rsid w:val="0013049E"/>
    <w:rsid w:val="001307FE"/>
    <w:rsid w:val="0013084E"/>
    <w:rsid w:val="00130A3C"/>
    <w:rsid w:val="00137B6F"/>
    <w:rsid w:val="00137C50"/>
    <w:rsid w:val="00137DD4"/>
    <w:rsid w:val="0014072C"/>
    <w:rsid w:val="00140B49"/>
    <w:rsid w:val="00141194"/>
    <w:rsid w:val="001444AF"/>
    <w:rsid w:val="001444C3"/>
    <w:rsid w:val="00144A3D"/>
    <w:rsid w:val="00144B20"/>
    <w:rsid w:val="00144CEF"/>
    <w:rsid w:val="00144D5C"/>
    <w:rsid w:val="00145A61"/>
    <w:rsid w:val="00145AD9"/>
    <w:rsid w:val="00146007"/>
    <w:rsid w:val="001465A3"/>
    <w:rsid w:val="00147BCB"/>
    <w:rsid w:val="00147C3E"/>
    <w:rsid w:val="001507DB"/>
    <w:rsid w:val="00150C86"/>
    <w:rsid w:val="00150D9D"/>
    <w:rsid w:val="00151FA2"/>
    <w:rsid w:val="001536E0"/>
    <w:rsid w:val="00153961"/>
    <w:rsid w:val="0015436B"/>
    <w:rsid w:val="00154871"/>
    <w:rsid w:val="001548F8"/>
    <w:rsid w:val="001555E2"/>
    <w:rsid w:val="0015583C"/>
    <w:rsid w:val="00155AC8"/>
    <w:rsid w:val="001561C7"/>
    <w:rsid w:val="0015671E"/>
    <w:rsid w:val="00156769"/>
    <w:rsid w:val="0015712A"/>
    <w:rsid w:val="00157D06"/>
    <w:rsid w:val="00160291"/>
    <w:rsid w:val="00160488"/>
    <w:rsid w:val="00160A16"/>
    <w:rsid w:val="00161C3F"/>
    <w:rsid w:val="00161F9B"/>
    <w:rsid w:val="00162D98"/>
    <w:rsid w:val="00164C85"/>
    <w:rsid w:val="00167AA7"/>
    <w:rsid w:val="0017028C"/>
    <w:rsid w:val="00170581"/>
    <w:rsid w:val="00170C9F"/>
    <w:rsid w:val="00172428"/>
    <w:rsid w:val="001732A2"/>
    <w:rsid w:val="001757F0"/>
    <w:rsid w:val="00175B8B"/>
    <w:rsid w:val="00175DC8"/>
    <w:rsid w:val="00176DFC"/>
    <w:rsid w:val="001771A3"/>
    <w:rsid w:val="00177287"/>
    <w:rsid w:val="00177D81"/>
    <w:rsid w:val="001810C3"/>
    <w:rsid w:val="00181647"/>
    <w:rsid w:val="00182FB0"/>
    <w:rsid w:val="00183075"/>
    <w:rsid w:val="001833D6"/>
    <w:rsid w:val="00183E31"/>
    <w:rsid w:val="00184791"/>
    <w:rsid w:val="00185142"/>
    <w:rsid w:val="00185D92"/>
    <w:rsid w:val="00185F18"/>
    <w:rsid w:val="001900D7"/>
    <w:rsid w:val="001917AD"/>
    <w:rsid w:val="00192021"/>
    <w:rsid w:val="00192895"/>
    <w:rsid w:val="001933A2"/>
    <w:rsid w:val="00194E5A"/>
    <w:rsid w:val="00195703"/>
    <w:rsid w:val="0019596A"/>
    <w:rsid w:val="00195E3C"/>
    <w:rsid w:val="00196CD5"/>
    <w:rsid w:val="00197D25"/>
    <w:rsid w:val="001A0446"/>
    <w:rsid w:val="001A0539"/>
    <w:rsid w:val="001A0728"/>
    <w:rsid w:val="001A0A3E"/>
    <w:rsid w:val="001A1684"/>
    <w:rsid w:val="001A1AFB"/>
    <w:rsid w:val="001A1F86"/>
    <w:rsid w:val="001A3896"/>
    <w:rsid w:val="001A39FE"/>
    <w:rsid w:val="001A58EC"/>
    <w:rsid w:val="001A5CE2"/>
    <w:rsid w:val="001A7C6B"/>
    <w:rsid w:val="001A7F91"/>
    <w:rsid w:val="001B02C5"/>
    <w:rsid w:val="001B0389"/>
    <w:rsid w:val="001B06A2"/>
    <w:rsid w:val="001B0CEE"/>
    <w:rsid w:val="001B1759"/>
    <w:rsid w:val="001B1B35"/>
    <w:rsid w:val="001B1B77"/>
    <w:rsid w:val="001B2A49"/>
    <w:rsid w:val="001B33C1"/>
    <w:rsid w:val="001B3B37"/>
    <w:rsid w:val="001B4660"/>
    <w:rsid w:val="001B60A0"/>
    <w:rsid w:val="001B6189"/>
    <w:rsid w:val="001B64E2"/>
    <w:rsid w:val="001B75A5"/>
    <w:rsid w:val="001B7ADB"/>
    <w:rsid w:val="001B7B22"/>
    <w:rsid w:val="001C044F"/>
    <w:rsid w:val="001C0938"/>
    <w:rsid w:val="001C0A7D"/>
    <w:rsid w:val="001C11FA"/>
    <w:rsid w:val="001C17BE"/>
    <w:rsid w:val="001C1C24"/>
    <w:rsid w:val="001C25EA"/>
    <w:rsid w:val="001C2765"/>
    <w:rsid w:val="001C2B4F"/>
    <w:rsid w:val="001C2F00"/>
    <w:rsid w:val="001C5976"/>
    <w:rsid w:val="001C598A"/>
    <w:rsid w:val="001C5EEF"/>
    <w:rsid w:val="001C5EFB"/>
    <w:rsid w:val="001C6AF1"/>
    <w:rsid w:val="001D0535"/>
    <w:rsid w:val="001D2057"/>
    <w:rsid w:val="001D2234"/>
    <w:rsid w:val="001D6AA9"/>
    <w:rsid w:val="001D72A5"/>
    <w:rsid w:val="001E14D2"/>
    <w:rsid w:val="001E165C"/>
    <w:rsid w:val="001E1679"/>
    <w:rsid w:val="001E206F"/>
    <w:rsid w:val="001E2F00"/>
    <w:rsid w:val="001E3257"/>
    <w:rsid w:val="001E40DA"/>
    <w:rsid w:val="001E4EE4"/>
    <w:rsid w:val="001E57A6"/>
    <w:rsid w:val="001E7990"/>
    <w:rsid w:val="001F0D39"/>
    <w:rsid w:val="001F11B8"/>
    <w:rsid w:val="001F1978"/>
    <w:rsid w:val="001F1CEC"/>
    <w:rsid w:val="001F2287"/>
    <w:rsid w:val="001F26AA"/>
    <w:rsid w:val="001F294B"/>
    <w:rsid w:val="001F2BC4"/>
    <w:rsid w:val="001F3422"/>
    <w:rsid w:val="001F4858"/>
    <w:rsid w:val="001F4F7A"/>
    <w:rsid w:val="001F64F9"/>
    <w:rsid w:val="001F6546"/>
    <w:rsid w:val="00200912"/>
    <w:rsid w:val="00200927"/>
    <w:rsid w:val="00200CEF"/>
    <w:rsid w:val="00200DEB"/>
    <w:rsid w:val="00201A8D"/>
    <w:rsid w:val="00201C5B"/>
    <w:rsid w:val="00202085"/>
    <w:rsid w:val="00202673"/>
    <w:rsid w:val="002029B6"/>
    <w:rsid w:val="00202DCE"/>
    <w:rsid w:val="0020300E"/>
    <w:rsid w:val="002033D6"/>
    <w:rsid w:val="002033E3"/>
    <w:rsid w:val="002037F3"/>
    <w:rsid w:val="0020488C"/>
    <w:rsid w:val="00205426"/>
    <w:rsid w:val="00205495"/>
    <w:rsid w:val="002059C8"/>
    <w:rsid w:val="00205BD6"/>
    <w:rsid w:val="00206573"/>
    <w:rsid w:val="002071DB"/>
    <w:rsid w:val="002077F1"/>
    <w:rsid w:val="00207B8F"/>
    <w:rsid w:val="00207DF2"/>
    <w:rsid w:val="00211634"/>
    <w:rsid w:val="00211B86"/>
    <w:rsid w:val="00212B60"/>
    <w:rsid w:val="00213D37"/>
    <w:rsid w:val="002143C8"/>
    <w:rsid w:val="00214422"/>
    <w:rsid w:val="00214D79"/>
    <w:rsid w:val="00215689"/>
    <w:rsid w:val="00215982"/>
    <w:rsid w:val="002161F3"/>
    <w:rsid w:val="002174A7"/>
    <w:rsid w:val="00217642"/>
    <w:rsid w:val="00220FE0"/>
    <w:rsid w:val="00221105"/>
    <w:rsid w:val="00221C95"/>
    <w:rsid w:val="00221E7C"/>
    <w:rsid w:val="00224062"/>
    <w:rsid w:val="00224184"/>
    <w:rsid w:val="00224545"/>
    <w:rsid w:val="00224C5A"/>
    <w:rsid w:val="00225C6D"/>
    <w:rsid w:val="00225ED2"/>
    <w:rsid w:val="00226971"/>
    <w:rsid w:val="00227919"/>
    <w:rsid w:val="00227F41"/>
    <w:rsid w:val="00230671"/>
    <w:rsid w:val="00230A34"/>
    <w:rsid w:val="00231D6F"/>
    <w:rsid w:val="002329EC"/>
    <w:rsid w:val="00232B6B"/>
    <w:rsid w:val="002334CB"/>
    <w:rsid w:val="002338A0"/>
    <w:rsid w:val="00233962"/>
    <w:rsid w:val="00234E65"/>
    <w:rsid w:val="0023578E"/>
    <w:rsid w:val="00236F0A"/>
    <w:rsid w:val="002373D7"/>
    <w:rsid w:val="00237B6A"/>
    <w:rsid w:val="002404BD"/>
    <w:rsid w:val="00240FC2"/>
    <w:rsid w:val="00241882"/>
    <w:rsid w:val="00242913"/>
    <w:rsid w:val="002435A6"/>
    <w:rsid w:val="00243771"/>
    <w:rsid w:val="0024400E"/>
    <w:rsid w:val="00244D10"/>
    <w:rsid w:val="002453D7"/>
    <w:rsid w:val="00245739"/>
    <w:rsid w:val="00246BE7"/>
    <w:rsid w:val="0024734E"/>
    <w:rsid w:val="00247E58"/>
    <w:rsid w:val="0025019D"/>
    <w:rsid w:val="0025039B"/>
    <w:rsid w:val="00250A5D"/>
    <w:rsid w:val="00251C3F"/>
    <w:rsid w:val="0025283B"/>
    <w:rsid w:val="002532AD"/>
    <w:rsid w:val="002540B5"/>
    <w:rsid w:val="00254D75"/>
    <w:rsid w:val="00257B31"/>
    <w:rsid w:val="00257C1E"/>
    <w:rsid w:val="002603ED"/>
    <w:rsid w:val="002613D5"/>
    <w:rsid w:val="00261AE4"/>
    <w:rsid w:val="002634F0"/>
    <w:rsid w:val="00264348"/>
    <w:rsid w:val="00265811"/>
    <w:rsid w:val="00265839"/>
    <w:rsid w:val="00265A7D"/>
    <w:rsid w:val="00265AB2"/>
    <w:rsid w:val="002665EF"/>
    <w:rsid w:val="002665F8"/>
    <w:rsid w:val="002668BF"/>
    <w:rsid w:val="002702FD"/>
    <w:rsid w:val="00271A02"/>
    <w:rsid w:val="00272560"/>
    <w:rsid w:val="00272754"/>
    <w:rsid w:val="00273E96"/>
    <w:rsid w:val="00274982"/>
    <w:rsid w:val="00274CE0"/>
    <w:rsid w:val="00274FD7"/>
    <w:rsid w:val="0027500E"/>
    <w:rsid w:val="00275019"/>
    <w:rsid w:val="002759A0"/>
    <w:rsid w:val="00276183"/>
    <w:rsid w:val="00276261"/>
    <w:rsid w:val="00276755"/>
    <w:rsid w:val="0027679F"/>
    <w:rsid w:val="00276B44"/>
    <w:rsid w:val="002770F0"/>
    <w:rsid w:val="0027746D"/>
    <w:rsid w:val="002774D7"/>
    <w:rsid w:val="002777BE"/>
    <w:rsid w:val="0028096D"/>
    <w:rsid w:val="00281B75"/>
    <w:rsid w:val="00282B60"/>
    <w:rsid w:val="0028474C"/>
    <w:rsid w:val="00284D4D"/>
    <w:rsid w:val="00285466"/>
    <w:rsid w:val="00285806"/>
    <w:rsid w:val="002859A4"/>
    <w:rsid w:val="00285D76"/>
    <w:rsid w:val="00286432"/>
    <w:rsid w:val="00286670"/>
    <w:rsid w:val="00287952"/>
    <w:rsid w:val="00291CEE"/>
    <w:rsid w:val="00292B19"/>
    <w:rsid w:val="0029357D"/>
    <w:rsid w:val="00293D79"/>
    <w:rsid w:val="002948C1"/>
    <w:rsid w:val="00294958"/>
    <w:rsid w:val="002953A7"/>
    <w:rsid w:val="00295E41"/>
    <w:rsid w:val="00296F9B"/>
    <w:rsid w:val="0029703F"/>
    <w:rsid w:val="002A0477"/>
    <w:rsid w:val="002A0AD5"/>
    <w:rsid w:val="002A0BED"/>
    <w:rsid w:val="002A0BFE"/>
    <w:rsid w:val="002A0ECC"/>
    <w:rsid w:val="002A1848"/>
    <w:rsid w:val="002A23ED"/>
    <w:rsid w:val="002A23EE"/>
    <w:rsid w:val="002A2742"/>
    <w:rsid w:val="002A2D0C"/>
    <w:rsid w:val="002A5A3E"/>
    <w:rsid w:val="002A5D5F"/>
    <w:rsid w:val="002A6147"/>
    <w:rsid w:val="002A64D3"/>
    <w:rsid w:val="002A6EEB"/>
    <w:rsid w:val="002A6EF0"/>
    <w:rsid w:val="002B17A8"/>
    <w:rsid w:val="002B18B6"/>
    <w:rsid w:val="002B22E1"/>
    <w:rsid w:val="002B2F4E"/>
    <w:rsid w:val="002B4A4F"/>
    <w:rsid w:val="002B4B93"/>
    <w:rsid w:val="002B4C0A"/>
    <w:rsid w:val="002B4E3F"/>
    <w:rsid w:val="002B5E62"/>
    <w:rsid w:val="002B60C2"/>
    <w:rsid w:val="002B614F"/>
    <w:rsid w:val="002B66E2"/>
    <w:rsid w:val="002B7430"/>
    <w:rsid w:val="002B7A66"/>
    <w:rsid w:val="002C04D1"/>
    <w:rsid w:val="002C1390"/>
    <w:rsid w:val="002C279A"/>
    <w:rsid w:val="002C33A4"/>
    <w:rsid w:val="002C3648"/>
    <w:rsid w:val="002C3AC4"/>
    <w:rsid w:val="002C3B18"/>
    <w:rsid w:val="002C3BBC"/>
    <w:rsid w:val="002C4B2D"/>
    <w:rsid w:val="002C6139"/>
    <w:rsid w:val="002C656D"/>
    <w:rsid w:val="002C6E36"/>
    <w:rsid w:val="002C7320"/>
    <w:rsid w:val="002C77F5"/>
    <w:rsid w:val="002C7AF7"/>
    <w:rsid w:val="002C7B01"/>
    <w:rsid w:val="002C7B68"/>
    <w:rsid w:val="002C7EF2"/>
    <w:rsid w:val="002D092F"/>
    <w:rsid w:val="002D2340"/>
    <w:rsid w:val="002D4556"/>
    <w:rsid w:val="002D4C68"/>
    <w:rsid w:val="002D523C"/>
    <w:rsid w:val="002D6979"/>
    <w:rsid w:val="002D7049"/>
    <w:rsid w:val="002D784A"/>
    <w:rsid w:val="002D7D56"/>
    <w:rsid w:val="002E005F"/>
    <w:rsid w:val="002E035A"/>
    <w:rsid w:val="002E04F3"/>
    <w:rsid w:val="002E0ED5"/>
    <w:rsid w:val="002E2049"/>
    <w:rsid w:val="002E2750"/>
    <w:rsid w:val="002E38E1"/>
    <w:rsid w:val="002E4255"/>
    <w:rsid w:val="002E4AED"/>
    <w:rsid w:val="002E551E"/>
    <w:rsid w:val="002E661D"/>
    <w:rsid w:val="002E6C9B"/>
    <w:rsid w:val="002E7178"/>
    <w:rsid w:val="002E7E41"/>
    <w:rsid w:val="002E7FDD"/>
    <w:rsid w:val="002F0FB8"/>
    <w:rsid w:val="002F1B1D"/>
    <w:rsid w:val="002F25DF"/>
    <w:rsid w:val="002F2E3B"/>
    <w:rsid w:val="002F3166"/>
    <w:rsid w:val="002F3293"/>
    <w:rsid w:val="002F3413"/>
    <w:rsid w:val="002F36AC"/>
    <w:rsid w:val="002F38ED"/>
    <w:rsid w:val="002F42D4"/>
    <w:rsid w:val="002F5228"/>
    <w:rsid w:val="002F61F5"/>
    <w:rsid w:val="002F6535"/>
    <w:rsid w:val="002F6684"/>
    <w:rsid w:val="002F69FA"/>
    <w:rsid w:val="002F6D55"/>
    <w:rsid w:val="002F7009"/>
    <w:rsid w:val="002F72ED"/>
    <w:rsid w:val="002F7809"/>
    <w:rsid w:val="0030029D"/>
    <w:rsid w:val="003003FE"/>
    <w:rsid w:val="00300444"/>
    <w:rsid w:val="003007BD"/>
    <w:rsid w:val="0030145D"/>
    <w:rsid w:val="003025CB"/>
    <w:rsid w:val="0030267F"/>
    <w:rsid w:val="00304FD8"/>
    <w:rsid w:val="00305303"/>
    <w:rsid w:val="00305646"/>
    <w:rsid w:val="00305B94"/>
    <w:rsid w:val="00305C3D"/>
    <w:rsid w:val="0030610D"/>
    <w:rsid w:val="003061B9"/>
    <w:rsid w:val="003067E0"/>
    <w:rsid w:val="00307410"/>
    <w:rsid w:val="00307E9D"/>
    <w:rsid w:val="003104DC"/>
    <w:rsid w:val="00310A95"/>
    <w:rsid w:val="003113E7"/>
    <w:rsid w:val="00312D2F"/>
    <w:rsid w:val="00312E26"/>
    <w:rsid w:val="00313DB1"/>
    <w:rsid w:val="00314388"/>
    <w:rsid w:val="0031455C"/>
    <w:rsid w:val="00314831"/>
    <w:rsid w:val="003159B6"/>
    <w:rsid w:val="003160DB"/>
    <w:rsid w:val="003170D3"/>
    <w:rsid w:val="003173D3"/>
    <w:rsid w:val="00317FAE"/>
    <w:rsid w:val="00320188"/>
    <w:rsid w:val="0032175E"/>
    <w:rsid w:val="00323EDD"/>
    <w:rsid w:val="00325A42"/>
    <w:rsid w:val="00326686"/>
    <w:rsid w:val="00327147"/>
    <w:rsid w:val="00327DE7"/>
    <w:rsid w:val="00332257"/>
    <w:rsid w:val="00332393"/>
    <w:rsid w:val="00332F69"/>
    <w:rsid w:val="00334224"/>
    <w:rsid w:val="00336295"/>
    <w:rsid w:val="003369D6"/>
    <w:rsid w:val="00336A46"/>
    <w:rsid w:val="00336B07"/>
    <w:rsid w:val="00340BCA"/>
    <w:rsid w:val="00341568"/>
    <w:rsid w:val="00341DD1"/>
    <w:rsid w:val="0034292B"/>
    <w:rsid w:val="00342E03"/>
    <w:rsid w:val="00343F8B"/>
    <w:rsid w:val="0034424F"/>
    <w:rsid w:val="00344683"/>
    <w:rsid w:val="00344915"/>
    <w:rsid w:val="00346AFF"/>
    <w:rsid w:val="00346E63"/>
    <w:rsid w:val="00347839"/>
    <w:rsid w:val="00350A1C"/>
    <w:rsid w:val="00350E46"/>
    <w:rsid w:val="003513C9"/>
    <w:rsid w:val="00351A16"/>
    <w:rsid w:val="00352C8C"/>
    <w:rsid w:val="00354548"/>
    <w:rsid w:val="00356D3E"/>
    <w:rsid w:val="00356E9C"/>
    <w:rsid w:val="003601FC"/>
    <w:rsid w:val="0036068D"/>
    <w:rsid w:val="003608B6"/>
    <w:rsid w:val="00360AFE"/>
    <w:rsid w:val="00360E5E"/>
    <w:rsid w:val="00360FD2"/>
    <w:rsid w:val="0036169C"/>
    <w:rsid w:val="0036174E"/>
    <w:rsid w:val="00361A44"/>
    <w:rsid w:val="00362A07"/>
    <w:rsid w:val="00363AF7"/>
    <w:rsid w:val="00363C5F"/>
    <w:rsid w:val="00363F4D"/>
    <w:rsid w:val="0036440C"/>
    <w:rsid w:val="00364C43"/>
    <w:rsid w:val="00364D19"/>
    <w:rsid w:val="00364DEE"/>
    <w:rsid w:val="00364F85"/>
    <w:rsid w:val="00365447"/>
    <w:rsid w:val="0036672E"/>
    <w:rsid w:val="00366C45"/>
    <w:rsid w:val="00366D88"/>
    <w:rsid w:val="003675B3"/>
    <w:rsid w:val="003676BC"/>
    <w:rsid w:val="003703AA"/>
    <w:rsid w:val="00370910"/>
    <w:rsid w:val="00370FA3"/>
    <w:rsid w:val="0037103C"/>
    <w:rsid w:val="00371ED5"/>
    <w:rsid w:val="00373D4F"/>
    <w:rsid w:val="00375640"/>
    <w:rsid w:val="00376190"/>
    <w:rsid w:val="00376CE0"/>
    <w:rsid w:val="003804EA"/>
    <w:rsid w:val="003815A9"/>
    <w:rsid w:val="00381C3F"/>
    <w:rsid w:val="00382C99"/>
    <w:rsid w:val="0038322C"/>
    <w:rsid w:val="00383F2C"/>
    <w:rsid w:val="003844F0"/>
    <w:rsid w:val="003846AD"/>
    <w:rsid w:val="0038597F"/>
    <w:rsid w:val="00386D25"/>
    <w:rsid w:val="00387BE6"/>
    <w:rsid w:val="00387F40"/>
    <w:rsid w:val="003903BF"/>
    <w:rsid w:val="00390741"/>
    <w:rsid w:val="00390B69"/>
    <w:rsid w:val="00391420"/>
    <w:rsid w:val="0039241D"/>
    <w:rsid w:val="003925EB"/>
    <w:rsid w:val="00392D38"/>
    <w:rsid w:val="00392EF1"/>
    <w:rsid w:val="00392F1D"/>
    <w:rsid w:val="003931C7"/>
    <w:rsid w:val="003931CF"/>
    <w:rsid w:val="0039336C"/>
    <w:rsid w:val="00393506"/>
    <w:rsid w:val="00394FB3"/>
    <w:rsid w:val="0039564D"/>
    <w:rsid w:val="0039578B"/>
    <w:rsid w:val="003957D5"/>
    <w:rsid w:val="0039749A"/>
    <w:rsid w:val="00397985"/>
    <w:rsid w:val="003A06C8"/>
    <w:rsid w:val="003A10D1"/>
    <w:rsid w:val="003A12B5"/>
    <w:rsid w:val="003A18D5"/>
    <w:rsid w:val="003A18FD"/>
    <w:rsid w:val="003A1A64"/>
    <w:rsid w:val="003A2991"/>
    <w:rsid w:val="003A43DC"/>
    <w:rsid w:val="003A44C6"/>
    <w:rsid w:val="003A48E0"/>
    <w:rsid w:val="003A4CEF"/>
    <w:rsid w:val="003A4FBA"/>
    <w:rsid w:val="003A5565"/>
    <w:rsid w:val="003A60BE"/>
    <w:rsid w:val="003A71B3"/>
    <w:rsid w:val="003A7295"/>
    <w:rsid w:val="003A7AC3"/>
    <w:rsid w:val="003B148E"/>
    <w:rsid w:val="003B2683"/>
    <w:rsid w:val="003B2F39"/>
    <w:rsid w:val="003B3989"/>
    <w:rsid w:val="003B421B"/>
    <w:rsid w:val="003B43A0"/>
    <w:rsid w:val="003B444C"/>
    <w:rsid w:val="003B4557"/>
    <w:rsid w:val="003B4EC6"/>
    <w:rsid w:val="003B5D42"/>
    <w:rsid w:val="003B5E10"/>
    <w:rsid w:val="003B640C"/>
    <w:rsid w:val="003B6741"/>
    <w:rsid w:val="003B6818"/>
    <w:rsid w:val="003B6ABC"/>
    <w:rsid w:val="003C0524"/>
    <w:rsid w:val="003C2047"/>
    <w:rsid w:val="003C2821"/>
    <w:rsid w:val="003C3CC7"/>
    <w:rsid w:val="003C43B1"/>
    <w:rsid w:val="003C46EF"/>
    <w:rsid w:val="003C5FF6"/>
    <w:rsid w:val="003C6399"/>
    <w:rsid w:val="003C6CEE"/>
    <w:rsid w:val="003C6D5D"/>
    <w:rsid w:val="003C6E1E"/>
    <w:rsid w:val="003C75B5"/>
    <w:rsid w:val="003C7EA7"/>
    <w:rsid w:val="003C7EB1"/>
    <w:rsid w:val="003D10A5"/>
    <w:rsid w:val="003D1DA7"/>
    <w:rsid w:val="003D1EE3"/>
    <w:rsid w:val="003D28C9"/>
    <w:rsid w:val="003D3F97"/>
    <w:rsid w:val="003D4308"/>
    <w:rsid w:val="003D46DF"/>
    <w:rsid w:val="003D4B0D"/>
    <w:rsid w:val="003D5297"/>
    <w:rsid w:val="003D53AF"/>
    <w:rsid w:val="003D547F"/>
    <w:rsid w:val="003D6915"/>
    <w:rsid w:val="003E0EA4"/>
    <w:rsid w:val="003E1582"/>
    <w:rsid w:val="003E1590"/>
    <w:rsid w:val="003E2133"/>
    <w:rsid w:val="003E23C7"/>
    <w:rsid w:val="003E2D17"/>
    <w:rsid w:val="003E307E"/>
    <w:rsid w:val="003E389A"/>
    <w:rsid w:val="003E4009"/>
    <w:rsid w:val="003E4022"/>
    <w:rsid w:val="003E5538"/>
    <w:rsid w:val="003E7F21"/>
    <w:rsid w:val="003F313C"/>
    <w:rsid w:val="003F378A"/>
    <w:rsid w:val="003F3B3A"/>
    <w:rsid w:val="003F3C69"/>
    <w:rsid w:val="003F4A68"/>
    <w:rsid w:val="003F4DE4"/>
    <w:rsid w:val="003F4FB9"/>
    <w:rsid w:val="003F507D"/>
    <w:rsid w:val="003F540D"/>
    <w:rsid w:val="003F5C91"/>
    <w:rsid w:val="004000E3"/>
    <w:rsid w:val="00400237"/>
    <w:rsid w:val="00400327"/>
    <w:rsid w:val="00400596"/>
    <w:rsid w:val="00402182"/>
    <w:rsid w:val="0040249E"/>
    <w:rsid w:val="004027D2"/>
    <w:rsid w:val="004027F5"/>
    <w:rsid w:val="00403EF1"/>
    <w:rsid w:val="004041B8"/>
    <w:rsid w:val="004045BB"/>
    <w:rsid w:val="00404897"/>
    <w:rsid w:val="00404DED"/>
    <w:rsid w:val="00404E6B"/>
    <w:rsid w:val="00406798"/>
    <w:rsid w:val="00407C94"/>
    <w:rsid w:val="00407D01"/>
    <w:rsid w:val="0041091E"/>
    <w:rsid w:val="00410DBD"/>
    <w:rsid w:val="004127C5"/>
    <w:rsid w:val="004136FC"/>
    <w:rsid w:val="004138F2"/>
    <w:rsid w:val="00414122"/>
    <w:rsid w:val="004141F5"/>
    <w:rsid w:val="004145A1"/>
    <w:rsid w:val="00414637"/>
    <w:rsid w:val="00414746"/>
    <w:rsid w:val="004152B2"/>
    <w:rsid w:val="00415DAE"/>
    <w:rsid w:val="00415F8D"/>
    <w:rsid w:val="00416508"/>
    <w:rsid w:val="00416666"/>
    <w:rsid w:val="00417D55"/>
    <w:rsid w:val="00420445"/>
    <w:rsid w:val="00422C9E"/>
    <w:rsid w:val="0042342C"/>
    <w:rsid w:val="004239C8"/>
    <w:rsid w:val="004246CC"/>
    <w:rsid w:val="00424BFD"/>
    <w:rsid w:val="004250BA"/>
    <w:rsid w:val="00425131"/>
    <w:rsid w:val="00425630"/>
    <w:rsid w:val="0042586F"/>
    <w:rsid w:val="00425966"/>
    <w:rsid w:val="00425D99"/>
    <w:rsid w:val="00425E0B"/>
    <w:rsid w:val="0042619D"/>
    <w:rsid w:val="00430F8E"/>
    <w:rsid w:val="00431359"/>
    <w:rsid w:val="00431AD2"/>
    <w:rsid w:val="004336D6"/>
    <w:rsid w:val="00433A7F"/>
    <w:rsid w:val="004350A0"/>
    <w:rsid w:val="00435165"/>
    <w:rsid w:val="004376CF"/>
    <w:rsid w:val="00437D3D"/>
    <w:rsid w:val="004401D6"/>
    <w:rsid w:val="0044048F"/>
    <w:rsid w:val="0044139A"/>
    <w:rsid w:val="0044203C"/>
    <w:rsid w:val="00442471"/>
    <w:rsid w:val="0044369C"/>
    <w:rsid w:val="00443BF3"/>
    <w:rsid w:val="00443FC8"/>
    <w:rsid w:val="00444633"/>
    <w:rsid w:val="00444CB0"/>
    <w:rsid w:val="004456EE"/>
    <w:rsid w:val="0044581F"/>
    <w:rsid w:val="00446BB9"/>
    <w:rsid w:val="004507FB"/>
    <w:rsid w:val="00450C03"/>
    <w:rsid w:val="00452748"/>
    <w:rsid w:val="00452AA4"/>
    <w:rsid w:val="004537AF"/>
    <w:rsid w:val="004538F5"/>
    <w:rsid w:val="00454639"/>
    <w:rsid w:val="00454B11"/>
    <w:rsid w:val="004570D0"/>
    <w:rsid w:val="00457434"/>
    <w:rsid w:val="0045786F"/>
    <w:rsid w:val="00460867"/>
    <w:rsid w:val="0046227F"/>
    <w:rsid w:val="00465106"/>
    <w:rsid w:val="004661CA"/>
    <w:rsid w:val="00466382"/>
    <w:rsid w:val="00466BC8"/>
    <w:rsid w:val="00466C76"/>
    <w:rsid w:val="00466DB2"/>
    <w:rsid w:val="00466E51"/>
    <w:rsid w:val="004674FC"/>
    <w:rsid w:val="00467DA5"/>
    <w:rsid w:val="00470B72"/>
    <w:rsid w:val="00471E58"/>
    <w:rsid w:val="004722C4"/>
    <w:rsid w:val="0047267D"/>
    <w:rsid w:val="00473CB7"/>
    <w:rsid w:val="00474330"/>
    <w:rsid w:val="004744F1"/>
    <w:rsid w:val="00474628"/>
    <w:rsid w:val="00476562"/>
    <w:rsid w:val="00476D68"/>
    <w:rsid w:val="00476F2C"/>
    <w:rsid w:val="00482C0D"/>
    <w:rsid w:val="00482F03"/>
    <w:rsid w:val="00484BA4"/>
    <w:rsid w:val="0048579F"/>
    <w:rsid w:val="004858B3"/>
    <w:rsid w:val="00486824"/>
    <w:rsid w:val="00486A32"/>
    <w:rsid w:val="0048720F"/>
    <w:rsid w:val="00487DB1"/>
    <w:rsid w:val="0049081F"/>
    <w:rsid w:val="00491B8F"/>
    <w:rsid w:val="00493A97"/>
    <w:rsid w:val="00494EF7"/>
    <w:rsid w:val="00495065"/>
    <w:rsid w:val="00495E2F"/>
    <w:rsid w:val="004968FE"/>
    <w:rsid w:val="00496B78"/>
    <w:rsid w:val="00497CE3"/>
    <w:rsid w:val="004A02CD"/>
    <w:rsid w:val="004A3828"/>
    <w:rsid w:val="004A4FE4"/>
    <w:rsid w:val="004A50E4"/>
    <w:rsid w:val="004A5522"/>
    <w:rsid w:val="004A5EEB"/>
    <w:rsid w:val="004A6173"/>
    <w:rsid w:val="004A70DF"/>
    <w:rsid w:val="004A7C02"/>
    <w:rsid w:val="004B060C"/>
    <w:rsid w:val="004B0DA2"/>
    <w:rsid w:val="004B1062"/>
    <w:rsid w:val="004B123F"/>
    <w:rsid w:val="004B145E"/>
    <w:rsid w:val="004B1A44"/>
    <w:rsid w:val="004B2998"/>
    <w:rsid w:val="004B2AD3"/>
    <w:rsid w:val="004B3211"/>
    <w:rsid w:val="004B3F1A"/>
    <w:rsid w:val="004B4B9C"/>
    <w:rsid w:val="004B6C70"/>
    <w:rsid w:val="004B7AA5"/>
    <w:rsid w:val="004B7FBA"/>
    <w:rsid w:val="004C0AC6"/>
    <w:rsid w:val="004C1975"/>
    <w:rsid w:val="004C22F6"/>
    <w:rsid w:val="004C27D0"/>
    <w:rsid w:val="004C2B9E"/>
    <w:rsid w:val="004C38FC"/>
    <w:rsid w:val="004C40E8"/>
    <w:rsid w:val="004C4121"/>
    <w:rsid w:val="004C463F"/>
    <w:rsid w:val="004C4710"/>
    <w:rsid w:val="004C6E0C"/>
    <w:rsid w:val="004D0F82"/>
    <w:rsid w:val="004D108F"/>
    <w:rsid w:val="004D1594"/>
    <w:rsid w:val="004D1746"/>
    <w:rsid w:val="004D17D2"/>
    <w:rsid w:val="004D17E7"/>
    <w:rsid w:val="004D1D52"/>
    <w:rsid w:val="004D2AB3"/>
    <w:rsid w:val="004D2DF6"/>
    <w:rsid w:val="004D2FF2"/>
    <w:rsid w:val="004D3A2A"/>
    <w:rsid w:val="004D3BE6"/>
    <w:rsid w:val="004D4635"/>
    <w:rsid w:val="004D50F8"/>
    <w:rsid w:val="004D608E"/>
    <w:rsid w:val="004D609D"/>
    <w:rsid w:val="004D666A"/>
    <w:rsid w:val="004D70C2"/>
    <w:rsid w:val="004E12F7"/>
    <w:rsid w:val="004E1D1E"/>
    <w:rsid w:val="004E37F2"/>
    <w:rsid w:val="004E3FF4"/>
    <w:rsid w:val="004E41BB"/>
    <w:rsid w:val="004E4608"/>
    <w:rsid w:val="004E46A4"/>
    <w:rsid w:val="004E47C7"/>
    <w:rsid w:val="004E482F"/>
    <w:rsid w:val="004E57E4"/>
    <w:rsid w:val="004E6965"/>
    <w:rsid w:val="004E6B24"/>
    <w:rsid w:val="004E6C7E"/>
    <w:rsid w:val="004E7A58"/>
    <w:rsid w:val="004F0C27"/>
    <w:rsid w:val="004F103B"/>
    <w:rsid w:val="004F1059"/>
    <w:rsid w:val="004F11F5"/>
    <w:rsid w:val="004F1EB3"/>
    <w:rsid w:val="004F2CB8"/>
    <w:rsid w:val="004F3AC3"/>
    <w:rsid w:val="004F4225"/>
    <w:rsid w:val="004F426B"/>
    <w:rsid w:val="004F42A0"/>
    <w:rsid w:val="004F48E0"/>
    <w:rsid w:val="004F4B36"/>
    <w:rsid w:val="004F546D"/>
    <w:rsid w:val="004F5556"/>
    <w:rsid w:val="004F6415"/>
    <w:rsid w:val="004F6858"/>
    <w:rsid w:val="004F6AC2"/>
    <w:rsid w:val="004F7596"/>
    <w:rsid w:val="00500B88"/>
    <w:rsid w:val="00500C9C"/>
    <w:rsid w:val="00500D35"/>
    <w:rsid w:val="00500E4B"/>
    <w:rsid w:val="00502DD8"/>
    <w:rsid w:val="00502E5A"/>
    <w:rsid w:val="005032C2"/>
    <w:rsid w:val="005059D0"/>
    <w:rsid w:val="00507B01"/>
    <w:rsid w:val="00510B0C"/>
    <w:rsid w:val="005117FB"/>
    <w:rsid w:val="005132EA"/>
    <w:rsid w:val="00513C13"/>
    <w:rsid w:val="00514382"/>
    <w:rsid w:val="00515BCB"/>
    <w:rsid w:val="00515C4B"/>
    <w:rsid w:val="00516BC9"/>
    <w:rsid w:val="00517E25"/>
    <w:rsid w:val="00520107"/>
    <w:rsid w:val="0052026B"/>
    <w:rsid w:val="005208A3"/>
    <w:rsid w:val="00520E99"/>
    <w:rsid w:val="005213E4"/>
    <w:rsid w:val="00521A41"/>
    <w:rsid w:val="00522056"/>
    <w:rsid w:val="00522447"/>
    <w:rsid w:val="00523078"/>
    <w:rsid w:val="00523DF6"/>
    <w:rsid w:val="005241CC"/>
    <w:rsid w:val="0052488C"/>
    <w:rsid w:val="00524E36"/>
    <w:rsid w:val="00525741"/>
    <w:rsid w:val="00525E59"/>
    <w:rsid w:val="005265CF"/>
    <w:rsid w:val="00527565"/>
    <w:rsid w:val="0053023D"/>
    <w:rsid w:val="00530412"/>
    <w:rsid w:val="005304D7"/>
    <w:rsid w:val="0053056C"/>
    <w:rsid w:val="00531501"/>
    <w:rsid w:val="00532233"/>
    <w:rsid w:val="005326DE"/>
    <w:rsid w:val="005329DD"/>
    <w:rsid w:val="005329DF"/>
    <w:rsid w:val="0053381E"/>
    <w:rsid w:val="00533EFD"/>
    <w:rsid w:val="0053411D"/>
    <w:rsid w:val="005341B9"/>
    <w:rsid w:val="00534617"/>
    <w:rsid w:val="005349A4"/>
    <w:rsid w:val="00534FCC"/>
    <w:rsid w:val="00537115"/>
    <w:rsid w:val="005375A9"/>
    <w:rsid w:val="00540513"/>
    <w:rsid w:val="00540CE7"/>
    <w:rsid w:val="00541A3A"/>
    <w:rsid w:val="00543151"/>
    <w:rsid w:val="00543245"/>
    <w:rsid w:val="005437F0"/>
    <w:rsid w:val="0054426F"/>
    <w:rsid w:val="00545073"/>
    <w:rsid w:val="00545730"/>
    <w:rsid w:val="00546894"/>
    <w:rsid w:val="00546CFA"/>
    <w:rsid w:val="00547388"/>
    <w:rsid w:val="00547465"/>
    <w:rsid w:val="005479E8"/>
    <w:rsid w:val="00547AB7"/>
    <w:rsid w:val="00550350"/>
    <w:rsid w:val="00550984"/>
    <w:rsid w:val="00551EAB"/>
    <w:rsid w:val="00551FF1"/>
    <w:rsid w:val="005526FA"/>
    <w:rsid w:val="0055287B"/>
    <w:rsid w:val="005528DD"/>
    <w:rsid w:val="00553026"/>
    <w:rsid w:val="0055398B"/>
    <w:rsid w:val="00554EE7"/>
    <w:rsid w:val="005553D0"/>
    <w:rsid w:val="00555424"/>
    <w:rsid w:val="005557CF"/>
    <w:rsid w:val="00555C2D"/>
    <w:rsid w:val="00555C31"/>
    <w:rsid w:val="00556D50"/>
    <w:rsid w:val="00557090"/>
    <w:rsid w:val="00557BB8"/>
    <w:rsid w:val="00557BD1"/>
    <w:rsid w:val="00557CDF"/>
    <w:rsid w:val="00557F7E"/>
    <w:rsid w:val="0056225A"/>
    <w:rsid w:val="005645CB"/>
    <w:rsid w:val="00564E13"/>
    <w:rsid w:val="00564ED3"/>
    <w:rsid w:val="00566BBC"/>
    <w:rsid w:val="00566BED"/>
    <w:rsid w:val="00570ADD"/>
    <w:rsid w:val="00570E91"/>
    <w:rsid w:val="00570F06"/>
    <w:rsid w:val="00570F42"/>
    <w:rsid w:val="005724D2"/>
    <w:rsid w:val="00573B4E"/>
    <w:rsid w:val="0057460D"/>
    <w:rsid w:val="00575A35"/>
    <w:rsid w:val="00581628"/>
    <w:rsid w:val="005816C4"/>
    <w:rsid w:val="0058267B"/>
    <w:rsid w:val="00584A22"/>
    <w:rsid w:val="00585F78"/>
    <w:rsid w:val="005900DB"/>
    <w:rsid w:val="0059046E"/>
    <w:rsid w:val="0059102D"/>
    <w:rsid w:val="00592BCA"/>
    <w:rsid w:val="00592CE4"/>
    <w:rsid w:val="00594807"/>
    <w:rsid w:val="00594A94"/>
    <w:rsid w:val="00595407"/>
    <w:rsid w:val="00595ADB"/>
    <w:rsid w:val="00595D6B"/>
    <w:rsid w:val="00595E1F"/>
    <w:rsid w:val="005961CE"/>
    <w:rsid w:val="00596232"/>
    <w:rsid w:val="005971C1"/>
    <w:rsid w:val="00597966"/>
    <w:rsid w:val="005A1F53"/>
    <w:rsid w:val="005A2DB7"/>
    <w:rsid w:val="005A3184"/>
    <w:rsid w:val="005A346D"/>
    <w:rsid w:val="005A3725"/>
    <w:rsid w:val="005A39FA"/>
    <w:rsid w:val="005A4DFF"/>
    <w:rsid w:val="005B068D"/>
    <w:rsid w:val="005B0A30"/>
    <w:rsid w:val="005B0FA3"/>
    <w:rsid w:val="005B22C1"/>
    <w:rsid w:val="005B2337"/>
    <w:rsid w:val="005B2F95"/>
    <w:rsid w:val="005B36E0"/>
    <w:rsid w:val="005B46FB"/>
    <w:rsid w:val="005B582B"/>
    <w:rsid w:val="005B5BBC"/>
    <w:rsid w:val="005B6472"/>
    <w:rsid w:val="005B7699"/>
    <w:rsid w:val="005B789C"/>
    <w:rsid w:val="005C0427"/>
    <w:rsid w:val="005C0491"/>
    <w:rsid w:val="005C08BA"/>
    <w:rsid w:val="005C1338"/>
    <w:rsid w:val="005C14FE"/>
    <w:rsid w:val="005C1790"/>
    <w:rsid w:val="005C25D8"/>
    <w:rsid w:val="005C2BB3"/>
    <w:rsid w:val="005C3B78"/>
    <w:rsid w:val="005C50C4"/>
    <w:rsid w:val="005C51BC"/>
    <w:rsid w:val="005C533E"/>
    <w:rsid w:val="005C56A6"/>
    <w:rsid w:val="005C5C1F"/>
    <w:rsid w:val="005C5CD3"/>
    <w:rsid w:val="005C6706"/>
    <w:rsid w:val="005C6D92"/>
    <w:rsid w:val="005C6F75"/>
    <w:rsid w:val="005C6FF1"/>
    <w:rsid w:val="005D0395"/>
    <w:rsid w:val="005D05F0"/>
    <w:rsid w:val="005D1C6E"/>
    <w:rsid w:val="005D23AF"/>
    <w:rsid w:val="005D277B"/>
    <w:rsid w:val="005D295D"/>
    <w:rsid w:val="005D2A2D"/>
    <w:rsid w:val="005D2F83"/>
    <w:rsid w:val="005D38DC"/>
    <w:rsid w:val="005D446E"/>
    <w:rsid w:val="005D4538"/>
    <w:rsid w:val="005D5747"/>
    <w:rsid w:val="005D57D8"/>
    <w:rsid w:val="005D5F0A"/>
    <w:rsid w:val="005D6066"/>
    <w:rsid w:val="005D6339"/>
    <w:rsid w:val="005D6F31"/>
    <w:rsid w:val="005D7554"/>
    <w:rsid w:val="005E0184"/>
    <w:rsid w:val="005E178B"/>
    <w:rsid w:val="005E2D17"/>
    <w:rsid w:val="005E3155"/>
    <w:rsid w:val="005E31B4"/>
    <w:rsid w:val="005E4684"/>
    <w:rsid w:val="005E5B76"/>
    <w:rsid w:val="005E6D0D"/>
    <w:rsid w:val="005F0308"/>
    <w:rsid w:val="005F0C16"/>
    <w:rsid w:val="005F15D8"/>
    <w:rsid w:val="005F15E7"/>
    <w:rsid w:val="005F1765"/>
    <w:rsid w:val="005F4168"/>
    <w:rsid w:val="005F4398"/>
    <w:rsid w:val="005F504B"/>
    <w:rsid w:val="005F53AC"/>
    <w:rsid w:val="005F6900"/>
    <w:rsid w:val="005F70E7"/>
    <w:rsid w:val="005F7E07"/>
    <w:rsid w:val="005F7F6E"/>
    <w:rsid w:val="00600349"/>
    <w:rsid w:val="0060084C"/>
    <w:rsid w:val="00600CE4"/>
    <w:rsid w:val="00602523"/>
    <w:rsid w:val="00602809"/>
    <w:rsid w:val="00603234"/>
    <w:rsid w:val="0060326A"/>
    <w:rsid w:val="00604872"/>
    <w:rsid w:val="00604B1D"/>
    <w:rsid w:val="00604F37"/>
    <w:rsid w:val="00605044"/>
    <w:rsid w:val="00605323"/>
    <w:rsid w:val="00605379"/>
    <w:rsid w:val="00605943"/>
    <w:rsid w:val="00605C5A"/>
    <w:rsid w:val="0060619A"/>
    <w:rsid w:val="006061D8"/>
    <w:rsid w:val="00606451"/>
    <w:rsid w:val="00606604"/>
    <w:rsid w:val="00607846"/>
    <w:rsid w:val="00607A67"/>
    <w:rsid w:val="00610C11"/>
    <w:rsid w:val="00610CD4"/>
    <w:rsid w:val="0061126E"/>
    <w:rsid w:val="006115DD"/>
    <w:rsid w:val="00612EB8"/>
    <w:rsid w:val="00612ED3"/>
    <w:rsid w:val="0061430F"/>
    <w:rsid w:val="00614E37"/>
    <w:rsid w:val="006153D4"/>
    <w:rsid w:val="006154FD"/>
    <w:rsid w:val="00616355"/>
    <w:rsid w:val="00616993"/>
    <w:rsid w:val="00616CB2"/>
    <w:rsid w:val="00616E0F"/>
    <w:rsid w:val="006172C5"/>
    <w:rsid w:val="00620380"/>
    <w:rsid w:val="006214CC"/>
    <w:rsid w:val="006214CF"/>
    <w:rsid w:val="00621C32"/>
    <w:rsid w:val="00622FB2"/>
    <w:rsid w:val="006238A8"/>
    <w:rsid w:val="00623DEA"/>
    <w:rsid w:val="00624A1D"/>
    <w:rsid w:val="00624B27"/>
    <w:rsid w:val="00624E6C"/>
    <w:rsid w:val="00625B15"/>
    <w:rsid w:val="00625CEB"/>
    <w:rsid w:val="0062653E"/>
    <w:rsid w:val="00626C30"/>
    <w:rsid w:val="00626F3B"/>
    <w:rsid w:val="00627D22"/>
    <w:rsid w:val="00627DAA"/>
    <w:rsid w:val="0063224A"/>
    <w:rsid w:val="00632C36"/>
    <w:rsid w:val="00632C9A"/>
    <w:rsid w:val="00633898"/>
    <w:rsid w:val="00634075"/>
    <w:rsid w:val="00634109"/>
    <w:rsid w:val="00635DA4"/>
    <w:rsid w:val="00636439"/>
    <w:rsid w:val="00636791"/>
    <w:rsid w:val="00636B4A"/>
    <w:rsid w:val="00636B4E"/>
    <w:rsid w:val="0063702F"/>
    <w:rsid w:val="00637738"/>
    <w:rsid w:val="00637B5C"/>
    <w:rsid w:val="0064036F"/>
    <w:rsid w:val="00640812"/>
    <w:rsid w:val="006410B9"/>
    <w:rsid w:val="006418A8"/>
    <w:rsid w:val="00642364"/>
    <w:rsid w:val="00643675"/>
    <w:rsid w:val="00643A39"/>
    <w:rsid w:val="00643A4F"/>
    <w:rsid w:val="00645210"/>
    <w:rsid w:val="00645225"/>
    <w:rsid w:val="0064587D"/>
    <w:rsid w:val="00645D13"/>
    <w:rsid w:val="00646ECB"/>
    <w:rsid w:val="00650FE2"/>
    <w:rsid w:val="00653184"/>
    <w:rsid w:val="006536A4"/>
    <w:rsid w:val="00654B09"/>
    <w:rsid w:val="006550EE"/>
    <w:rsid w:val="00655306"/>
    <w:rsid w:val="00655D31"/>
    <w:rsid w:val="00657638"/>
    <w:rsid w:val="00657F51"/>
    <w:rsid w:val="00660F48"/>
    <w:rsid w:val="00660F70"/>
    <w:rsid w:val="0066120C"/>
    <w:rsid w:val="00661EA6"/>
    <w:rsid w:val="00662256"/>
    <w:rsid w:val="0066236A"/>
    <w:rsid w:val="006624E6"/>
    <w:rsid w:val="00662D2C"/>
    <w:rsid w:val="006652D6"/>
    <w:rsid w:val="00667062"/>
    <w:rsid w:val="00670611"/>
    <w:rsid w:val="00670C3D"/>
    <w:rsid w:val="00670C86"/>
    <w:rsid w:val="006717FE"/>
    <w:rsid w:val="00671C86"/>
    <w:rsid w:val="00671DDB"/>
    <w:rsid w:val="0067268A"/>
    <w:rsid w:val="0067309E"/>
    <w:rsid w:val="006739F5"/>
    <w:rsid w:val="00673CD8"/>
    <w:rsid w:val="00674177"/>
    <w:rsid w:val="00676581"/>
    <w:rsid w:val="00676A15"/>
    <w:rsid w:val="00676C24"/>
    <w:rsid w:val="00676EBA"/>
    <w:rsid w:val="00677009"/>
    <w:rsid w:val="00677E66"/>
    <w:rsid w:val="00677F78"/>
    <w:rsid w:val="00680977"/>
    <w:rsid w:val="00680F14"/>
    <w:rsid w:val="00681EA0"/>
    <w:rsid w:val="00682504"/>
    <w:rsid w:val="00682AB2"/>
    <w:rsid w:val="0068353D"/>
    <w:rsid w:val="00683F9C"/>
    <w:rsid w:val="0068484A"/>
    <w:rsid w:val="00684B4D"/>
    <w:rsid w:val="006856FB"/>
    <w:rsid w:val="00685714"/>
    <w:rsid w:val="00685A86"/>
    <w:rsid w:val="006861EE"/>
    <w:rsid w:val="00686BCE"/>
    <w:rsid w:val="00690004"/>
    <w:rsid w:val="00690080"/>
    <w:rsid w:val="00690C92"/>
    <w:rsid w:val="00690E33"/>
    <w:rsid w:val="00690EE8"/>
    <w:rsid w:val="00692E84"/>
    <w:rsid w:val="0069344E"/>
    <w:rsid w:val="0069389D"/>
    <w:rsid w:val="006939ED"/>
    <w:rsid w:val="006941BE"/>
    <w:rsid w:val="00694447"/>
    <w:rsid w:val="00694E3C"/>
    <w:rsid w:val="00694FC1"/>
    <w:rsid w:val="0069596E"/>
    <w:rsid w:val="006964D8"/>
    <w:rsid w:val="0069665C"/>
    <w:rsid w:val="006969DC"/>
    <w:rsid w:val="00696BDA"/>
    <w:rsid w:val="006A0258"/>
    <w:rsid w:val="006A081E"/>
    <w:rsid w:val="006A11E5"/>
    <w:rsid w:val="006A1C4E"/>
    <w:rsid w:val="006A1E71"/>
    <w:rsid w:val="006A1ED0"/>
    <w:rsid w:val="006A285F"/>
    <w:rsid w:val="006A3598"/>
    <w:rsid w:val="006A37A7"/>
    <w:rsid w:val="006A3D01"/>
    <w:rsid w:val="006A4E8C"/>
    <w:rsid w:val="006A4FDA"/>
    <w:rsid w:val="006A5F58"/>
    <w:rsid w:val="006A6F00"/>
    <w:rsid w:val="006B1322"/>
    <w:rsid w:val="006B1D77"/>
    <w:rsid w:val="006B218D"/>
    <w:rsid w:val="006B2B3B"/>
    <w:rsid w:val="006B3AF8"/>
    <w:rsid w:val="006B3FBE"/>
    <w:rsid w:val="006B5D5B"/>
    <w:rsid w:val="006B6828"/>
    <w:rsid w:val="006B6B0E"/>
    <w:rsid w:val="006B6B5D"/>
    <w:rsid w:val="006B6EC0"/>
    <w:rsid w:val="006B79C3"/>
    <w:rsid w:val="006B7AA3"/>
    <w:rsid w:val="006B7F32"/>
    <w:rsid w:val="006C01E6"/>
    <w:rsid w:val="006C02D8"/>
    <w:rsid w:val="006C0884"/>
    <w:rsid w:val="006C1C30"/>
    <w:rsid w:val="006C214E"/>
    <w:rsid w:val="006C2447"/>
    <w:rsid w:val="006C2A79"/>
    <w:rsid w:val="006C2D4C"/>
    <w:rsid w:val="006C4231"/>
    <w:rsid w:val="006C5CE4"/>
    <w:rsid w:val="006C6D96"/>
    <w:rsid w:val="006C73E1"/>
    <w:rsid w:val="006D05A1"/>
    <w:rsid w:val="006D067A"/>
    <w:rsid w:val="006D15C0"/>
    <w:rsid w:val="006D17AE"/>
    <w:rsid w:val="006D302E"/>
    <w:rsid w:val="006D430B"/>
    <w:rsid w:val="006D4618"/>
    <w:rsid w:val="006D498D"/>
    <w:rsid w:val="006D4AA7"/>
    <w:rsid w:val="006D56AC"/>
    <w:rsid w:val="006D574C"/>
    <w:rsid w:val="006D5C30"/>
    <w:rsid w:val="006D6091"/>
    <w:rsid w:val="006D6DAD"/>
    <w:rsid w:val="006D7C94"/>
    <w:rsid w:val="006E1059"/>
    <w:rsid w:val="006E13BA"/>
    <w:rsid w:val="006E1B9A"/>
    <w:rsid w:val="006E1C08"/>
    <w:rsid w:val="006E392A"/>
    <w:rsid w:val="006E3C86"/>
    <w:rsid w:val="006E629B"/>
    <w:rsid w:val="006E75A7"/>
    <w:rsid w:val="006E7BE0"/>
    <w:rsid w:val="006E7FA1"/>
    <w:rsid w:val="006F088D"/>
    <w:rsid w:val="006F0A9F"/>
    <w:rsid w:val="006F10D7"/>
    <w:rsid w:val="006F13AA"/>
    <w:rsid w:val="006F264F"/>
    <w:rsid w:val="006F3BDE"/>
    <w:rsid w:val="006F4E1A"/>
    <w:rsid w:val="006F53FF"/>
    <w:rsid w:val="006F5BF5"/>
    <w:rsid w:val="00700C4C"/>
    <w:rsid w:val="00701A5C"/>
    <w:rsid w:val="007023B4"/>
    <w:rsid w:val="00702667"/>
    <w:rsid w:val="00702E17"/>
    <w:rsid w:val="00703457"/>
    <w:rsid w:val="00703709"/>
    <w:rsid w:val="007038E6"/>
    <w:rsid w:val="007070FC"/>
    <w:rsid w:val="00707140"/>
    <w:rsid w:val="00711DA9"/>
    <w:rsid w:val="00711DEA"/>
    <w:rsid w:val="007120C5"/>
    <w:rsid w:val="0071279D"/>
    <w:rsid w:val="0071280B"/>
    <w:rsid w:val="0071345C"/>
    <w:rsid w:val="00713D4E"/>
    <w:rsid w:val="00713FC3"/>
    <w:rsid w:val="0071408A"/>
    <w:rsid w:val="0071411E"/>
    <w:rsid w:val="007141B5"/>
    <w:rsid w:val="00714A41"/>
    <w:rsid w:val="00714E00"/>
    <w:rsid w:val="00717B0B"/>
    <w:rsid w:val="00720390"/>
    <w:rsid w:val="00720507"/>
    <w:rsid w:val="00722BE6"/>
    <w:rsid w:val="00722C04"/>
    <w:rsid w:val="00723609"/>
    <w:rsid w:val="00723A0C"/>
    <w:rsid w:val="0072420E"/>
    <w:rsid w:val="0072490E"/>
    <w:rsid w:val="00725ACF"/>
    <w:rsid w:val="00726566"/>
    <w:rsid w:val="0072701A"/>
    <w:rsid w:val="0072716A"/>
    <w:rsid w:val="0072762C"/>
    <w:rsid w:val="00727819"/>
    <w:rsid w:val="0073002A"/>
    <w:rsid w:val="00731885"/>
    <w:rsid w:val="00731D2F"/>
    <w:rsid w:val="00732272"/>
    <w:rsid w:val="00733148"/>
    <w:rsid w:val="00733670"/>
    <w:rsid w:val="007338CD"/>
    <w:rsid w:val="00733E9F"/>
    <w:rsid w:val="00734BBB"/>
    <w:rsid w:val="00734FF7"/>
    <w:rsid w:val="00735CAD"/>
    <w:rsid w:val="00736241"/>
    <w:rsid w:val="007362DE"/>
    <w:rsid w:val="00736D2C"/>
    <w:rsid w:val="00736E45"/>
    <w:rsid w:val="007374AC"/>
    <w:rsid w:val="007401BD"/>
    <w:rsid w:val="00740708"/>
    <w:rsid w:val="00741056"/>
    <w:rsid w:val="00741502"/>
    <w:rsid w:val="00741867"/>
    <w:rsid w:val="0074198A"/>
    <w:rsid w:val="00742749"/>
    <w:rsid w:val="007433CB"/>
    <w:rsid w:val="00744CAB"/>
    <w:rsid w:val="00746B2C"/>
    <w:rsid w:val="00746D96"/>
    <w:rsid w:val="00746E78"/>
    <w:rsid w:val="00747D5C"/>
    <w:rsid w:val="00747E11"/>
    <w:rsid w:val="00750D17"/>
    <w:rsid w:val="00750DB7"/>
    <w:rsid w:val="00750EB8"/>
    <w:rsid w:val="007513BF"/>
    <w:rsid w:val="00752ACB"/>
    <w:rsid w:val="00754D51"/>
    <w:rsid w:val="007550C4"/>
    <w:rsid w:val="00755974"/>
    <w:rsid w:val="007577FE"/>
    <w:rsid w:val="00757C2B"/>
    <w:rsid w:val="00757DC3"/>
    <w:rsid w:val="0076035D"/>
    <w:rsid w:val="00761AD9"/>
    <w:rsid w:val="00762F25"/>
    <w:rsid w:val="00763671"/>
    <w:rsid w:val="00764791"/>
    <w:rsid w:val="00764DD3"/>
    <w:rsid w:val="00766550"/>
    <w:rsid w:val="007666D1"/>
    <w:rsid w:val="00766982"/>
    <w:rsid w:val="007676C6"/>
    <w:rsid w:val="00767D9F"/>
    <w:rsid w:val="00770313"/>
    <w:rsid w:val="00770BED"/>
    <w:rsid w:val="00771B62"/>
    <w:rsid w:val="00771D82"/>
    <w:rsid w:val="00771DC1"/>
    <w:rsid w:val="007725B4"/>
    <w:rsid w:val="00773C3E"/>
    <w:rsid w:val="007751DA"/>
    <w:rsid w:val="00777F8E"/>
    <w:rsid w:val="0078028E"/>
    <w:rsid w:val="00780432"/>
    <w:rsid w:val="00781C00"/>
    <w:rsid w:val="00782066"/>
    <w:rsid w:val="007826CB"/>
    <w:rsid w:val="00782B4F"/>
    <w:rsid w:val="00782C20"/>
    <w:rsid w:val="00782E20"/>
    <w:rsid w:val="00782ED2"/>
    <w:rsid w:val="00783686"/>
    <w:rsid w:val="00783B5E"/>
    <w:rsid w:val="00783F09"/>
    <w:rsid w:val="007842AD"/>
    <w:rsid w:val="007848C3"/>
    <w:rsid w:val="00784CEA"/>
    <w:rsid w:val="0078522A"/>
    <w:rsid w:val="00786FB3"/>
    <w:rsid w:val="0078709B"/>
    <w:rsid w:val="007876F6"/>
    <w:rsid w:val="0079033F"/>
    <w:rsid w:val="007908FB"/>
    <w:rsid w:val="00790B97"/>
    <w:rsid w:val="0079170E"/>
    <w:rsid w:val="00792101"/>
    <w:rsid w:val="00792173"/>
    <w:rsid w:val="00792B66"/>
    <w:rsid w:val="00792C79"/>
    <w:rsid w:val="00793399"/>
    <w:rsid w:val="0079352A"/>
    <w:rsid w:val="0079377D"/>
    <w:rsid w:val="0079414A"/>
    <w:rsid w:val="007967AF"/>
    <w:rsid w:val="00796BB7"/>
    <w:rsid w:val="00796E86"/>
    <w:rsid w:val="007972BF"/>
    <w:rsid w:val="00797353"/>
    <w:rsid w:val="00797866"/>
    <w:rsid w:val="00797ABA"/>
    <w:rsid w:val="00797C40"/>
    <w:rsid w:val="007A03FA"/>
    <w:rsid w:val="007A100D"/>
    <w:rsid w:val="007A1C23"/>
    <w:rsid w:val="007A1D68"/>
    <w:rsid w:val="007A1F6D"/>
    <w:rsid w:val="007A3012"/>
    <w:rsid w:val="007A3335"/>
    <w:rsid w:val="007A37C0"/>
    <w:rsid w:val="007A47B2"/>
    <w:rsid w:val="007A5285"/>
    <w:rsid w:val="007A5B2F"/>
    <w:rsid w:val="007A69B2"/>
    <w:rsid w:val="007A7194"/>
    <w:rsid w:val="007A74F7"/>
    <w:rsid w:val="007B19CE"/>
    <w:rsid w:val="007B1DBA"/>
    <w:rsid w:val="007B2885"/>
    <w:rsid w:val="007B3093"/>
    <w:rsid w:val="007B3C8D"/>
    <w:rsid w:val="007B3EE6"/>
    <w:rsid w:val="007B5DEC"/>
    <w:rsid w:val="007B6089"/>
    <w:rsid w:val="007B7519"/>
    <w:rsid w:val="007C013B"/>
    <w:rsid w:val="007C162A"/>
    <w:rsid w:val="007C1D6F"/>
    <w:rsid w:val="007C31FC"/>
    <w:rsid w:val="007C344A"/>
    <w:rsid w:val="007C4121"/>
    <w:rsid w:val="007C4189"/>
    <w:rsid w:val="007C4845"/>
    <w:rsid w:val="007C4B65"/>
    <w:rsid w:val="007C55F6"/>
    <w:rsid w:val="007C5CA2"/>
    <w:rsid w:val="007C606D"/>
    <w:rsid w:val="007C6BEB"/>
    <w:rsid w:val="007C705A"/>
    <w:rsid w:val="007C7B72"/>
    <w:rsid w:val="007C7C15"/>
    <w:rsid w:val="007D198A"/>
    <w:rsid w:val="007D2161"/>
    <w:rsid w:val="007D217D"/>
    <w:rsid w:val="007D2528"/>
    <w:rsid w:val="007D26A7"/>
    <w:rsid w:val="007D26E3"/>
    <w:rsid w:val="007D2AB7"/>
    <w:rsid w:val="007D3ACA"/>
    <w:rsid w:val="007D41D4"/>
    <w:rsid w:val="007D4EAC"/>
    <w:rsid w:val="007D5B46"/>
    <w:rsid w:val="007D616B"/>
    <w:rsid w:val="007D6430"/>
    <w:rsid w:val="007D6965"/>
    <w:rsid w:val="007D69DD"/>
    <w:rsid w:val="007D6C69"/>
    <w:rsid w:val="007D760B"/>
    <w:rsid w:val="007D7723"/>
    <w:rsid w:val="007D7A34"/>
    <w:rsid w:val="007D7B45"/>
    <w:rsid w:val="007E01E0"/>
    <w:rsid w:val="007E13A9"/>
    <w:rsid w:val="007E2E25"/>
    <w:rsid w:val="007E2F16"/>
    <w:rsid w:val="007E3863"/>
    <w:rsid w:val="007E39C8"/>
    <w:rsid w:val="007E42BE"/>
    <w:rsid w:val="007E4BCB"/>
    <w:rsid w:val="007E4F70"/>
    <w:rsid w:val="007E559A"/>
    <w:rsid w:val="007E5BE5"/>
    <w:rsid w:val="007E62BA"/>
    <w:rsid w:val="007E7642"/>
    <w:rsid w:val="007E77EF"/>
    <w:rsid w:val="007F0E98"/>
    <w:rsid w:val="007F11E1"/>
    <w:rsid w:val="007F1925"/>
    <w:rsid w:val="007F1ADE"/>
    <w:rsid w:val="007F2D29"/>
    <w:rsid w:val="007F35D2"/>
    <w:rsid w:val="007F3ABD"/>
    <w:rsid w:val="007F433A"/>
    <w:rsid w:val="007F5809"/>
    <w:rsid w:val="007F7227"/>
    <w:rsid w:val="007F7358"/>
    <w:rsid w:val="00800486"/>
    <w:rsid w:val="00800625"/>
    <w:rsid w:val="008013ED"/>
    <w:rsid w:val="008014C4"/>
    <w:rsid w:val="00801C3A"/>
    <w:rsid w:val="00802426"/>
    <w:rsid w:val="00802520"/>
    <w:rsid w:val="00802538"/>
    <w:rsid w:val="0080283B"/>
    <w:rsid w:val="0080356F"/>
    <w:rsid w:val="008035E3"/>
    <w:rsid w:val="008037A8"/>
    <w:rsid w:val="008041A5"/>
    <w:rsid w:val="00804494"/>
    <w:rsid w:val="00805C1C"/>
    <w:rsid w:val="008064C1"/>
    <w:rsid w:val="00806757"/>
    <w:rsid w:val="00806C00"/>
    <w:rsid w:val="008074CD"/>
    <w:rsid w:val="00810193"/>
    <w:rsid w:val="00810C0B"/>
    <w:rsid w:val="00811378"/>
    <w:rsid w:val="00811C06"/>
    <w:rsid w:val="00811DC1"/>
    <w:rsid w:val="00812B08"/>
    <w:rsid w:val="00812E71"/>
    <w:rsid w:val="00816137"/>
    <w:rsid w:val="00816344"/>
    <w:rsid w:val="00817233"/>
    <w:rsid w:val="0081731E"/>
    <w:rsid w:val="00817B26"/>
    <w:rsid w:val="00817B8A"/>
    <w:rsid w:val="008203A7"/>
    <w:rsid w:val="00821736"/>
    <w:rsid w:val="00822B84"/>
    <w:rsid w:val="00824A50"/>
    <w:rsid w:val="008253CE"/>
    <w:rsid w:val="00825926"/>
    <w:rsid w:val="00825933"/>
    <w:rsid w:val="00825DEB"/>
    <w:rsid w:val="00826BBF"/>
    <w:rsid w:val="00826DF8"/>
    <w:rsid w:val="008270A5"/>
    <w:rsid w:val="008271C3"/>
    <w:rsid w:val="008272B9"/>
    <w:rsid w:val="00827BDE"/>
    <w:rsid w:val="00827FE8"/>
    <w:rsid w:val="008301EC"/>
    <w:rsid w:val="00831C0D"/>
    <w:rsid w:val="00832FF7"/>
    <w:rsid w:val="0083534A"/>
    <w:rsid w:val="00837B37"/>
    <w:rsid w:val="00840255"/>
    <w:rsid w:val="00840937"/>
    <w:rsid w:val="00840FB1"/>
    <w:rsid w:val="008419B4"/>
    <w:rsid w:val="00842565"/>
    <w:rsid w:val="00842B4C"/>
    <w:rsid w:val="00842C3E"/>
    <w:rsid w:val="008436C2"/>
    <w:rsid w:val="00844171"/>
    <w:rsid w:val="00844C19"/>
    <w:rsid w:val="00844D1F"/>
    <w:rsid w:val="00845259"/>
    <w:rsid w:val="00845E67"/>
    <w:rsid w:val="0084629F"/>
    <w:rsid w:val="008465E0"/>
    <w:rsid w:val="00846DBA"/>
    <w:rsid w:val="00850D45"/>
    <w:rsid w:val="00852769"/>
    <w:rsid w:val="008553C3"/>
    <w:rsid w:val="00855BCF"/>
    <w:rsid w:val="008564ED"/>
    <w:rsid w:val="00856BDC"/>
    <w:rsid w:val="00860290"/>
    <w:rsid w:val="008609EB"/>
    <w:rsid w:val="00861E20"/>
    <w:rsid w:val="00862BB2"/>
    <w:rsid w:val="00862E8E"/>
    <w:rsid w:val="0086425B"/>
    <w:rsid w:val="00864A31"/>
    <w:rsid w:val="00864B54"/>
    <w:rsid w:val="00866A15"/>
    <w:rsid w:val="00866D42"/>
    <w:rsid w:val="0086706F"/>
    <w:rsid w:val="00867CEA"/>
    <w:rsid w:val="00867FC1"/>
    <w:rsid w:val="00870AB1"/>
    <w:rsid w:val="00871448"/>
    <w:rsid w:val="00872138"/>
    <w:rsid w:val="00872863"/>
    <w:rsid w:val="008728FF"/>
    <w:rsid w:val="00872C40"/>
    <w:rsid w:val="00874152"/>
    <w:rsid w:val="008741B9"/>
    <w:rsid w:val="00874BDE"/>
    <w:rsid w:val="00875AA2"/>
    <w:rsid w:val="00875AB6"/>
    <w:rsid w:val="00875FCA"/>
    <w:rsid w:val="00876E46"/>
    <w:rsid w:val="008779CE"/>
    <w:rsid w:val="0088082C"/>
    <w:rsid w:val="00880B7C"/>
    <w:rsid w:val="00880D32"/>
    <w:rsid w:val="00881540"/>
    <w:rsid w:val="008819C7"/>
    <w:rsid w:val="00881A1F"/>
    <w:rsid w:val="0088231B"/>
    <w:rsid w:val="00882CDC"/>
    <w:rsid w:val="00883195"/>
    <w:rsid w:val="008836EA"/>
    <w:rsid w:val="00884AD6"/>
    <w:rsid w:val="00884C3B"/>
    <w:rsid w:val="00884C89"/>
    <w:rsid w:val="0088524F"/>
    <w:rsid w:val="008854B2"/>
    <w:rsid w:val="00885C13"/>
    <w:rsid w:val="008863FC"/>
    <w:rsid w:val="00886C0E"/>
    <w:rsid w:val="0088750A"/>
    <w:rsid w:val="00890680"/>
    <w:rsid w:val="0089084F"/>
    <w:rsid w:val="008932F3"/>
    <w:rsid w:val="00895E4F"/>
    <w:rsid w:val="00896374"/>
    <w:rsid w:val="008965B8"/>
    <w:rsid w:val="00897407"/>
    <w:rsid w:val="00897480"/>
    <w:rsid w:val="008977A4"/>
    <w:rsid w:val="00897C2D"/>
    <w:rsid w:val="008A20DB"/>
    <w:rsid w:val="008A31AA"/>
    <w:rsid w:val="008A323A"/>
    <w:rsid w:val="008A3265"/>
    <w:rsid w:val="008A46AA"/>
    <w:rsid w:val="008A6D8C"/>
    <w:rsid w:val="008B0AB7"/>
    <w:rsid w:val="008B21BC"/>
    <w:rsid w:val="008B2984"/>
    <w:rsid w:val="008B34D2"/>
    <w:rsid w:val="008B3748"/>
    <w:rsid w:val="008B397B"/>
    <w:rsid w:val="008B3B60"/>
    <w:rsid w:val="008B3B92"/>
    <w:rsid w:val="008B3D6C"/>
    <w:rsid w:val="008B49CB"/>
    <w:rsid w:val="008B592C"/>
    <w:rsid w:val="008B6978"/>
    <w:rsid w:val="008C0725"/>
    <w:rsid w:val="008C380E"/>
    <w:rsid w:val="008C3B08"/>
    <w:rsid w:val="008C3C3D"/>
    <w:rsid w:val="008C4583"/>
    <w:rsid w:val="008C4864"/>
    <w:rsid w:val="008C4AF4"/>
    <w:rsid w:val="008C4C85"/>
    <w:rsid w:val="008C5CA6"/>
    <w:rsid w:val="008C7292"/>
    <w:rsid w:val="008C73A6"/>
    <w:rsid w:val="008C76C7"/>
    <w:rsid w:val="008D33EC"/>
    <w:rsid w:val="008D3FE5"/>
    <w:rsid w:val="008D4923"/>
    <w:rsid w:val="008D5D54"/>
    <w:rsid w:val="008D67D1"/>
    <w:rsid w:val="008D6D29"/>
    <w:rsid w:val="008D7200"/>
    <w:rsid w:val="008D79FE"/>
    <w:rsid w:val="008D7D51"/>
    <w:rsid w:val="008D7FEF"/>
    <w:rsid w:val="008E0CA1"/>
    <w:rsid w:val="008E160E"/>
    <w:rsid w:val="008E2DD1"/>
    <w:rsid w:val="008E4944"/>
    <w:rsid w:val="008E57D7"/>
    <w:rsid w:val="008E5B5A"/>
    <w:rsid w:val="008E6631"/>
    <w:rsid w:val="008E6D69"/>
    <w:rsid w:val="008E6DC6"/>
    <w:rsid w:val="008E726E"/>
    <w:rsid w:val="008E7CBE"/>
    <w:rsid w:val="008F0A75"/>
    <w:rsid w:val="008F0C9F"/>
    <w:rsid w:val="008F0FFF"/>
    <w:rsid w:val="008F1A3B"/>
    <w:rsid w:val="008F2308"/>
    <w:rsid w:val="008F4A23"/>
    <w:rsid w:val="008F5412"/>
    <w:rsid w:val="008F5526"/>
    <w:rsid w:val="008F5640"/>
    <w:rsid w:val="008F62E6"/>
    <w:rsid w:val="008F6A99"/>
    <w:rsid w:val="008F70AC"/>
    <w:rsid w:val="008F738A"/>
    <w:rsid w:val="008F7FDE"/>
    <w:rsid w:val="009009CC"/>
    <w:rsid w:val="00900ADC"/>
    <w:rsid w:val="009010B1"/>
    <w:rsid w:val="00901250"/>
    <w:rsid w:val="0090201A"/>
    <w:rsid w:val="009021C1"/>
    <w:rsid w:val="00902650"/>
    <w:rsid w:val="00902DE4"/>
    <w:rsid w:val="0090442D"/>
    <w:rsid w:val="00904839"/>
    <w:rsid w:val="009048DD"/>
    <w:rsid w:val="00904EA8"/>
    <w:rsid w:val="009054CE"/>
    <w:rsid w:val="00905521"/>
    <w:rsid w:val="009066B0"/>
    <w:rsid w:val="00906D72"/>
    <w:rsid w:val="009071CD"/>
    <w:rsid w:val="00907223"/>
    <w:rsid w:val="0090728C"/>
    <w:rsid w:val="00907941"/>
    <w:rsid w:val="009100CF"/>
    <w:rsid w:val="009102AF"/>
    <w:rsid w:val="009103CE"/>
    <w:rsid w:val="00910771"/>
    <w:rsid w:val="00910AD6"/>
    <w:rsid w:val="00911044"/>
    <w:rsid w:val="00911553"/>
    <w:rsid w:val="00912396"/>
    <w:rsid w:val="00912634"/>
    <w:rsid w:val="00914171"/>
    <w:rsid w:val="009146B8"/>
    <w:rsid w:val="00915125"/>
    <w:rsid w:val="0091538F"/>
    <w:rsid w:val="0091564D"/>
    <w:rsid w:val="00916158"/>
    <w:rsid w:val="009164C0"/>
    <w:rsid w:val="009176B9"/>
    <w:rsid w:val="00917CAF"/>
    <w:rsid w:val="00920378"/>
    <w:rsid w:val="009207B7"/>
    <w:rsid w:val="009207CF"/>
    <w:rsid w:val="00920CB9"/>
    <w:rsid w:val="00920DD5"/>
    <w:rsid w:val="00921AFA"/>
    <w:rsid w:val="00922243"/>
    <w:rsid w:val="00922244"/>
    <w:rsid w:val="00922CEF"/>
    <w:rsid w:val="00922FE2"/>
    <w:rsid w:val="00923993"/>
    <w:rsid w:val="00923BA5"/>
    <w:rsid w:val="00924336"/>
    <w:rsid w:val="00925B5B"/>
    <w:rsid w:val="00925D44"/>
    <w:rsid w:val="009264F8"/>
    <w:rsid w:val="0092698A"/>
    <w:rsid w:val="0093005E"/>
    <w:rsid w:val="009307D2"/>
    <w:rsid w:val="00931196"/>
    <w:rsid w:val="00932493"/>
    <w:rsid w:val="009334F7"/>
    <w:rsid w:val="0093431C"/>
    <w:rsid w:val="0093436B"/>
    <w:rsid w:val="0093504D"/>
    <w:rsid w:val="009350A6"/>
    <w:rsid w:val="009356F4"/>
    <w:rsid w:val="009358DE"/>
    <w:rsid w:val="00936745"/>
    <w:rsid w:val="00937CA0"/>
    <w:rsid w:val="00937F1B"/>
    <w:rsid w:val="009400E4"/>
    <w:rsid w:val="00941333"/>
    <w:rsid w:val="00942847"/>
    <w:rsid w:val="0094326F"/>
    <w:rsid w:val="0094362E"/>
    <w:rsid w:val="0094363B"/>
    <w:rsid w:val="00943973"/>
    <w:rsid w:val="00945153"/>
    <w:rsid w:val="0094565B"/>
    <w:rsid w:val="00946088"/>
    <w:rsid w:val="00946203"/>
    <w:rsid w:val="009465D7"/>
    <w:rsid w:val="009465F0"/>
    <w:rsid w:val="00953670"/>
    <w:rsid w:val="00953B02"/>
    <w:rsid w:val="00953DA5"/>
    <w:rsid w:val="00956256"/>
    <w:rsid w:val="009609E2"/>
    <w:rsid w:val="00960A26"/>
    <w:rsid w:val="00960F01"/>
    <w:rsid w:val="009610EE"/>
    <w:rsid w:val="00961513"/>
    <w:rsid w:val="00962E62"/>
    <w:rsid w:val="00963648"/>
    <w:rsid w:val="00964028"/>
    <w:rsid w:val="0096419D"/>
    <w:rsid w:val="009641D0"/>
    <w:rsid w:val="00964E19"/>
    <w:rsid w:val="00965854"/>
    <w:rsid w:val="00965E41"/>
    <w:rsid w:val="0096607D"/>
    <w:rsid w:val="00966293"/>
    <w:rsid w:val="00966ABE"/>
    <w:rsid w:val="0096737E"/>
    <w:rsid w:val="00967CB1"/>
    <w:rsid w:val="009709FF"/>
    <w:rsid w:val="009711B2"/>
    <w:rsid w:val="00971398"/>
    <w:rsid w:val="00971E77"/>
    <w:rsid w:val="00971F3E"/>
    <w:rsid w:val="0097220A"/>
    <w:rsid w:val="009723FE"/>
    <w:rsid w:val="00973617"/>
    <w:rsid w:val="00973A01"/>
    <w:rsid w:val="00975174"/>
    <w:rsid w:val="0097574E"/>
    <w:rsid w:val="0097608C"/>
    <w:rsid w:val="00976AE3"/>
    <w:rsid w:val="009771CF"/>
    <w:rsid w:val="009777CB"/>
    <w:rsid w:val="00977E8A"/>
    <w:rsid w:val="00980056"/>
    <w:rsid w:val="009803E3"/>
    <w:rsid w:val="009814A7"/>
    <w:rsid w:val="00981AD9"/>
    <w:rsid w:val="00982332"/>
    <w:rsid w:val="00982485"/>
    <w:rsid w:val="009824C9"/>
    <w:rsid w:val="009832F2"/>
    <w:rsid w:val="0098389A"/>
    <w:rsid w:val="00984309"/>
    <w:rsid w:val="00985250"/>
    <w:rsid w:val="00985333"/>
    <w:rsid w:val="009856B4"/>
    <w:rsid w:val="00985E99"/>
    <w:rsid w:val="009860B9"/>
    <w:rsid w:val="0098687F"/>
    <w:rsid w:val="009909FF"/>
    <w:rsid w:val="00990BCD"/>
    <w:rsid w:val="00990CBB"/>
    <w:rsid w:val="009918D3"/>
    <w:rsid w:val="00993ECC"/>
    <w:rsid w:val="00994E36"/>
    <w:rsid w:val="00995384"/>
    <w:rsid w:val="00995F6F"/>
    <w:rsid w:val="009A1C2B"/>
    <w:rsid w:val="009A2FDC"/>
    <w:rsid w:val="009A34A2"/>
    <w:rsid w:val="009A3578"/>
    <w:rsid w:val="009A3771"/>
    <w:rsid w:val="009A37EA"/>
    <w:rsid w:val="009A38A7"/>
    <w:rsid w:val="009A4580"/>
    <w:rsid w:val="009A4F32"/>
    <w:rsid w:val="009A4F3A"/>
    <w:rsid w:val="009A507B"/>
    <w:rsid w:val="009A51BD"/>
    <w:rsid w:val="009A5993"/>
    <w:rsid w:val="009A7982"/>
    <w:rsid w:val="009A79D8"/>
    <w:rsid w:val="009A7A46"/>
    <w:rsid w:val="009B074D"/>
    <w:rsid w:val="009B092B"/>
    <w:rsid w:val="009B0A3C"/>
    <w:rsid w:val="009B16FC"/>
    <w:rsid w:val="009B1745"/>
    <w:rsid w:val="009B1897"/>
    <w:rsid w:val="009B1B7A"/>
    <w:rsid w:val="009B33BA"/>
    <w:rsid w:val="009B3FBF"/>
    <w:rsid w:val="009B4198"/>
    <w:rsid w:val="009B4577"/>
    <w:rsid w:val="009B49F9"/>
    <w:rsid w:val="009B53C7"/>
    <w:rsid w:val="009B5895"/>
    <w:rsid w:val="009B5AE9"/>
    <w:rsid w:val="009B5B2A"/>
    <w:rsid w:val="009B5FFC"/>
    <w:rsid w:val="009B6EB0"/>
    <w:rsid w:val="009B7BC8"/>
    <w:rsid w:val="009C0017"/>
    <w:rsid w:val="009C0090"/>
    <w:rsid w:val="009C062A"/>
    <w:rsid w:val="009C1E4E"/>
    <w:rsid w:val="009C262B"/>
    <w:rsid w:val="009C2A80"/>
    <w:rsid w:val="009C3E73"/>
    <w:rsid w:val="009C4489"/>
    <w:rsid w:val="009C4746"/>
    <w:rsid w:val="009C5B2B"/>
    <w:rsid w:val="009C5BDA"/>
    <w:rsid w:val="009C5CD9"/>
    <w:rsid w:val="009D02A3"/>
    <w:rsid w:val="009D0688"/>
    <w:rsid w:val="009D1331"/>
    <w:rsid w:val="009D181D"/>
    <w:rsid w:val="009D1E8C"/>
    <w:rsid w:val="009D3A4A"/>
    <w:rsid w:val="009D43CE"/>
    <w:rsid w:val="009D48C1"/>
    <w:rsid w:val="009D4DEA"/>
    <w:rsid w:val="009D5498"/>
    <w:rsid w:val="009D5DF2"/>
    <w:rsid w:val="009D6179"/>
    <w:rsid w:val="009D658E"/>
    <w:rsid w:val="009D6BC4"/>
    <w:rsid w:val="009E121D"/>
    <w:rsid w:val="009E1D39"/>
    <w:rsid w:val="009E229A"/>
    <w:rsid w:val="009E26B9"/>
    <w:rsid w:val="009E33EB"/>
    <w:rsid w:val="009E350D"/>
    <w:rsid w:val="009E4674"/>
    <w:rsid w:val="009E58D6"/>
    <w:rsid w:val="009E5E3D"/>
    <w:rsid w:val="009E5E57"/>
    <w:rsid w:val="009E6ACD"/>
    <w:rsid w:val="009E744A"/>
    <w:rsid w:val="009F0774"/>
    <w:rsid w:val="009F0E6E"/>
    <w:rsid w:val="009F2517"/>
    <w:rsid w:val="009F28D2"/>
    <w:rsid w:val="009F2C6D"/>
    <w:rsid w:val="009F32D5"/>
    <w:rsid w:val="009F3AD3"/>
    <w:rsid w:val="009F44E1"/>
    <w:rsid w:val="009F54C7"/>
    <w:rsid w:val="009F5DB3"/>
    <w:rsid w:val="009F7B2C"/>
    <w:rsid w:val="009F7D5C"/>
    <w:rsid w:val="00A0109F"/>
    <w:rsid w:val="00A044CB"/>
    <w:rsid w:val="00A0500D"/>
    <w:rsid w:val="00A054D1"/>
    <w:rsid w:val="00A065EC"/>
    <w:rsid w:val="00A06A27"/>
    <w:rsid w:val="00A06EC0"/>
    <w:rsid w:val="00A1074A"/>
    <w:rsid w:val="00A11DFD"/>
    <w:rsid w:val="00A12430"/>
    <w:rsid w:val="00A1307E"/>
    <w:rsid w:val="00A134E8"/>
    <w:rsid w:val="00A14004"/>
    <w:rsid w:val="00A15778"/>
    <w:rsid w:val="00A15A00"/>
    <w:rsid w:val="00A15D51"/>
    <w:rsid w:val="00A1759A"/>
    <w:rsid w:val="00A1780C"/>
    <w:rsid w:val="00A2020E"/>
    <w:rsid w:val="00A203B1"/>
    <w:rsid w:val="00A217ED"/>
    <w:rsid w:val="00A2199B"/>
    <w:rsid w:val="00A21A8D"/>
    <w:rsid w:val="00A21D72"/>
    <w:rsid w:val="00A223C2"/>
    <w:rsid w:val="00A228FC"/>
    <w:rsid w:val="00A233E5"/>
    <w:rsid w:val="00A23CF2"/>
    <w:rsid w:val="00A2522B"/>
    <w:rsid w:val="00A256FE"/>
    <w:rsid w:val="00A25E1B"/>
    <w:rsid w:val="00A26ED0"/>
    <w:rsid w:val="00A273DA"/>
    <w:rsid w:val="00A30290"/>
    <w:rsid w:val="00A30A18"/>
    <w:rsid w:val="00A325C5"/>
    <w:rsid w:val="00A32C8D"/>
    <w:rsid w:val="00A32CD1"/>
    <w:rsid w:val="00A332D1"/>
    <w:rsid w:val="00A33902"/>
    <w:rsid w:val="00A349BC"/>
    <w:rsid w:val="00A34B27"/>
    <w:rsid w:val="00A34EA0"/>
    <w:rsid w:val="00A356E4"/>
    <w:rsid w:val="00A36B23"/>
    <w:rsid w:val="00A36D06"/>
    <w:rsid w:val="00A370FC"/>
    <w:rsid w:val="00A3733A"/>
    <w:rsid w:val="00A4051A"/>
    <w:rsid w:val="00A4086B"/>
    <w:rsid w:val="00A41E1B"/>
    <w:rsid w:val="00A43DA9"/>
    <w:rsid w:val="00A45E11"/>
    <w:rsid w:val="00A461A0"/>
    <w:rsid w:val="00A4696F"/>
    <w:rsid w:val="00A47300"/>
    <w:rsid w:val="00A47B20"/>
    <w:rsid w:val="00A47D10"/>
    <w:rsid w:val="00A47E20"/>
    <w:rsid w:val="00A517BD"/>
    <w:rsid w:val="00A51C54"/>
    <w:rsid w:val="00A52C03"/>
    <w:rsid w:val="00A54703"/>
    <w:rsid w:val="00A54B5E"/>
    <w:rsid w:val="00A5574F"/>
    <w:rsid w:val="00A564ED"/>
    <w:rsid w:val="00A5719F"/>
    <w:rsid w:val="00A57ACD"/>
    <w:rsid w:val="00A6019D"/>
    <w:rsid w:val="00A617A6"/>
    <w:rsid w:val="00A62C82"/>
    <w:rsid w:val="00A62E40"/>
    <w:rsid w:val="00A63B39"/>
    <w:rsid w:val="00A63C9A"/>
    <w:rsid w:val="00A65A33"/>
    <w:rsid w:val="00A66919"/>
    <w:rsid w:val="00A66A78"/>
    <w:rsid w:val="00A67468"/>
    <w:rsid w:val="00A675B6"/>
    <w:rsid w:val="00A677DF"/>
    <w:rsid w:val="00A679C0"/>
    <w:rsid w:val="00A679C9"/>
    <w:rsid w:val="00A71355"/>
    <w:rsid w:val="00A71DBF"/>
    <w:rsid w:val="00A72E4D"/>
    <w:rsid w:val="00A73BDD"/>
    <w:rsid w:val="00A73CCF"/>
    <w:rsid w:val="00A74146"/>
    <w:rsid w:val="00A741CD"/>
    <w:rsid w:val="00A74AE8"/>
    <w:rsid w:val="00A74E70"/>
    <w:rsid w:val="00A755D0"/>
    <w:rsid w:val="00A75B82"/>
    <w:rsid w:val="00A76F84"/>
    <w:rsid w:val="00A77B1D"/>
    <w:rsid w:val="00A808E4"/>
    <w:rsid w:val="00A809C7"/>
    <w:rsid w:val="00A80A7B"/>
    <w:rsid w:val="00A80F9C"/>
    <w:rsid w:val="00A810BE"/>
    <w:rsid w:val="00A823A6"/>
    <w:rsid w:val="00A825D7"/>
    <w:rsid w:val="00A82C21"/>
    <w:rsid w:val="00A82E1E"/>
    <w:rsid w:val="00A83FE8"/>
    <w:rsid w:val="00A84538"/>
    <w:rsid w:val="00A84CFD"/>
    <w:rsid w:val="00A84D14"/>
    <w:rsid w:val="00A86F7B"/>
    <w:rsid w:val="00A87145"/>
    <w:rsid w:val="00A90EFB"/>
    <w:rsid w:val="00A933EA"/>
    <w:rsid w:val="00A93615"/>
    <w:rsid w:val="00A93E36"/>
    <w:rsid w:val="00A93F44"/>
    <w:rsid w:val="00A94580"/>
    <w:rsid w:val="00A9622C"/>
    <w:rsid w:val="00A96DA6"/>
    <w:rsid w:val="00A96E21"/>
    <w:rsid w:val="00A977D2"/>
    <w:rsid w:val="00A97851"/>
    <w:rsid w:val="00AA0051"/>
    <w:rsid w:val="00AA00F7"/>
    <w:rsid w:val="00AA0BE6"/>
    <w:rsid w:val="00AA1174"/>
    <w:rsid w:val="00AA19F9"/>
    <w:rsid w:val="00AA2392"/>
    <w:rsid w:val="00AA2564"/>
    <w:rsid w:val="00AA2A19"/>
    <w:rsid w:val="00AA2AD0"/>
    <w:rsid w:val="00AA2F48"/>
    <w:rsid w:val="00AA3433"/>
    <w:rsid w:val="00AA5A98"/>
    <w:rsid w:val="00AA5BEC"/>
    <w:rsid w:val="00AA5FAF"/>
    <w:rsid w:val="00AA63E1"/>
    <w:rsid w:val="00AA6480"/>
    <w:rsid w:val="00AA665D"/>
    <w:rsid w:val="00AA6CF4"/>
    <w:rsid w:val="00AA7D2F"/>
    <w:rsid w:val="00AAE1C9"/>
    <w:rsid w:val="00AB056C"/>
    <w:rsid w:val="00AB1120"/>
    <w:rsid w:val="00AB141F"/>
    <w:rsid w:val="00AB14A0"/>
    <w:rsid w:val="00AB1C20"/>
    <w:rsid w:val="00AB2A61"/>
    <w:rsid w:val="00AB386E"/>
    <w:rsid w:val="00AB3A9D"/>
    <w:rsid w:val="00AB3C21"/>
    <w:rsid w:val="00AB4CF2"/>
    <w:rsid w:val="00AB5BD7"/>
    <w:rsid w:val="00AB74C9"/>
    <w:rsid w:val="00AB78C3"/>
    <w:rsid w:val="00AB7B52"/>
    <w:rsid w:val="00AB7CE6"/>
    <w:rsid w:val="00AC0981"/>
    <w:rsid w:val="00AC1EDE"/>
    <w:rsid w:val="00AC3D4A"/>
    <w:rsid w:val="00AC4C43"/>
    <w:rsid w:val="00AC5831"/>
    <w:rsid w:val="00AC6078"/>
    <w:rsid w:val="00AC71E4"/>
    <w:rsid w:val="00AC7767"/>
    <w:rsid w:val="00AD0129"/>
    <w:rsid w:val="00AD1005"/>
    <w:rsid w:val="00AD16FC"/>
    <w:rsid w:val="00AD1E63"/>
    <w:rsid w:val="00AD255D"/>
    <w:rsid w:val="00AD279F"/>
    <w:rsid w:val="00AD28C3"/>
    <w:rsid w:val="00AD2E2C"/>
    <w:rsid w:val="00AD3921"/>
    <w:rsid w:val="00AD3B0C"/>
    <w:rsid w:val="00AD4355"/>
    <w:rsid w:val="00AD47A3"/>
    <w:rsid w:val="00AD4D33"/>
    <w:rsid w:val="00AD520F"/>
    <w:rsid w:val="00AD5C84"/>
    <w:rsid w:val="00AD660F"/>
    <w:rsid w:val="00AD7313"/>
    <w:rsid w:val="00AD7401"/>
    <w:rsid w:val="00AE0241"/>
    <w:rsid w:val="00AE02A2"/>
    <w:rsid w:val="00AE074E"/>
    <w:rsid w:val="00AE0849"/>
    <w:rsid w:val="00AE169D"/>
    <w:rsid w:val="00AE1C82"/>
    <w:rsid w:val="00AE2407"/>
    <w:rsid w:val="00AE25BA"/>
    <w:rsid w:val="00AE35DD"/>
    <w:rsid w:val="00AE4E1A"/>
    <w:rsid w:val="00AE608D"/>
    <w:rsid w:val="00AF03BB"/>
    <w:rsid w:val="00AF07C3"/>
    <w:rsid w:val="00AF2A97"/>
    <w:rsid w:val="00AF35A7"/>
    <w:rsid w:val="00AF3837"/>
    <w:rsid w:val="00AF3AD2"/>
    <w:rsid w:val="00AF4206"/>
    <w:rsid w:val="00AF57CA"/>
    <w:rsid w:val="00AF624D"/>
    <w:rsid w:val="00AF6B9F"/>
    <w:rsid w:val="00AF7481"/>
    <w:rsid w:val="00AF79FB"/>
    <w:rsid w:val="00B010F4"/>
    <w:rsid w:val="00B012FC"/>
    <w:rsid w:val="00B0144F"/>
    <w:rsid w:val="00B01959"/>
    <w:rsid w:val="00B01BAF"/>
    <w:rsid w:val="00B0304A"/>
    <w:rsid w:val="00B03765"/>
    <w:rsid w:val="00B0422E"/>
    <w:rsid w:val="00B04660"/>
    <w:rsid w:val="00B048EE"/>
    <w:rsid w:val="00B05134"/>
    <w:rsid w:val="00B05BD7"/>
    <w:rsid w:val="00B06278"/>
    <w:rsid w:val="00B06CA0"/>
    <w:rsid w:val="00B079D7"/>
    <w:rsid w:val="00B079F3"/>
    <w:rsid w:val="00B10750"/>
    <w:rsid w:val="00B109D6"/>
    <w:rsid w:val="00B11AA4"/>
    <w:rsid w:val="00B11E30"/>
    <w:rsid w:val="00B12D6D"/>
    <w:rsid w:val="00B13558"/>
    <w:rsid w:val="00B13995"/>
    <w:rsid w:val="00B13EDD"/>
    <w:rsid w:val="00B14581"/>
    <w:rsid w:val="00B14AA0"/>
    <w:rsid w:val="00B14E5F"/>
    <w:rsid w:val="00B152B7"/>
    <w:rsid w:val="00B1605D"/>
    <w:rsid w:val="00B16088"/>
    <w:rsid w:val="00B16419"/>
    <w:rsid w:val="00B20F9D"/>
    <w:rsid w:val="00B20FD8"/>
    <w:rsid w:val="00B212C0"/>
    <w:rsid w:val="00B242E3"/>
    <w:rsid w:val="00B254C9"/>
    <w:rsid w:val="00B272DD"/>
    <w:rsid w:val="00B30412"/>
    <w:rsid w:val="00B30831"/>
    <w:rsid w:val="00B30A22"/>
    <w:rsid w:val="00B32407"/>
    <w:rsid w:val="00B3293B"/>
    <w:rsid w:val="00B342C1"/>
    <w:rsid w:val="00B35514"/>
    <w:rsid w:val="00B35894"/>
    <w:rsid w:val="00B3662B"/>
    <w:rsid w:val="00B368FD"/>
    <w:rsid w:val="00B36A51"/>
    <w:rsid w:val="00B3725B"/>
    <w:rsid w:val="00B37436"/>
    <w:rsid w:val="00B374F9"/>
    <w:rsid w:val="00B3752E"/>
    <w:rsid w:val="00B3759C"/>
    <w:rsid w:val="00B375C5"/>
    <w:rsid w:val="00B37A3E"/>
    <w:rsid w:val="00B37DB8"/>
    <w:rsid w:val="00B40D90"/>
    <w:rsid w:val="00B43766"/>
    <w:rsid w:val="00B43A94"/>
    <w:rsid w:val="00B44891"/>
    <w:rsid w:val="00B44DCB"/>
    <w:rsid w:val="00B44F66"/>
    <w:rsid w:val="00B4511D"/>
    <w:rsid w:val="00B45DC2"/>
    <w:rsid w:val="00B46F25"/>
    <w:rsid w:val="00B47951"/>
    <w:rsid w:val="00B47E56"/>
    <w:rsid w:val="00B5080E"/>
    <w:rsid w:val="00B5088D"/>
    <w:rsid w:val="00B51C28"/>
    <w:rsid w:val="00B52671"/>
    <w:rsid w:val="00B5293E"/>
    <w:rsid w:val="00B52A1D"/>
    <w:rsid w:val="00B52D7E"/>
    <w:rsid w:val="00B52F3B"/>
    <w:rsid w:val="00B54F9F"/>
    <w:rsid w:val="00B56B9A"/>
    <w:rsid w:val="00B572F7"/>
    <w:rsid w:val="00B57BA7"/>
    <w:rsid w:val="00B57C16"/>
    <w:rsid w:val="00B6079B"/>
    <w:rsid w:val="00B609F2"/>
    <w:rsid w:val="00B610E8"/>
    <w:rsid w:val="00B624BE"/>
    <w:rsid w:val="00B628A3"/>
    <w:rsid w:val="00B62CBA"/>
    <w:rsid w:val="00B63F08"/>
    <w:rsid w:val="00B642B3"/>
    <w:rsid w:val="00B6460E"/>
    <w:rsid w:val="00B646A2"/>
    <w:rsid w:val="00B65794"/>
    <w:rsid w:val="00B66782"/>
    <w:rsid w:val="00B67406"/>
    <w:rsid w:val="00B7033A"/>
    <w:rsid w:val="00B71775"/>
    <w:rsid w:val="00B730EF"/>
    <w:rsid w:val="00B73845"/>
    <w:rsid w:val="00B750AC"/>
    <w:rsid w:val="00B75924"/>
    <w:rsid w:val="00B76779"/>
    <w:rsid w:val="00B76FF5"/>
    <w:rsid w:val="00B773A4"/>
    <w:rsid w:val="00B8001C"/>
    <w:rsid w:val="00B803A0"/>
    <w:rsid w:val="00B80E9A"/>
    <w:rsid w:val="00B80FA7"/>
    <w:rsid w:val="00B81CB5"/>
    <w:rsid w:val="00B8201A"/>
    <w:rsid w:val="00B82E32"/>
    <w:rsid w:val="00B8331B"/>
    <w:rsid w:val="00B837ED"/>
    <w:rsid w:val="00B847EB"/>
    <w:rsid w:val="00B848F0"/>
    <w:rsid w:val="00B860EA"/>
    <w:rsid w:val="00B871E1"/>
    <w:rsid w:val="00B87926"/>
    <w:rsid w:val="00B913CF"/>
    <w:rsid w:val="00B91B5F"/>
    <w:rsid w:val="00B93B37"/>
    <w:rsid w:val="00B941D4"/>
    <w:rsid w:val="00B943B3"/>
    <w:rsid w:val="00B94779"/>
    <w:rsid w:val="00B9512C"/>
    <w:rsid w:val="00B951A4"/>
    <w:rsid w:val="00B96250"/>
    <w:rsid w:val="00B9679D"/>
    <w:rsid w:val="00B96FD2"/>
    <w:rsid w:val="00BA15CC"/>
    <w:rsid w:val="00BA1F75"/>
    <w:rsid w:val="00BA2107"/>
    <w:rsid w:val="00BA38A6"/>
    <w:rsid w:val="00BA40E0"/>
    <w:rsid w:val="00BA44B3"/>
    <w:rsid w:val="00BA4829"/>
    <w:rsid w:val="00BA49AA"/>
    <w:rsid w:val="00BA4A27"/>
    <w:rsid w:val="00BA4EAE"/>
    <w:rsid w:val="00BA5550"/>
    <w:rsid w:val="00BA5A3E"/>
    <w:rsid w:val="00BA7C85"/>
    <w:rsid w:val="00BB04E4"/>
    <w:rsid w:val="00BB0592"/>
    <w:rsid w:val="00BB0737"/>
    <w:rsid w:val="00BB2523"/>
    <w:rsid w:val="00BB25B2"/>
    <w:rsid w:val="00BB2D23"/>
    <w:rsid w:val="00BB34E6"/>
    <w:rsid w:val="00BB3926"/>
    <w:rsid w:val="00BB3977"/>
    <w:rsid w:val="00BB39F7"/>
    <w:rsid w:val="00BB3A82"/>
    <w:rsid w:val="00BB3E54"/>
    <w:rsid w:val="00BB47CD"/>
    <w:rsid w:val="00BB4D8F"/>
    <w:rsid w:val="00BB5222"/>
    <w:rsid w:val="00BB63C6"/>
    <w:rsid w:val="00BC0DC5"/>
    <w:rsid w:val="00BC1028"/>
    <w:rsid w:val="00BC170B"/>
    <w:rsid w:val="00BC1B71"/>
    <w:rsid w:val="00BC1FE0"/>
    <w:rsid w:val="00BC2AF4"/>
    <w:rsid w:val="00BC3280"/>
    <w:rsid w:val="00BC3F70"/>
    <w:rsid w:val="00BC6734"/>
    <w:rsid w:val="00BC6BDC"/>
    <w:rsid w:val="00BC7690"/>
    <w:rsid w:val="00BC7C84"/>
    <w:rsid w:val="00BD049E"/>
    <w:rsid w:val="00BD05D4"/>
    <w:rsid w:val="00BD0B80"/>
    <w:rsid w:val="00BD0C67"/>
    <w:rsid w:val="00BD1C2E"/>
    <w:rsid w:val="00BD20AC"/>
    <w:rsid w:val="00BD22C2"/>
    <w:rsid w:val="00BD2C4A"/>
    <w:rsid w:val="00BD34AE"/>
    <w:rsid w:val="00BD35DE"/>
    <w:rsid w:val="00BD3FF2"/>
    <w:rsid w:val="00BD4E5C"/>
    <w:rsid w:val="00BD56BF"/>
    <w:rsid w:val="00BD5D50"/>
    <w:rsid w:val="00BD6460"/>
    <w:rsid w:val="00BD690D"/>
    <w:rsid w:val="00BD6B88"/>
    <w:rsid w:val="00BD6EB8"/>
    <w:rsid w:val="00BD7BDE"/>
    <w:rsid w:val="00BD7C6B"/>
    <w:rsid w:val="00BE01A9"/>
    <w:rsid w:val="00BE0845"/>
    <w:rsid w:val="00BE199A"/>
    <w:rsid w:val="00BE2D23"/>
    <w:rsid w:val="00BE38F6"/>
    <w:rsid w:val="00BE3FE3"/>
    <w:rsid w:val="00BE4A9C"/>
    <w:rsid w:val="00BE4EEA"/>
    <w:rsid w:val="00BE593F"/>
    <w:rsid w:val="00BE6E31"/>
    <w:rsid w:val="00BE7046"/>
    <w:rsid w:val="00BE7ECB"/>
    <w:rsid w:val="00BE7F0F"/>
    <w:rsid w:val="00BF011F"/>
    <w:rsid w:val="00BF1068"/>
    <w:rsid w:val="00BF1F98"/>
    <w:rsid w:val="00BF2740"/>
    <w:rsid w:val="00BF3069"/>
    <w:rsid w:val="00BF3570"/>
    <w:rsid w:val="00BF5C4F"/>
    <w:rsid w:val="00BF6F71"/>
    <w:rsid w:val="00BF7255"/>
    <w:rsid w:val="00BF73EE"/>
    <w:rsid w:val="00BF7AAC"/>
    <w:rsid w:val="00BF7F4C"/>
    <w:rsid w:val="00BF7F98"/>
    <w:rsid w:val="00C00181"/>
    <w:rsid w:val="00C0063F"/>
    <w:rsid w:val="00C00714"/>
    <w:rsid w:val="00C00800"/>
    <w:rsid w:val="00C0100F"/>
    <w:rsid w:val="00C02AF7"/>
    <w:rsid w:val="00C02D8F"/>
    <w:rsid w:val="00C05909"/>
    <w:rsid w:val="00C0704F"/>
    <w:rsid w:val="00C073F4"/>
    <w:rsid w:val="00C079AD"/>
    <w:rsid w:val="00C10224"/>
    <w:rsid w:val="00C10B57"/>
    <w:rsid w:val="00C10C72"/>
    <w:rsid w:val="00C10DFB"/>
    <w:rsid w:val="00C11E09"/>
    <w:rsid w:val="00C120EE"/>
    <w:rsid w:val="00C12B0B"/>
    <w:rsid w:val="00C12DE0"/>
    <w:rsid w:val="00C1328A"/>
    <w:rsid w:val="00C13526"/>
    <w:rsid w:val="00C13F67"/>
    <w:rsid w:val="00C14737"/>
    <w:rsid w:val="00C147A0"/>
    <w:rsid w:val="00C15038"/>
    <w:rsid w:val="00C15889"/>
    <w:rsid w:val="00C166F2"/>
    <w:rsid w:val="00C1686C"/>
    <w:rsid w:val="00C16D0D"/>
    <w:rsid w:val="00C16DEA"/>
    <w:rsid w:val="00C170B5"/>
    <w:rsid w:val="00C17161"/>
    <w:rsid w:val="00C1752D"/>
    <w:rsid w:val="00C179B1"/>
    <w:rsid w:val="00C17B4B"/>
    <w:rsid w:val="00C20302"/>
    <w:rsid w:val="00C20D67"/>
    <w:rsid w:val="00C20F6C"/>
    <w:rsid w:val="00C212D5"/>
    <w:rsid w:val="00C21BE8"/>
    <w:rsid w:val="00C2243F"/>
    <w:rsid w:val="00C225E2"/>
    <w:rsid w:val="00C22F55"/>
    <w:rsid w:val="00C2305A"/>
    <w:rsid w:val="00C23505"/>
    <w:rsid w:val="00C23680"/>
    <w:rsid w:val="00C239D2"/>
    <w:rsid w:val="00C24FA0"/>
    <w:rsid w:val="00C25386"/>
    <w:rsid w:val="00C253F7"/>
    <w:rsid w:val="00C2552C"/>
    <w:rsid w:val="00C262BF"/>
    <w:rsid w:val="00C26980"/>
    <w:rsid w:val="00C26ACA"/>
    <w:rsid w:val="00C27514"/>
    <w:rsid w:val="00C309A7"/>
    <w:rsid w:val="00C32061"/>
    <w:rsid w:val="00C3206C"/>
    <w:rsid w:val="00C32D24"/>
    <w:rsid w:val="00C3398C"/>
    <w:rsid w:val="00C3426C"/>
    <w:rsid w:val="00C34AC7"/>
    <w:rsid w:val="00C364BB"/>
    <w:rsid w:val="00C367DD"/>
    <w:rsid w:val="00C36995"/>
    <w:rsid w:val="00C377C3"/>
    <w:rsid w:val="00C40252"/>
    <w:rsid w:val="00C408FE"/>
    <w:rsid w:val="00C40A1F"/>
    <w:rsid w:val="00C40E0F"/>
    <w:rsid w:val="00C41329"/>
    <w:rsid w:val="00C415EE"/>
    <w:rsid w:val="00C424A2"/>
    <w:rsid w:val="00C43F36"/>
    <w:rsid w:val="00C4474F"/>
    <w:rsid w:val="00C44FA3"/>
    <w:rsid w:val="00C45675"/>
    <w:rsid w:val="00C45B3F"/>
    <w:rsid w:val="00C45D76"/>
    <w:rsid w:val="00C45F5F"/>
    <w:rsid w:val="00C461F8"/>
    <w:rsid w:val="00C471E3"/>
    <w:rsid w:val="00C47449"/>
    <w:rsid w:val="00C47A70"/>
    <w:rsid w:val="00C47E3E"/>
    <w:rsid w:val="00C50726"/>
    <w:rsid w:val="00C50756"/>
    <w:rsid w:val="00C512FA"/>
    <w:rsid w:val="00C51C9D"/>
    <w:rsid w:val="00C52B49"/>
    <w:rsid w:val="00C52E28"/>
    <w:rsid w:val="00C52F12"/>
    <w:rsid w:val="00C52F27"/>
    <w:rsid w:val="00C53391"/>
    <w:rsid w:val="00C53414"/>
    <w:rsid w:val="00C53E1C"/>
    <w:rsid w:val="00C56092"/>
    <w:rsid w:val="00C567D1"/>
    <w:rsid w:val="00C56BB2"/>
    <w:rsid w:val="00C5744B"/>
    <w:rsid w:val="00C57474"/>
    <w:rsid w:val="00C57E3B"/>
    <w:rsid w:val="00C608A0"/>
    <w:rsid w:val="00C61CCF"/>
    <w:rsid w:val="00C61D77"/>
    <w:rsid w:val="00C61FAE"/>
    <w:rsid w:val="00C63A6E"/>
    <w:rsid w:val="00C64473"/>
    <w:rsid w:val="00C649A6"/>
    <w:rsid w:val="00C66C38"/>
    <w:rsid w:val="00C67B92"/>
    <w:rsid w:val="00C67D40"/>
    <w:rsid w:val="00C70AC8"/>
    <w:rsid w:val="00C72BBC"/>
    <w:rsid w:val="00C732C6"/>
    <w:rsid w:val="00C73590"/>
    <w:rsid w:val="00C7364F"/>
    <w:rsid w:val="00C73FEC"/>
    <w:rsid w:val="00C74357"/>
    <w:rsid w:val="00C74AC1"/>
    <w:rsid w:val="00C763DC"/>
    <w:rsid w:val="00C76DC3"/>
    <w:rsid w:val="00C76FE4"/>
    <w:rsid w:val="00C7743B"/>
    <w:rsid w:val="00C77932"/>
    <w:rsid w:val="00C77B99"/>
    <w:rsid w:val="00C801C6"/>
    <w:rsid w:val="00C81D05"/>
    <w:rsid w:val="00C82103"/>
    <w:rsid w:val="00C83F42"/>
    <w:rsid w:val="00C84B62"/>
    <w:rsid w:val="00C84BBC"/>
    <w:rsid w:val="00C85E75"/>
    <w:rsid w:val="00C86803"/>
    <w:rsid w:val="00C8683B"/>
    <w:rsid w:val="00C86860"/>
    <w:rsid w:val="00C86E5D"/>
    <w:rsid w:val="00C87153"/>
    <w:rsid w:val="00C87350"/>
    <w:rsid w:val="00C875D4"/>
    <w:rsid w:val="00C87847"/>
    <w:rsid w:val="00C87A11"/>
    <w:rsid w:val="00C87F69"/>
    <w:rsid w:val="00C90854"/>
    <w:rsid w:val="00C90905"/>
    <w:rsid w:val="00C9098D"/>
    <w:rsid w:val="00C91C3E"/>
    <w:rsid w:val="00C9207A"/>
    <w:rsid w:val="00C93402"/>
    <w:rsid w:val="00C93AF4"/>
    <w:rsid w:val="00C93C55"/>
    <w:rsid w:val="00C94292"/>
    <w:rsid w:val="00C9473D"/>
    <w:rsid w:val="00C95665"/>
    <w:rsid w:val="00C95E8D"/>
    <w:rsid w:val="00C96415"/>
    <w:rsid w:val="00C966EB"/>
    <w:rsid w:val="00C96F6D"/>
    <w:rsid w:val="00C9754B"/>
    <w:rsid w:val="00C975EF"/>
    <w:rsid w:val="00CA01C8"/>
    <w:rsid w:val="00CA0221"/>
    <w:rsid w:val="00CA2025"/>
    <w:rsid w:val="00CA2BE7"/>
    <w:rsid w:val="00CA34DB"/>
    <w:rsid w:val="00CA4A0A"/>
    <w:rsid w:val="00CA7208"/>
    <w:rsid w:val="00CB0497"/>
    <w:rsid w:val="00CB0539"/>
    <w:rsid w:val="00CB0834"/>
    <w:rsid w:val="00CB0894"/>
    <w:rsid w:val="00CB1129"/>
    <w:rsid w:val="00CB142A"/>
    <w:rsid w:val="00CB3A43"/>
    <w:rsid w:val="00CB3F84"/>
    <w:rsid w:val="00CB56FE"/>
    <w:rsid w:val="00CB5CFB"/>
    <w:rsid w:val="00CB6B9C"/>
    <w:rsid w:val="00CB6E77"/>
    <w:rsid w:val="00CB705C"/>
    <w:rsid w:val="00CB7770"/>
    <w:rsid w:val="00CB78AA"/>
    <w:rsid w:val="00CC09B4"/>
    <w:rsid w:val="00CC0D85"/>
    <w:rsid w:val="00CC127D"/>
    <w:rsid w:val="00CC1D77"/>
    <w:rsid w:val="00CC3226"/>
    <w:rsid w:val="00CC36C9"/>
    <w:rsid w:val="00CC4315"/>
    <w:rsid w:val="00CC4467"/>
    <w:rsid w:val="00CC47A7"/>
    <w:rsid w:val="00CC4ED0"/>
    <w:rsid w:val="00CC51AA"/>
    <w:rsid w:val="00CC5B52"/>
    <w:rsid w:val="00CC5F17"/>
    <w:rsid w:val="00CC64B6"/>
    <w:rsid w:val="00CC6F14"/>
    <w:rsid w:val="00CC712E"/>
    <w:rsid w:val="00CC76B4"/>
    <w:rsid w:val="00CC76F5"/>
    <w:rsid w:val="00CD02F2"/>
    <w:rsid w:val="00CD0B8E"/>
    <w:rsid w:val="00CD0F68"/>
    <w:rsid w:val="00CD1703"/>
    <w:rsid w:val="00CD19C2"/>
    <w:rsid w:val="00CD305F"/>
    <w:rsid w:val="00CD365E"/>
    <w:rsid w:val="00CD3AAD"/>
    <w:rsid w:val="00CD3C09"/>
    <w:rsid w:val="00CD3CFE"/>
    <w:rsid w:val="00CD439A"/>
    <w:rsid w:val="00CD4D19"/>
    <w:rsid w:val="00CD4E1B"/>
    <w:rsid w:val="00CD534F"/>
    <w:rsid w:val="00CD540F"/>
    <w:rsid w:val="00CD55B2"/>
    <w:rsid w:val="00CD584B"/>
    <w:rsid w:val="00CD6336"/>
    <w:rsid w:val="00CD641D"/>
    <w:rsid w:val="00CD6C0C"/>
    <w:rsid w:val="00CD6DD0"/>
    <w:rsid w:val="00CD6E4B"/>
    <w:rsid w:val="00CD7797"/>
    <w:rsid w:val="00CE05DE"/>
    <w:rsid w:val="00CE0B5B"/>
    <w:rsid w:val="00CE28C5"/>
    <w:rsid w:val="00CE3567"/>
    <w:rsid w:val="00CE3577"/>
    <w:rsid w:val="00CE37E7"/>
    <w:rsid w:val="00CE3A8C"/>
    <w:rsid w:val="00CE576E"/>
    <w:rsid w:val="00CE5A4E"/>
    <w:rsid w:val="00CE60F3"/>
    <w:rsid w:val="00CE6985"/>
    <w:rsid w:val="00CE7AEE"/>
    <w:rsid w:val="00CF0C5B"/>
    <w:rsid w:val="00CF0D43"/>
    <w:rsid w:val="00CF3248"/>
    <w:rsid w:val="00CF3B64"/>
    <w:rsid w:val="00CF4DFA"/>
    <w:rsid w:val="00CF554C"/>
    <w:rsid w:val="00CF58DB"/>
    <w:rsid w:val="00CF5C32"/>
    <w:rsid w:val="00CF5EEE"/>
    <w:rsid w:val="00CF63AD"/>
    <w:rsid w:val="00CF6583"/>
    <w:rsid w:val="00CF6721"/>
    <w:rsid w:val="00CF7005"/>
    <w:rsid w:val="00CF70C5"/>
    <w:rsid w:val="00CF793A"/>
    <w:rsid w:val="00D00531"/>
    <w:rsid w:val="00D00E56"/>
    <w:rsid w:val="00D01B81"/>
    <w:rsid w:val="00D0225A"/>
    <w:rsid w:val="00D022C2"/>
    <w:rsid w:val="00D02EA4"/>
    <w:rsid w:val="00D04DAC"/>
    <w:rsid w:val="00D057B4"/>
    <w:rsid w:val="00D060DE"/>
    <w:rsid w:val="00D0745F"/>
    <w:rsid w:val="00D07CCF"/>
    <w:rsid w:val="00D10178"/>
    <w:rsid w:val="00D101AF"/>
    <w:rsid w:val="00D10984"/>
    <w:rsid w:val="00D10ADF"/>
    <w:rsid w:val="00D10BC3"/>
    <w:rsid w:val="00D1131E"/>
    <w:rsid w:val="00D113E4"/>
    <w:rsid w:val="00D11435"/>
    <w:rsid w:val="00D1255A"/>
    <w:rsid w:val="00D12F1A"/>
    <w:rsid w:val="00D1320A"/>
    <w:rsid w:val="00D14FB5"/>
    <w:rsid w:val="00D1587E"/>
    <w:rsid w:val="00D15FCE"/>
    <w:rsid w:val="00D17615"/>
    <w:rsid w:val="00D177BD"/>
    <w:rsid w:val="00D17988"/>
    <w:rsid w:val="00D17DCB"/>
    <w:rsid w:val="00D20C49"/>
    <w:rsid w:val="00D2141E"/>
    <w:rsid w:val="00D226C9"/>
    <w:rsid w:val="00D23D02"/>
    <w:rsid w:val="00D25FD6"/>
    <w:rsid w:val="00D269C4"/>
    <w:rsid w:val="00D26D28"/>
    <w:rsid w:val="00D27006"/>
    <w:rsid w:val="00D272D5"/>
    <w:rsid w:val="00D27B3D"/>
    <w:rsid w:val="00D30287"/>
    <w:rsid w:val="00D30DAB"/>
    <w:rsid w:val="00D310D1"/>
    <w:rsid w:val="00D31D61"/>
    <w:rsid w:val="00D32AD9"/>
    <w:rsid w:val="00D32D28"/>
    <w:rsid w:val="00D330C1"/>
    <w:rsid w:val="00D333F8"/>
    <w:rsid w:val="00D3347C"/>
    <w:rsid w:val="00D33945"/>
    <w:rsid w:val="00D356E6"/>
    <w:rsid w:val="00D35ACE"/>
    <w:rsid w:val="00D35E74"/>
    <w:rsid w:val="00D36031"/>
    <w:rsid w:val="00D36790"/>
    <w:rsid w:val="00D36981"/>
    <w:rsid w:val="00D36B50"/>
    <w:rsid w:val="00D36C57"/>
    <w:rsid w:val="00D36DEB"/>
    <w:rsid w:val="00D37478"/>
    <w:rsid w:val="00D37522"/>
    <w:rsid w:val="00D376C5"/>
    <w:rsid w:val="00D3792C"/>
    <w:rsid w:val="00D37D71"/>
    <w:rsid w:val="00D4068E"/>
    <w:rsid w:val="00D41606"/>
    <w:rsid w:val="00D41838"/>
    <w:rsid w:val="00D41929"/>
    <w:rsid w:val="00D41F68"/>
    <w:rsid w:val="00D42347"/>
    <w:rsid w:val="00D42EFC"/>
    <w:rsid w:val="00D442CC"/>
    <w:rsid w:val="00D44319"/>
    <w:rsid w:val="00D447ED"/>
    <w:rsid w:val="00D4598B"/>
    <w:rsid w:val="00D460E9"/>
    <w:rsid w:val="00D46787"/>
    <w:rsid w:val="00D50459"/>
    <w:rsid w:val="00D50B6F"/>
    <w:rsid w:val="00D50B86"/>
    <w:rsid w:val="00D50CC1"/>
    <w:rsid w:val="00D51411"/>
    <w:rsid w:val="00D5190B"/>
    <w:rsid w:val="00D52639"/>
    <w:rsid w:val="00D5294B"/>
    <w:rsid w:val="00D542C4"/>
    <w:rsid w:val="00D55D30"/>
    <w:rsid w:val="00D55E51"/>
    <w:rsid w:val="00D57CAA"/>
    <w:rsid w:val="00D57E07"/>
    <w:rsid w:val="00D60231"/>
    <w:rsid w:val="00D6072C"/>
    <w:rsid w:val="00D62558"/>
    <w:rsid w:val="00D626E6"/>
    <w:rsid w:val="00D64907"/>
    <w:rsid w:val="00D6527C"/>
    <w:rsid w:val="00D652FB"/>
    <w:rsid w:val="00D656E7"/>
    <w:rsid w:val="00D667E3"/>
    <w:rsid w:val="00D673C5"/>
    <w:rsid w:val="00D72C55"/>
    <w:rsid w:val="00D740C4"/>
    <w:rsid w:val="00D74AEF"/>
    <w:rsid w:val="00D74B67"/>
    <w:rsid w:val="00D74F92"/>
    <w:rsid w:val="00D7543E"/>
    <w:rsid w:val="00D759B1"/>
    <w:rsid w:val="00D75A96"/>
    <w:rsid w:val="00D76047"/>
    <w:rsid w:val="00D76129"/>
    <w:rsid w:val="00D763C2"/>
    <w:rsid w:val="00D775DB"/>
    <w:rsid w:val="00D80747"/>
    <w:rsid w:val="00D81080"/>
    <w:rsid w:val="00D81402"/>
    <w:rsid w:val="00D823BA"/>
    <w:rsid w:val="00D82ADC"/>
    <w:rsid w:val="00D8331F"/>
    <w:rsid w:val="00D8344D"/>
    <w:rsid w:val="00D8430F"/>
    <w:rsid w:val="00D857F4"/>
    <w:rsid w:val="00D859BF"/>
    <w:rsid w:val="00D85C0F"/>
    <w:rsid w:val="00D86801"/>
    <w:rsid w:val="00D868E5"/>
    <w:rsid w:val="00D872FF"/>
    <w:rsid w:val="00D87B73"/>
    <w:rsid w:val="00D87CAF"/>
    <w:rsid w:val="00D90202"/>
    <w:rsid w:val="00D90274"/>
    <w:rsid w:val="00D905E8"/>
    <w:rsid w:val="00D93240"/>
    <w:rsid w:val="00D934D7"/>
    <w:rsid w:val="00D9358F"/>
    <w:rsid w:val="00D9409D"/>
    <w:rsid w:val="00D948B6"/>
    <w:rsid w:val="00D94E16"/>
    <w:rsid w:val="00D9515F"/>
    <w:rsid w:val="00D95359"/>
    <w:rsid w:val="00D9547F"/>
    <w:rsid w:val="00D96319"/>
    <w:rsid w:val="00D96998"/>
    <w:rsid w:val="00DA0522"/>
    <w:rsid w:val="00DA1185"/>
    <w:rsid w:val="00DA2A48"/>
    <w:rsid w:val="00DA3360"/>
    <w:rsid w:val="00DA3C0B"/>
    <w:rsid w:val="00DA47A4"/>
    <w:rsid w:val="00DA58DD"/>
    <w:rsid w:val="00DA5D74"/>
    <w:rsid w:val="00DA6C0F"/>
    <w:rsid w:val="00DA742D"/>
    <w:rsid w:val="00DA7673"/>
    <w:rsid w:val="00DA7885"/>
    <w:rsid w:val="00DA7C13"/>
    <w:rsid w:val="00DB0016"/>
    <w:rsid w:val="00DB09BB"/>
    <w:rsid w:val="00DB1135"/>
    <w:rsid w:val="00DB1559"/>
    <w:rsid w:val="00DB1586"/>
    <w:rsid w:val="00DB1AC6"/>
    <w:rsid w:val="00DB27C3"/>
    <w:rsid w:val="00DB27CB"/>
    <w:rsid w:val="00DB3575"/>
    <w:rsid w:val="00DB41C2"/>
    <w:rsid w:val="00DB4536"/>
    <w:rsid w:val="00DB4DAB"/>
    <w:rsid w:val="00DB6769"/>
    <w:rsid w:val="00DB6C36"/>
    <w:rsid w:val="00DB73B7"/>
    <w:rsid w:val="00DB7643"/>
    <w:rsid w:val="00DC057C"/>
    <w:rsid w:val="00DC0F53"/>
    <w:rsid w:val="00DC1254"/>
    <w:rsid w:val="00DC21C7"/>
    <w:rsid w:val="00DC263B"/>
    <w:rsid w:val="00DC306F"/>
    <w:rsid w:val="00DC3687"/>
    <w:rsid w:val="00DC38A9"/>
    <w:rsid w:val="00DC3BFC"/>
    <w:rsid w:val="00DC4506"/>
    <w:rsid w:val="00DC45B5"/>
    <w:rsid w:val="00DC52BD"/>
    <w:rsid w:val="00DC597F"/>
    <w:rsid w:val="00DC68F0"/>
    <w:rsid w:val="00DC7561"/>
    <w:rsid w:val="00DC798C"/>
    <w:rsid w:val="00DD0626"/>
    <w:rsid w:val="00DD17AE"/>
    <w:rsid w:val="00DD26FF"/>
    <w:rsid w:val="00DD3265"/>
    <w:rsid w:val="00DD3337"/>
    <w:rsid w:val="00DD341D"/>
    <w:rsid w:val="00DD3B56"/>
    <w:rsid w:val="00DD4CD3"/>
    <w:rsid w:val="00DD57D6"/>
    <w:rsid w:val="00DD6037"/>
    <w:rsid w:val="00DD7346"/>
    <w:rsid w:val="00DD7B9C"/>
    <w:rsid w:val="00DE0287"/>
    <w:rsid w:val="00DE0638"/>
    <w:rsid w:val="00DE09D5"/>
    <w:rsid w:val="00DE0D5B"/>
    <w:rsid w:val="00DE12E5"/>
    <w:rsid w:val="00DE1F0E"/>
    <w:rsid w:val="00DE20FF"/>
    <w:rsid w:val="00DE419C"/>
    <w:rsid w:val="00DE7A62"/>
    <w:rsid w:val="00DE7DA9"/>
    <w:rsid w:val="00DF1232"/>
    <w:rsid w:val="00DF402A"/>
    <w:rsid w:val="00DF5D49"/>
    <w:rsid w:val="00DF737F"/>
    <w:rsid w:val="00DF73AB"/>
    <w:rsid w:val="00DF7619"/>
    <w:rsid w:val="00E008F0"/>
    <w:rsid w:val="00E02207"/>
    <w:rsid w:val="00E02704"/>
    <w:rsid w:val="00E02B0F"/>
    <w:rsid w:val="00E02B9A"/>
    <w:rsid w:val="00E03930"/>
    <w:rsid w:val="00E043FE"/>
    <w:rsid w:val="00E04D45"/>
    <w:rsid w:val="00E04DD2"/>
    <w:rsid w:val="00E06963"/>
    <w:rsid w:val="00E114EE"/>
    <w:rsid w:val="00E11559"/>
    <w:rsid w:val="00E1195D"/>
    <w:rsid w:val="00E12341"/>
    <w:rsid w:val="00E12504"/>
    <w:rsid w:val="00E1289E"/>
    <w:rsid w:val="00E13B81"/>
    <w:rsid w:val="00E140A4"/>
    <w:rsid w:val="00E149D9"/>
    <w:rsid w:val="00E15B7E"/>
    <w:rsid w:val="00E16395"/>
    <w:rsid w:val="00E17CFC"/>
    <w:rsid w:val="00E17FAD"/>
    <w:rsid w:val="00E200B0"/>
    <w:rsid w:val="00E2229C"/>
    <w:rsid w:val="00E234CB"/>
    <w:rsid w:val="00E2399E"/>
    <w:rsid w:val="00E24DEE"/>
    <w:rsid w:val="00E25977"/>
    <w:rsid w:val="00E25EA9"/>
    <w:rsid w:val="00E278D6"/>
    <w:rsid w:val="00E27CB8"/>
    <w:rsid w:val="00E27F8A"/>
    <w:rsid w:val="00E301B7"/>
    <w:rsid w:val="00E301B8"/>
    <w:rsid w:val="00E324C7"/>
    <w:rsid w:val="00E326F0"/>
    <w:rsid w:val="00E32F59"/>
    <w:rsid w:val="00E334AF"/>
    <w:rsid w:val="00E336F9"/>
    <w:rsid w:val="00E3400F"/>
    <w:rsid w:val="00E340F1"/>
    <w:rsid w:val="00E34311"/>
    <w:rsid w:val="00E36239"/>
    <w:rsid w:val="00E3696E"/>
    <w:rsid w:val="00E374BA"/>
    <w:rsid w:val="00E37FDD"/>
    <w:rsid w:val="00E40F11"/>
    <w:rsid w:val="00E40F67"/>
    <w:rsid w:val="00E42D9A"/>
    <w:rsid w:val="00E42E4F"/>
    <w:rsid w:val="00E4303C"/>
    <w:rsid w:val="00E4378E"/>
    <w:rsid w:val="00E43B2E"/>
    <w:rsid w:val="00E443F5"/>
    <w:rsid w:val="00E452CE"/>
    <w:rsid w:val="00E46265"/>
    <w:rsid w:val="00E46CA0"/>
    <w:rsid w:val="00E4784F"/>
    <w:rsid w:val="00E47F4A"/>
    <w:rsid w:val="00E52B6D"/>
    <w:rsid w:val="00E5321C"/>
    <w:rsid w:val="00E53847"/>
    <w:rsid w:val="00E5426C"/>
    <w:rsid w:val="00E547A9"/>
    <w:rsid w:val="00E54D01"/>
    <w:rsid w:val="00E560D4"/>
    <w:rsid w:val="00E56648"/>
    <w:rsid w:val="00E5669D"/>
    <w:rsid w:val="00E568E1"/>
    <w:rsid w:val="00E57C1E"/>
    <w:rsid w:val="00E6010F"/>
    <w:rsid w:val="00E6031D"/>
    <w:rsid w:val="00E60467"/>
    <w:rsid w:val="00E609EC"/>
    <w:rsid w:val="00E60D0C"/>
    <w:rsid w:val="00E611AC"/>
    <w:rsid w:val="00E61D03"/>
    <w:rsid w:val="00E6210A"/>
    <w:rsid w:val="00E6254E"/>
    <w:rsid w:val="00E626A9"/>
    <w:rsid w:val="00E626B0"/>
    <w:rsid w:val="00E6315E"/>
    <w:rsid w:val="00E633BB"/>
    <w:rsid w:val="00E63D29"/>
    <w:rsid w:val="00E64417"/>
    <w:rsid w:val="00E6538F"/>
    <w:rsid w:val="00E66207"/>
    <w:rsid w:val="00E66830"/>
    <w:rsid w:val="00E67AA5"/>
    <w:rsid w:val="00E67AB0"/>
    <w:rsid w:val="00E67E33"/>
    <w:rsid w:val="00E70B82"/>
    <w:rsid w:val="00E71742"/>
    <w:rsid w:val="00E71E68"/>
    <w:rsid w:val="00E74995"/>
    <w:rsid w:val="00E75D6A"/>
    <w:rsid w:val="00E7613B"/>
    <w:rsid w:val="00E768D4"/>
    <w:rsid w:val="00E7719F"/>
    <w:rsid w:val="00E774CC"/>
    <w:rsid w:val="00E77658"/>
    <w:rsid w:val="00E77EEA"/>
    <w:rsid w:val="00E801A2"/>
    <w:rsid w:val="00E80586"/>
    <w:rsid w:val="00E80BD8"/>
    <w:rsid w:val="00E82EA3"/>
    <w:rsid w:val="00E82EFB"/>
    <w:rsid w:val="00E833A6"/>
    <w:rsid w:val="00E83790"/>
    <w:rsid w:val="00E84F1C"/>
    <w:rsid w:val="00E87465"/>
    <w:rsid w:val="00E87F3E"/>
    <w:rsid w:val="00E9018D"/>
    <w:rsid w:val="00E90572"/>
    <w:rsid w:val="00E931A6"/>
    <w:rsid w:val="00E94481"/>
    <w:rsid w:val="00EA0186"/>
    <w:rsid w:val="00EA04D8"/>
    <w:rsid w:val="00EA080C"/>
    <w:rsid w:val="00EA09B4"/>
    <w:rsid w:val="00EA120C"/>
    <w:rsid w:val="00EA1DFE"/>
    <w:rsid w:val="00EA238B"/>
    <w:rsid w:val="00EA3623"/>
    <w:rsid w:val="00EA48FE"/>
    <w:rsid w:val="00EA68E7"/>
    <w:rsid w:val="00EA6A3D"/>
    <w:rsid w:val="00EA706E"/>
    <w:rsid w:val="00EB0712"/>
    <w:rsid w:val="00EB0D70"/>
    <w:rsid w:val="00EB0F35"/>
    <w:rsid w:val="00EB1563"/>
    <w:rsid w:val="00EB191E"/>
    <w:rsid w:val="00EB20C8"/>
    <w:rsid w:val="00EB20CA"/>
    <w:rsid w:val="00EB298B"/>
    <w:rsid w:val="00EB2E95"/>
    <w:rsid w:val="00EB5398"/>
    <w:rsid w:val="00EB60DC"/>
    <w:rsid w:val="00EB6114"/>
    <w:rsid w:val="00EC0EDE"/>
    <w:rsid w:val="00EC119F"/>
    <w:rsid w:val="00EC3F43"/>
    <w:rsid w:val="00EC4475"/>
    <w:rsid w:val="00EC5099"/>
    <w:rsid w:val="00EC57C2"/>
    <w:rsid w:val="00EC634C"/>
    <w:rsid w:val="00EC6AD5"/>
    <w:rsid w:val="00EC6DE9"/>
    <w:rsid w:val="00EC7391"/>
    <w:rsid w:val="00EC7B69"/>
    <w:rsid w:val="00ED03D7"/>
    <w:rsid w:val="00ED08BE"/>
    <w:rsid w:val="00ED1395"/>
    <w:rsid w:val="00ED1694"/>
    <w:rsid w:val="00ED1A7E"/>
    <w:rsid w:val="00ED3060"/>
    <w:rsid w:val="00ED3BC3"/>
    <w:rsid w:val="00ED4902"/>
    <w:rsid w:val="00ED758C"/>
    <w:rsid w:val="00ED77AB"/>
    <w:rsid w:val="00ED783F"/>
    <w:rsid w:val="00EE038C"/>
    <w:rsid w:val="00EE072D"/>
    <w:rsid w:val="00EE149C"/>
    <w:rsid w:val="00EE18F0"/>
    <w:rsid w:val="00EE208D"/>
    <w:rsid w:val="00EE2ADD"/>
    <w:rsid w:val="00EE30D2"/>
    <w:rsid w:val="00EE340A"/>
    <w:rsid w:val="00EE366F"/>
    <w:rsid w:val="00EE3CC7"/>
    <w:rsid w:val="00EE3CFC"/>
    <w:rsid w:val="00EE43EF"/>
    <w:rsid w:val="00EE4735"/>
    <w:rsid w:val="00EE585A"/>
    <w:rsid w:val="00EE61A6"/>
    <w:rsid w:val="00EE643D"/>
    <w:rsid w:val="00EE671E"/>
    <w:rsid w:val="00EE7A7C"/>
    <w:rsid w:val="00EF1ACB"/>
    <w:rsid w:val="00EF1B31"/>
    <w:rsid w:val="00EF2285"/>
    <w:rsid w:val="00EF27E2"/>
    <w:rsid w:val="00EF60EB"/>
    <w:rsid w:val="00EF675D"/>
    <w:rsid w:val="00F0007C"/>
    <w:rsid w:val="00F00324"/>
    <w:rsid w:val="00F006F3"/>
    <w:rsid w:val="00F01E0F"/>
    <w:rsid w:val="00F0296F"/>
    <w:rsid w:val="00F032F6"/>
    <w:rsid w:val="00F04559"/>
    <w:rsid w:val="00F05684"/>
    <w:rsid w:val="00F06495"/>
    <w:rsid w:val="00F06AB7"/>
    <w:rsid w:val="00F07342"/>
    <w:rsid w:val="00F078E6"/>
    <w:rsid w:val="00F07A8D"/>
    <w:rsid w:val="00F10384"/>
    <w:rsid w:val="00F10948"/>
    <w:rsid w:val="00F10D07"/>
    <w:rsid w:val="00F11294"/>
    <w:rsid w:val="00F11535"/>
    <w:rsid w:val="00F11FE3"/>
    <w:rsid w:val="00F12112"/>
    <w:rsid w:val="00F13856"/>
    <w:rsid w:val="00F152E8"/>
    <w:rsid w:val="00F1578D"/>
    <w:rsid w:val="00F15BB1"/>
    <w:rsid w:val="00F15C31"/>
    <w:rsid w:val="00F15EBE"/>
    <w:rsid w:val="00F17A6E"/>
    <w:rsid w:val="00F17E13"/>
    <w:rsid w:val="00F20A02"/>
    <w:rsid w:val="00F20EDB"/>
    <w:rsid w:val="00F220CF"/>
    <w:rsid w:val="00F22B8A"/>
    <w:rsid w:val="00F231DF"/>
    <w:rsid w:val="00F2371C"/>
    <w:rsid w:val="00F25259"/>
    <w:rsid w:val="00F262BB"/>
    <w:rsid w:val="00F26960"/>
    <w:rsid w:val="00F26DED"/>
    <w:rsid w:val="00F27B7C"/>
    <w:rsid w:val="00F27C17"/>
    <w:rsid w:val="00F27C8F"/>
    <w:rsid w:val="00F300F0"/>
    <w:rsid w:val="00F30861"/>
    <w:rsid w:val="00F31C62"/>
    <w:rsid w:val="00F3223E"/>
    <w:rsid w:val="00F32244"/>
    <w:rsid w:val="00F334A0"/>
    <w:rsid w:val="00F3373A"/>
    <w:rsid w:val="00F34433"/>
    <w:rsid w:val="00F36321"/>
    <w:rsid w:val="00F3724F"/>
    <w:rsid w:val="00F404DD"/>
    <w:rsid w:val="00F40EC7"/>
    <w:rsid w:val="00F41343"/>
    <w:rsid w:val="00F41902"/>
    <w:rsid w:val="00F41EBF"/>
    <w:rsid w:val="00F420C7"/>
    <w:rsid w:val="00F424A5"/>
    <w:rsid w:val="00F42B4E"/>
    <w:rsid w:val="00F4362B"/>
    <w:rsid w:val="00F43A4E"/>
    <w:rsid w:val="00F43C72"/>
    <w:rsid w:val="00F44262"/>
    <w:rsid w:val="00F442EA"/>
    <w:rsid w:val="00F44E1D"/>
    <w:rsid w:val="00F466D2"/>
    <w:rsid w:val="00F469D6"/>
    <w:rsid w:val="00F52160"/>
    <w:rsid w:val="00F54053"/>
    <w:rsid w:val="00F5466C"/>
    <w:rsid w:val="00F54AAF"/>
    <w:rsid w:val="00F5573B"/>
    <w:rsid w:val="00F55EC2"/>
    <w:rsid w:val="00F56929"/>
    <w:rsid w:val="00F56DCF"/>
    <w:rsid w:val="00F5751D"/>
    <w:rsid w:val="00F609A1"/>
    <w:rsid w:val="00F60A8C"/>
    <w:rsid w:val="00F61142"/>
    <w:rsid w:val="00F61519"/>
    <w:rsid w:val="00F617AA"/>
    <w:rsid w:val="00F61D9D"/>
    <w:rsid w:val="00F626B8"/>
    <w:rsid w:val="00F62AEF"/>
    <w:rsid w:val="00F63BA7"/>
    <w:rsid w:val="00F64455"/>
    <w:rsid w:val="00F64E48"/>
    <w:rsid w:val="00F667D4"/>
    <w:rsid w:val="00F66989"/>
    <w:rsid w:val="00F66A8D"/>
    <w:rsid w:val="00F673E6"/>
    <w:rsid w:val="00F675CD"/>
    <w:rsid w:val="00F67E85"/>
    <w:rsid w:val="00F67EC4"/>
    <w:rsid w:val="00F70037"/>
    <w:rsid w:val="00F7008D"/>
    <w:rsid w:val="00F70547"/>
    <w:rsid w:val="00F70807"/>
    <w:rsid w:val="00F71692"/>
    <w:rsid w:val="00F723F5"/>
    <w:rsid w:val="00F73B24"/>
    <w:rsid w:val="00F73D6A"/>
    <w:rsid w:val="00F73DC5"/>
    <w:rsid w:val="00F74B4A"/>
    <w:rsid w:val="00F75C6D"/>
    <w:rsid w:val="00F75CA1"/>
    <w:rsid w:val="00F76034"/>
    <w:rsid w:val="00F76331"/>
    <w:rsid w:val="00F766A5"/>
    <w:rsid w:val="00F76B9A"/>
    <w:rsid w:val="00F76EF0"/>
    <w:rsid w:val="00F77304"/>
    <w:rsid w:val="00F77393"/>
    <w:rsid w:val="00F77774"/>
    <w:rsid w:val="00F77C75"/>
    <w:rsid w:val="00F77FC9"/>
    <w:rsid w:val="00F8031B"/>
    <w:rsid w:val="00F80528"/>
    <w:rsid w:val="00F806A7"/>
    <w:rsid w:val="00F808EB"/>
    <w:rsid w:val="00F820C7"/>
    <w:rsid w:val="00F82CB4"/>
    <w:rsid w:val="00F832EC"/>
    <w:rsid w:val="00F83587"/>
    <w:rsid w:val="00F835B1"/>
    <w:rsid w:val="00F83629"/>
    <w:rsid w:val="00F83A36"/>
    <w:rsid w:val="00F85C7B"/>
    <w:rsid w:val="00F85F58"/>
    <w:rsid w:val="00F8641D"/>
    <w:rsid w:val="00F86B58"/>
    <w:rsid w:val="00F86E87"/>
    <w:rsid w:val="00F87AC3"/>
    <w:rsid w:val="00F87F00"/>
    <w:rsid w:val="00F90368"/>
    <w:rsid w:val="00F90DBB"/>
    <w:rsid w:val="00F91C4D"/>
    <w:rsid w:val="00F93DC5"/>
    <w:rsid w:val="00F942D2"/>
    <w:rsid w:val="00F956DD"/>
    <w:rsid w:val="00FA1925"/>
    <w:rsid w:val="00FA1D16"/>
    <w:rsid w:val="00FA22E9"/>
    <w:rsid w:val="00FA2E02"/>
    <w:rsid w:val="00FA30E6"/>
    <w:rsid w:val="00FA332A"/>
    <w:rsid w:val="00FA5348"/>
    <w:rsid w:val="00FA5C8E"/>
    <w:rsid w:val="00FB0129"/>
    <w:rsid w:val="00FB0CF7"/>
    <w:rsid w:val="00FB0DB4"/>
    <w:rsid w:val="00FB13AC"/>
    <w:rsid w:val="00FB26C7"/>
    <w:rsid w:val="00FB26ED"/>
    <w:rsid w:val="00FB2949"/>
    <w:rsid w:val="00FB57B2"/>
    <w:rsid w:val="00FB603E"/>
    <w:rsid w:val="00FB618F"/>
    <w:rsid w:val="00FB6A29"/>
    <w:rsid w:val="00FB6DDF"/>
    <w:rsid w:val="00FB7D7F"/>
    <w:rsid w:val="00FC05B6"/>
    <w:rsid w:val="00FC1AF8"/>
    <w:rsid w:val="00FC1E9D"/>
    <w:rsid w:val="00FC2718"/>
    <w:rsid w:val="00FC2C16"/>
    <w:rsid w:val="00FC3777"/>
    <w:rsid w:val="00FC466F"/>
    <w:rsid w:val="00FC560D"/>
    <w:rsid w:val="00FC5765"/>
    <w:rsid w:val="00FC5B89"/>
    <w:rsid w:val="00FC75B3"/>
    <w:rsid w:val="00FD06C6"/>
    <w:rsid w:val="00FD1550"/>
    <w:rsid w:val="00FD17CD"/>
    <w:rsid w:val="00FD1F98"/>
    <w:rsid w:val="00FD3753"/>
    <w:rsid w:val="00FD3CB7"/>
    <w:rsid w:val="00FD42D0"/>
    <w:rsid w:val="00FD43D1"/>
    <w:rsid w:val="00FD472D"/>
    <w:rsid w:val="00FD4B05"/>
    <w:rsid w:val="00FD5F3B"/>
    <w:rsid w:val="00FD62EC"/>
    <w:rsid w:val="00FD7406"/>
    <w:rsid w:val="00FD7B89"/>
    <w:rsid w:val="00FD7E11"/>
    <w:rsid w:val="00FE22D7"/>
    <w:rsid w:val="00FE23CF"/>
    <w:rsid w:val="00FE39C2"/>
    <w:rsid w:val="00FE574F"/>
    <w:rsid w:val="00FE6162"/>
    <w:rsid w:val="00FE61B8"/>
    <w:rsid w:val="00FE6F17"/>
    <w:rsid w:val="00FE7004"/>
    <w:rsid w:val="00FE78D0"/>
    <w:rsid w:val="00FE7AFB"/>
    <w:rsid w:val="00FF07A9"/>
    <w:rsid w:val="00FF13EE"/>
    <w:rsid w:val="00FF2A87"/>
    <w:rsid w:val="00FF35F5"/>
    <w:rsid w:val="00FF3DDF"/>
    <w:rsid w:val="00FF3E75"/>
    <w:rsid w:val="00FF572B"/>
    <w:rsid w:val="00FF62D7"/>
    <w:rsid w:val="00FF6598"/>
    <w:rsid w:val="00FF66B4"/>
    <w:rsid w:val="01A8F32A"/>
    <w:rsid w:val="03BABF8F"/>
    <w:rsid w:val="058E0476"/>
    <w:rsid w:val="05DFF629"/>
    <w:rsid w:val="05F961EA"/>
    <w:rsid w:val="07B260F4"/>
    <w:rsid w:val="07D33CEE"/>
    <w:rsid w:val="0908F2E0"/>
    <w:rsid w:val="0CDF6D57"/>
    <w:rsid w:val="0DD5B284"/>
    <w:rsid w:val="0F752FBF"/>
    <w:rsid w:val="105D1EA2"/>
    <w:rsid w:val="10813EED"/>
    <w:rsid w:val="12C1D199"/>
    <w:rsid w:val="147DE8F5"/>
    <w:rsid w:val="161F69BF"/>
    <w:rsid w:val="165C1B4C"/>
    <w:rsid w:val="184A6A73"/>
    <w:rsid w:val="1EEE03F4"/>
    <w:rsid w:val="2233A2F7"/>
    <w:rsid w:val="22E9296F"/>
    <w:rsid w:val="2399F538"/>
    <w:rsid w:val="2571D989"/>
    <w:rsid w:val="25E5C08D"/>
    <w:rsid w:val="2698C146"/>
    <w:rsid w:val="298B27DB"/>
    <w:rsid w:val="29F2F6DE"/>
    <w:rsid w:val="2B050E73"/>
    <w:rsid w:val="2BBB03EC"/>
    <w:rsid w:val="2C872428"/>
    <w:rsid w:val="2E1D0AD6"/>
    <w:rsid w:val="2E7FF58A"/>
    <w:rsid w:val="310DB2E0"/>
    <w:rsid w:val="32CC7A83"/>
    <w:rsid w:val="34A50AE5"/>
    <w:rsid w:val="37B56509"/>
    <w:rsid w:val="38D4C17E"/>
    <w:rsid w:val="3D6017BE"/>
    <w:rsid w:val="3FCE43C0"/>
    <w:rsid w:val="430635F1"/>
    <w:rsid w:val="4325645E"/>
    <w:rsid w:val="43C5D825"/>
    <w:rsid w:val="46303C9D"/>
    <w:rsid w:val="471EF8AE"/>
    <w:rsid w:val="4849EAC9"/>
    <w:rsid w:val="499CA155"/>
    <w:rsid w:val="4D72FED1"/>
    <w:rsid w:val="4DD8ED60"/>
    <w:rsid w:val="4DE2685C"/>
    <w:rsid w:val="4F1564ED"/>
    <w:rsid w:val="5021EA9B"/>
    <w:rsid w:val="50375452"/>
    <w:rsid w:val="548E5F5B"/>
    <w:rsid w:val="559B50D8"/>
    <w:rsid w:val="5A66BA80"/>
    <w:rsid w:val="5BDE252A"/>
    <w:rsid w:val="5C38560D"/>
    <w:rsid w:val="60986DF0"/>
    <w:rsid w:val="6106347C"/>
    <w:rsid w:val="6195198D"/>
    <w:rsid w:val="6481D22A"/>
    <w:rsid w:val="6500DB0E"/>
    <w:rsid w:val="6505CEDC"/>
    <w:rsid w:val="653A19E6"/>
    <w:rsid w:val="670EC819"/>
    <w:rsid w:val="69BC1656"/>
    <w:rsid w:val="6A3FF544"/>
    <w:rsid w:val="6A7927D9"/>
    <w:rsid w:val="6B9C7804"/>
    <w:rsid w:val="6C070F6B"/>
    <w:rsid w:val="6D5341C2"/>
    <w:rsid w:val="6DB0AFB8"/>
    <w:rsid w:val="6F84C786"/>
    <w:rsid w:val="71E8C513"/>
    <w:rsid w:val="7224FCF4"/>
    <w:rsid w:val="7349ACC5"/>
    <w:rsid w:val="75B3BB24"/>
    <w:rsid w:val="76421DA2"/>
    <w:rsid w:val="7725C0C4"/>
    <w:rsid w:val="7779A6AF"/>
    <w:rsid w:val="7A5D6186"/>
    <w:rsid w:val="7A6986DE"/>
    <w:rsid w:val="7B8B505C"/>
    <w:rsid w:val="7F51882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xmlns:o="urn:schemas-microsoft-com:office:office" xmlns:v="urn:schemas-microsoft-com:vml" spidmax="8193" v:ext="edit"/>
    <o:shapelayout xmlns:o="urn:schemas-microsoft-com:office:office" xmlns:v="urn:schemas-microsoft-com:vml" v:ext="edit">
      <o:idmap data="1" v:ext="edit"/>
    </o:shapelayout>
  </w:shapeDefaults>
  <w:decimalSymbol w:val="."/>
  <w:listSeparator w:val=","/>
  <w14:docId w14:val="7C087373"/>
  <w15:docId w15:val="{3B70B8BC-D8B9-4884-9F77-18914A256B09}"/>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cex="http://schemas.microsoft.com/office/word/2018/wordml/cex" xmlns:w16="http://schemas.microsoft.com/office/word/2018/wordml" xmlns:w16se="http://schemas.microsoft.com/office/word/2015/wordml/symex" xmlns:w14="http://schemas.microsoft.com/office/word/2010/wordml" xmlns:w15="http://schemas.microsoft.com/office/word/2012/wordml" xmlns:w16cid="http://schemas.microsoft.com/office/word/2016/wordml/cid" mc:Ignorable="w14 w15 w16se w16cid w16 w16cex">
  <w:docDefaults>
    <w:rPrDefault>
      <w:rPr>
        <w:rFonts w:asciiTheme="minorHAnsi" w:hAnsiTheme="minorHAnsi" w:eastAsiaTheme="minorEastAsia" w:cstheme="minorBidi"/>
        <w:sz w:val="24"/>
        <w:szCs w:val="24"/>
        <w:lang w:val="en-AU" w:eastAsia="en-US" w:bidi="ar-SA"/>
      </w:rPr>
    </w:rPrDefault>
    <w:pPrDefault/>
  </w:docDefaults>
  <w:latentStyles w:defLockedState="false" w:defUIPriority="99" w:defSemiHidden="false" w:defUnhideWhenUsed="false" w:defQFormat="false" w:count="376">
    <w:lsdException w:name="Normal" w:uiPriority="0"/>
    <w:lsdException w:name="heading 1" w:uiPriority="9" w:qFormat="true"/>
    <w:lsdException w:name="heading 2" w:uiPriority="0" w:semiHidden="true" w:unhideWhenUsed="true" w:qFormat="true"/>
    <w:lsdException w:name="heading 3" w:uiPriority="0" w:semiHidden="true" w:unhideWhenUsed="true" w:qFormat="true"/>
    <w:lsdException w:name="heading 4" w:uiPriority="0" w:semiHidden="true" w:unhideWhenUsed="true" w:qFormat="true"/>
    <w:lsdException w:name="heading 5" w:uiPriority="9" w:semiHidden="true" w:unhideWhenUsed="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qFormat="true"/>
    <w:lsdException w:name="toc 2" w:uiPriority="39" w:semiHidden="true" w:unhideWhenUsed="true" w:qFormat="true"/>
    <w:lsdException w:name="toc 3" w:uiPriority="39" w:semiHidden="true" w:unhideWhenUsed="true" w:qFormat="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qFormat="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qFormat="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0"/>
    <w:lsdException w:name="Emphasis" w:uiPriority="0"/>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3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0" w:qFormat="true"/>
    <w:lsdException w:name="Bibliography" w:uiPriority="37" w:semiHidden="true" w:unhideWhenUsed="true"/>
    <w:lsdException w:name="TOC Heading" w:uiPriority="39" w:semiHidden="true" w:unhideWhenUsed="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true" w:unhideWhenUsed="true"/>
    <w:lsdException w:name="Smart Hyperlink" w:semiHidden="true" w:unhideWhenUsed="true"/>
    <w:lsdException w:name="Hashtag" w:semiHidden="true" w:unhideWhenUsed="true"/>
    <w:lsdException w:name="Unresolved Mention" w:semiHidden="true" w:unhideWhenUsed="true"/>
    <w:lsdException w:name="Smart Link" w:semiHidden="true" w:unhideWhenUsed="true"/>
  </w:latentStyles>
  <w:style w:type="paragraph" w:styleId="Normal" w:default="true">
    <w:name w:val="Normal"/>
    <w:rsid w:val="00B3662B"/>
  </w:style>
  <w:style w:type="paragraph" w:styleId="Heading1">
    <w:name w:val="heading 1"/>
    <w:basedOn w:val="AHeading"/>
    <w:next w:val="Normal"/>
    <w:link w:val="Heading1Char"/>
    <w:uiPriority w:val="9"/>
    <w:qFormat/>
    <w:rsid w:val="00B3662B"/>
    <w:pPr>
      <w:spacing w:after="120"/>
      <w:outlineLvl w:val="0"/>
    </w:pPr>
    <w:rPr>
      <w:rFonts w:cs="Times New Roman"/>
    </w:rPr>
  </w:style>
  <w:style w:type="paragraph" w:styleId="Heading2">
    <w:name w:val="heading 2"/>
    <w:basedOn w:val="BodyTextSpaceAfter"/>
    <w:next w:val="Normal"/>
    <w:link w:val="Heading2Char"/>
    <w:unhideWhenUsed/>
    <w:qFormat/>
    <w:rsid w:val="00F0007C"/>
    <w:pPr>
      <w:spacing w:after="120"/>
      <w:outlineLvl w:val="1"/>
    </w:pPr>
    <w:rPr>
      <w:rFonts w:ascii="Roboto Condensed" w:hAnsi="Roboto Condensed"/>
      <w:color w:val="7CBAC0"/>
      <w:sz w:val="32"/>
      <w:szCs w:val="26"/>
    </w:rPr>
  </w:style>
  <w:style w:type="paragraph" w:styleId="Heading3">
    <w:name w:val="heading 3"/>
    <w:basedOn w:val="BHeading"/>
    <w:next w:val="Normal"/>
    <w:link w:val="Heading3Char"/>
    <w:unhideWhenUsed/>
    <w:qFormat/>
    <w:rsid w:val="00F0007C"/>
    <w:pPr>
      <w:outlineLvl w:val="2"/>
    </w:pPr>
    <w:rPr>
      <w:rFonts w:ascii="Roboto Light" w:hAnsi="Roboto Light"/>
      <w:color w:val="808080" w:themeColor="background1" w:themeShade="80"/>
    </w:rPr>
  </w:style>
  <w:style w:type="paragraph" w:styleId="Heading4">
    <w:name w:val="heading 4"/>
    <w:basedOn w:val="BodyTextSpaceAfter"/>
    <w:next w:val="Normal"/>
    <w:link w:val="Heading4Char"/>
    <w:unhideWhenUsed/>
    <w:qFormat/>
    <w:rsid w:val="00F0007C"/>
    <w:pPr>
      <w:spacing w:after="120"/>
      <w:outlineLvl w:val="3"/>
    </w:pPr>
    <w:rPr>
      <w:rFonts w:ascii="Roboto Condensed" w:hAnsi="Roboto Condensed"/>
      <w:b/>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B52D7E"/>
    <w:pPr>
      <w:tabs>
        <w:tab w:val="center" w:pos="4320"/>
        <w:tab w:val="right" w:pos="8640"/>
      </w:tabs>
    </w:pPr>
  </w:style>
  <w:style w:type="character" w:styleId="HeaderChar" w:customStyle="true">
    <w:name w:val="Header Char"/>
    <w:basedOn w:val="DefaultParagraphFont"/>
    <w:link w:val="Header"/>
    <w:uiPriority w:val="99"/>
    <w:rsid w:val="00B52D7E"/>
  </w:style>
  <w:style w:type="paragraph" w:styleId="Footer">
    <w:name w:val="footer"/>
    <w:basedOn w:val="FooterPublicationStyle"/>
    <w:link w:val="FooterChar"/>
    <w:uiPriority w:val="99"/>
    <w:unhideWhenUsed/>
    <w:qFormat/>
    <w:rsid w:val="00BE199A"/>
    <w:rPr>
      <w:color w:val="808080" w:themeColor="background1" w:themeShade="80"/>
    </w:rPr>
  </w:style>
  <w:style w:type="character" w:styleId="FooterChar" w:customStyle="true">
    <w:name w:val="Footer Char"/>
    <w:basedOn w:val="DefaultParagraphFont"/>
    <w:link w:val="Footer"/>
    <w:uiPriority w:val="99"/>
    <w:rsid w:val="00BE199A"/>
    <w:rPr>
      <w:rFonts w:ascii="TradeGothic" w:hAnsi="TradeGothic" w:cs="TradeGothic"/>
      <w:color w:val="808080" w:themeColor="background1" w:themeShade="80"/>
      <w:sz w:val="21"/>
      <w:szCs w:val="21"/>
      <w:lang w:val="en-GB"/>
    </w:rPr>
  </w:style>
  <w:style w:type="paragraph" w:styleId="BalloonText">
    <w:name w:val="Balloon Text"/>
    <w:basedOn w:val="Normal"/>
    <w:link w:val="BalloonTextChar"/>
    <w:uiPriority w:val="99"/>
    <w:semiHidden/>
    <w:unhideWhenUsed/>
    <w:rsid w:val="00B52D7E"/>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B52D7E"/>
    <w:rPr>
      <w:rFonts w:ascii="Lucida Grande" w:hAnsi="Lucida Grande"/>
      <w:sz w:val="18"/>
      <w:szCs w:val="18"/>
    </w:rPr>
  </w:style>
  <w:style w:type="paragraph" w:styleId="CoverHeading" w:customStyle="true">
    <w:name w:val="Cover Heading"/>
    <w:basedOn w:val="Normal"/>
    <w:link w:val="CoverHeadingChar"/>
    <w:uiPriority w:val="99"/>
    <w:rsid w:val="00B52D7E"/>
    <w:pPr>
      <w:widowControl w:val="false"/>
      <w:autoSpaceDE w:val="false"/>
      <w:autoSpaceDN w:val="false"/>
      <w:adjustRightInd w:val="false"/>
      <w:spacing w:after="57" w:line="288" w:lineRule="auto"/>
      <w:textAlignment w:val="center"/>
    </w:pPr>
    <w:rPr>
      <w:rFonts w:ascii="Typestar-Normal" w:hAnsi="Typestar-Normal" w:cs="Typestar-Normal"/>
      <w:color w:val="000000"/>
      <w:spacing w:val="-4"/>
      <w:sz w:val="44"/>
      <w:szCs w:val="44"/>
      <w:lang w:val="en-GB"/>
    </w:rPr>
  </w:style>
  <w:style w:type="paragraph" w:styleId="CoverSubheading" w:customStyle="true">
    <w:name w:val="Cover Subheading"/>
    <w:basedOn w:val="Normal"/>
    <w:link w:val="CoverSubheadingChar"/>
    <w:uiPriority w:val="99"/>
    <w:rsid w:val="00B52D7E"/>
    <w:pPr>
      <w:widowControl w:val="false"/>
      <w:autoSpaceDE w:val="false"/>
      <w:autoSpaceDN w:val="false"/>
      <w:adjustRightInd w:val="false"/>
      <w:spacing w:after="113" w:line="288" w:lineRule="auto"/>
      <w:textAlignment w:val="center"/>
    </w:pPr>
    <w:rPr>
      <w:rFonts w:ascii="Typestar-Normal" w:hAnsi="Typestar-Normal" w:cs="Typestar-Normal"/>
      <w:color w:val="000000"/>
      <w:sz w:val="32"/>
      <w:szCs w:val="32"/>
      <w:lang w:val="en-GB"/>
    </w:rPr>
  </w:style>
  <w:style w:type="paragraph" w:styleId="FooterChapterHeading" w:customStyle="true">
    <w:name w:val="Footer Chapter Heading"/>
    <w:basedOn w:val="Normal"/>
    <w:uiPriority w:val="99"/>
    <w:rsid w:val="007E42BE"/>
    <w:pPr>
      <w:widowControl w:val="false"/>
      <w:suppressAutoHyphens/>
      <w:autoSpaceDE w:val="false"/>
      <w:autoSpaceDN w:val="false"/>
      <w:adjustRightInd w:val="false"/>
      <w:spacing w:after="227" w:line="250" w:lineRule="atLeast"/>
      <w:textAlignment w:val="center"/>
    </w:pPr>
    <w:rPr>
      <w:rFonts w:ascii="TradeGothic" w:hAnsi="TradeGothic" w:cs="TradeGothic"/>
      <w:color w:val="000000"/>
      <w:sz w:val="21"/>
      <w:szCs w:val="21"/>
      <w:lang w:val="en-GB"/>
    </w:rPr>
  </w:style>
  <w:style w:type="character" w:styleId="PageNumber">
    <w:name w:val="page number"/>
    <w:basedOn w:val="DefaultParagraphFont"/>
    <w:uiPriority w:val="99"/>
    <w:semiHidden/>
    <w:unhideWhenUsed/>
    <w:rsid w:val="007E42BE"/>
  </w:style>
  <w:style w:type="paragraph" w:styleId="FooterPublicationStyle" w:customStyle="true">
    <w:name w:val="Footer Publication Style"/>
    <w:basedOn w:val="Normal"/>
    <w:uiPriority w:val="99"/>
    <w:rsid w:val="00B848F0"/>
    <w:pPr>
      <w:widowControl w:val="false"/>
      <w:suppressAutoHyphens/>
      <w:autoSpaceDE w:val="false"/>
      <w:autoSpaceDN w:val="false"/>
      <w:adjustRightInd w:val="false"/>
      <w:spacing w:after="227" w:line="250" w:lineRule="atLeast"/>
      <w:jc w:val="right"/>
      <w:textAlignment w:val="center"/>
    </w:pPr>
    <w:rPr>
      <w:rFonts w:ascii="TradeGothic" w:hAnsi="TradeGothic" w:cs="TradeGothic"/>
      <w:color w:val="000000"/>
      <w:sz w:val="21"/>
      <w:szCs w:val="21"/>
      <w:lang w:val="en-GB"/>
    </w:rPr>
  </w:style>
  <w:style w:type="paragraph" w:styleId="ContentsChapterHeading" w:customStyle="true">
    <w:name w:val="Contents Chapter Heading"/>
    <w:basedOn w:val="Normal"/>
    <w:link w:val="ContentsChapterHeadingChar"/>
    <w:uiPriority w:val="99"/>
    <w:rsid w:val="00612EB8"/>
    <w:pPr>
      <w:widowControl w:val="false"/>
      <w:tabs>
        <w:tab w:val="right" w:pos="9620"/>
      </w:tabs>
      <w:suppressAutoHyphens/>
      <w:autoSpaceDE w:val="false"/>
      <w:autoSpaceDN w:val="false"/>
      <w:adjustRightInd w:val="false"/>
      <w:spacing w:after="57" w:line="250" w:lineRule="atLeast"/>
      <w:textAlignment w:val="center"/>
    </w:pPr>
    <w:rPr>
      <w:rFonts w:ascii="TradeGothic-Bold" w:hAnsi="TradeGothic-Bold" w:cs="TradeGothic-Bold"/>
      <w:bCs/>
      <w:color w:val="000000"/>
      <w:sz w:val="22"/>
      <w:szCs w:val="22"/>
      <w:lang w:val="en-GB"/>
    </w:rPr>
  </w:style>
  <w:style w:type="paragraph" w:styleId="ContentsText" w:customStyle="true">
    <w:name w:val="Contents Text"/>
    <w:basedOn w:val="Normal"/>
    <w:link w:val="ContentsTextChar"/>
    <w:uiPriority w:val="99"/>
    <w:rsid w:val="00612EB8"/>
    <w:pPr>
      <w:widowControl w:val="false"/>
      <w:tabs>
        <w:tab w:val="right" w:pos="9620"/>
      </w:tabs>
      <w:suppressAutoHyphens/>
      <w:autoSpaceDE w:val="false"/>
      <w:autoSpaceDN w:val="false"/>
      <w:adjustRightInd w:val="false"/>
      <w:spacing w:after="57" w:line="250" w:lineRule="atLeast"/>
      <w:textAlignment w:val="center"/>
    </w:pPr>
    <w:rPr>
      <w:rFonts w:ascii="TradeGothic-Light" w:hAnsi="TradeGothic-Light" w:cs="TradeGothic-Light"/>
      <w:color w:val="000000"/>
      <w:sz w:val="21"/>
      <w:szCs w:val="21"/>
      <w:lang w:val="en-GB"/>
    </w:rPr>
  </w:style>
  <w:style w:type="paragraph" w:styleId="ContentsTextSpaceAfter" w:customStyle="true">
    <w:name w:val="Contents Text Space After"/>
    <w:basedOn w:val="Normal"/>
    <w:uiPriority w:val="99"/>
    <w:rsid w:val="00612EB8"/>
    <w:pPr>
      <w:widowControl w:val="false"/>
      <w:tabs>
        <w:tab w:val="right" w:pos="9620"/>
      </w:tabs>
      <w:suppressAutoHyphens/>
      <w:autoSpaceDE w:val="false"/>
      <w:autoSpaceDN w:val="false"/>
      <w:adjustRightInd w:val="false"/>
      <w:spacing w:after="397" w:line="250" w:lineRule="atLeast"/>
      <w:textAlignment w:val="center"/>
    </w:pPr>
    <w:rPr>
      <w:rFonts w:ascii="TradeGothic-Light" w:hAnsi="TradeGothic-Light" w:cs="TradeGothic-Light"/>
      <w:color w:val="000000"/>
      <w:sz w:val="21"/>
      <w:szCs w:val="21"/>
      <w:lang w:val="en-GB"/>
    </w:rPr>
  </w:style>
  <w:style w:type="paragraph" w:styleId="AHeading" w:customStyle="true">
    <w:name w:val="A Heading"/>
    <w:basedOn w:val="Normal"/>
    <w:uiPriority w:val="99"/>
    <w:rsid w:val="004E6B24"/>
    <w:pPr>
      <w:widowControl w:val="false"/>
      <w:suppressAutoHyphens/>
      <w:autoSpaceDE w:val="false"/>
      <w:autoSpaceDN w:val="false"/>
      <w:adjustRightInd w:val="false"/>
      <w:spacing w:after="57" w:line="400" w:lineRule="atLeast"/>
      <w:textAlignment w:val="center"/>
    </w:pPr>
    <w:rPr>
      <w:rFonts w:ascii="Typestar-Normal" w:hAnsi="Typestar-Normal" w:cs="TypestarBlack"/>
      <w:b/>
      <w:bCs/>
      <w:color w:val="0C344A"/>
      <w:sz w:val="36"/>
      <w:szCs w:val="36"/>
      <w:lang w:val="en-GB"/>
    </w:rPr>
  </w:style>
  <w:style w:type="paragraph" w:styleId="BodyTextSpaceAfter" w:customStyle="true">
    <w:name w:val="Body Text Space After"/>
    <w:basedOn w:val="Normal"/>
    <w:link w:val="BodyTextSpaceAfterChar"/>
    <w:qFormat/>
    <w:rsid w:val="00B3662B"/>
    <w:pPr>
      <w:widowControl w:val="false"/>
      <w:suppressAutoHyphens/>
      <w:autoSpaceDE w:val="false"/>
      <w:autoSpaceDN w:val="false"/>
      <w:adjustRightInd w:val="false"/>
      <w:spacing w:after="227" w:line="250" w:lineRule="atLeast"/>
      <w:textAlignment w:val="center"/>
    </w:pPr>
    <w:rPr>
      <w:rFonts w:ascii="Roboto Condensed Light" w:hAnsi="Roboto Condensed Light" w:cs="TradeGothic-Light"/>
      <w:color w:val="000000"/>
      <w:sz w:val="22"/>
      <w:szCs w:val="22"/>
      <w:lang w:val="en-GB"/>
    </w:rPr>
  </w:style>
  <w:style w:type="paragraph" w:styleId="BHeading" w:customStyle="true">
    <w:name w:val="B Heading"/>
    <w:basedOn w:val="BodyTextSpaceAfter"/>
    <w:link w:val="BHeadingChar"/>
    <w:uiPriority w:val="99"/>
    <w:rsid w:val="004E6B24"/>
    <w:pPr>
      <w:spacing w:before="170" w:after="57" w:line="300" w:lineRule="atLeast"/>
    </w:pPr>
    <w:rPr>
      <w:rFonts w:ascii="TradeGothic-Bold" w:hAnsi="TradeGothic-Bold" w:cs="TradeGothic-Bold"/>
      <w:color w:val="7CBAC0"/>
      <w:sz w:val="26"/>
      <w:szCs w:val="26"/>
    </w:rPr>
  </w:style>
  <w:style w:type="paragraph" w:styleId="CHeading" w:customStyle="true">
    <w:name w:val="C Heading"/>
    <w:basedOn w:val="BHeading"/>
    <w:link w:val="CHeadingChar"/>
    <w:uiPriority w:val="99"/>
    <w:rsid w:val="0097574E"/>
    <w:pPr>
      <w:spacing w:line="260" w:lineRule="atLeast"/>
    </w:pPr>
    <w:rPr>
      <w:color w:val="000000"/>
      <w:sz w:val="22"/>
      <w:szCs w:val="22"/>
    </w:rPr>
  </w:style>
  <w:style w:type="paragraph" w:styleId="Footnote" w:customStyle="true">
    <w:name w:val="Footnote"/>
    <w:basedOn w:val="BodyTextSpaceAfter"/>
    <w:uiPriority w:val="99"/>
    <w:qFormat/>
    <w:rsid w:val="00616993"/>
    <w:pPr>
      <w:tabs>
        <w:tab w:val="left" w:pos="283"/>
      </w:tabs>
      <w:spacing w:after="40" w:line="190" w:lineRule="atLeast"/>
      <w:ind w:left="284" w:hanging="284"/>
    </w:pPr>
    <w:rPr>
      <w:rFonts w:ascii="Roboto Light" w:hAnsi="Roboto Light"/>
      <w:sz w:val="17"/>
      <w:szCs w:val="17"/>
    </w:rPr>
  </w:style>
  <w:style w:type="character" w:styleId="Bold" w:customStyle="true">
    <w:name w:val="Bold"/>
    <w:uiPriority w:val="99"/>
    <w:rsid w:val="00035E41"/>
    <w:rPr>
      <w:rFonts w:ascii="TradeGothic Bold" w:hAnsi="TradeGothic Bold"/>
      <w:b w:val="false"/>
      <w:bCs w:val="false"/>
      <w:i w:val="false"/>
      <w:iCs w:val="false"/>
      <w:caps w:val="false"/>
      <w:smallCaps w:val="false"/>
      <w:strike w:val="false"/>
      <w:dstrike w:val="false"/>
      <w:vanish w:val="false"/>
      <w:color w:val="000000"/>
      <w:u w:val="none"/>
      <w:vertAlign w:val="baseline"/>
    </w:rPr>
  </w:style>
  <w:style w:type="paragraph" w:styleId="DHeading" w:customStyle="true">
    <w:name w:val="D Heading"/>
    <w:basedOn w:val="CHeading"/>
    <w:uiPriority w:val="99"/>
    <w:rsid w:val="0039578B"/>
    <w:pPr>
      <w:spacing w:line="250" w:lineRule="atLeast"/>
    </w:pPr>
    <w:rPr>
      <w:rFonts w:ascii="TradeGothic-BoldOblique" w:hAnsi="TradeGothic-BoldOblique" w:cs="TradeGothic-BoldOblique"/>
      <w:color w:val="4C4C4C"/>
      <w:sz w:val="21"/>
      <w:szCs w:val="21"/>
    </w:rPr>
  </w:style>
  <w:style w:type="paragraph" w:styleId="BodyText">
    <w:name w:val="Body Text"/>
    <w:aliases w:val="Body - No spacing"/>
    <w:basedOn w:val="BodyTextSpaceAfter"/>
    <w:link w:val="BodyTextChar"/>
    <w:uiPriority w:val="99"/>
    <w:qFormat/>
    <w:rsid w:val="002774D7"/>
    <w:pPr>
      <w:spacing w:after="57"/>
    </w:pPr>
  </w:style>
  <w:style w:type="character" w:styleId="BodyTextChar" w:customStyle="true">
    <w:name w:val="Body Text Char"/>
    <w:aliases w:val="Body - No spacing Char"/>
    <w:basedOn w:val="DefaultParagraphFont"/>
    <w:link w:val="BodyText"/>
    <w:uiPriority w:val="99"/>
    <w:rsid w:val="002774D7"/>
    <w:rPr>
      <w:rFonts w:ascii="TradeGothic-Light" w:hAnsi="TradeGothic-Light" w:cs="TradeGothic-Light"/>
      <w:color w:val="000000"/>
      <w:sz w:val="21"/>
      <w:szCs w:val="21"/>
      <w:lang w:val="en-GB"/>
    </w:rPr>
  </w:style>
  <w:style w:type="paragraph" w:styleId="BulletText" w:customStyle="true">
    <w:name w:val="Bullet Text"/>
    <w:basedOn w:val="BodyTextSpaceAfter"/>
    <w:uiPriority w:val="99"/>
    <w:qFormat/>
    <w:rsid w:val="002774D7"/>
    <w:pPr>
      <w:tabs>
        <w:tab w:val="left" w:pos="283"/>
      </w:tabs>
      <w:spacing w:after="57"/>
      <w:ind w:left="283" w:hanging="283"/>
    </w:pPr>
  </w:style>
  <w:style w:type="paragraph" w:styleId="BulletTextSpaceAfter" w:customStyle="true">
    <w:name w:val="Bullet Text Space After"/>
    <w:basedOn w:val="BodyTextSpaceAfter"/>
    <w:uiPriority w:val="99"/>
    <w:rsid w:val="002774D7"/>
    <w:pPr>
      <w:tabs>
        <w:tab w:val="left" w:pos="283"/>
      </w:tabs>
      <w:ind w:left="283" w:hanging="283"/>
    </w:pPr>
  </w:style>
  <w:style w:type="character" w:styleId="BoldItalic" w:customStyle="true">
    <w:name w:val="Bold Italic"/>
    <w:uiPriority w:val="99"/>
    <w:rsid w:val="002774D7"/>
    <w:rPr>
      <w:b/>
      <w:bCs/>
      <w:i/>
      <w:iCs/>
    </w:rPr>
  </w:style>
  <w:style w:type="character" w:styleId="SubtleReference">
    <w:name w:val="Subtle Reference"/>
    <w:basedOn w:val="DefaultParagraphFont"/>
    <w:uiPriority w:val="31"/>
    <w:rsid w:val="00F469D6"/>
    <w:rPr>
      <w:smallCaps/>
      <w:color w:val="5A5A5A" w:themeColor="text1" w:themeTint="A5"/>
    </w:rPr>
  </w:style>
  <w:style w:type="character" w:styleId="BookTitle">
    <w:name w:val="Book Title"/>
    <w:qFormat/>
    <w:rsid w:val="00F469D6"/>
    <w:rPr>
      <w:rFonts w:ascii="Typestar Black" w:hAnsi="Typestar Black"/>
      <w:color w:val="000000" w:themeColor="text1"/>
    </w:rPr>
  </w:style>
  <w:style w:type="paragraph" w:styleId="PublicationDate" w:customStyle="true">
    <w:name w:val="Publication Date"/>
    <w:basedOn w:val="CoverSubheading"/>
    <w:link w:val="PublicationDateChar"/>
    <w:rsid w:val="00B3662B"/>
    <w:rPr>
      <w:rFonts w:ascii="Typestar Black" w:hAnsi="Typestar Black"/>
      <w:color w:val="4C4C4C"/>
    </w:rPr>
  </w:style>
  <w:style w:type="paragraph" w:styleId="Publicationtitle" w:customStyle="true">
    <w:name w:val="Publication title"/>
    <w:basedOn w:val="CoverHeading"/>
    <w:link w:val="PublicationtitleChar"/>
    <w:rsid w:val="00B3662B"/>
  </w:style>
  <w:style w:type="character" w:styleId="CoverSubheadingChar" w:customStyle="true">
    <w:name w:val="Cover Subheading Char"/>
    <w:basedOn w:val="DefaultParagraphFont"/>
    <w:link w:val="CoverSubheading"/>
    <w:uiPriority w:val="99"/>
    <w:rsid w:val="00B3662B"/>
    <w:rPr>
      <w:rFonts w:ascii="Typestar-Normal" w:hAnsi="Typestar-Normal" w:cs="Typestar-Normal"/>
      <w:color w:val="000000"/>
      <w:sz w:val="32"/>
      <w:szCs w:val="32"/>
      <w:lang w:val="en-GB"/>
    </w:rPr>
  </w:style>
  <w:style w:type="character" w:styleId="PublicationDateChar" w:customStyle="true">
    <w:name w:val="Publication Date Char"/>
    <w:basedOn w:val="CoverSubheadingChar"/>
    <w:link w:val="PublicationDate"/>
    <w:rsid w:val="00B3662B"/>
    <w:rPr>
      <w:rFonts w:ascii="Typestar Black" w:hAnsi="Typestar Black" w:cs="Typestar-Normal"/>
      <w:color w:val="4C4C4C"/>
      <w:sz w:val="32"/>
      <w:szCs w:val="32"/>
      <w:lang w:val="en-GB"/>
    </w:rPr>
  </w:style>
  <w:style w:type="paragraph" w:styleId="Imprintpage" w:customStyle="true">
    <w:name w:val="Imprint page"/>
    <w:basedOn w:val="BodyTextSpaceAfter"/>
    <w:link w:val="ImprintpageChar"/>
    <w:qFormat/>
    <w:rsid w:val="00B3662B"/>
    <w:rPr>
      <w:rFonts w:ascii="Roboto Condensed" w:hAnsi="Roboto Condensed"/>
    </w:rPr>
  </w:style>
  <w:style w:type="character" w:styleId="CoverHeadingChar" w:customStyle="true">
    <w:name w:val="Cover Heading Char"/>
    <w:basedOn w:val="DefaultParagraphFont"/>
    <w:link w:val="CoverHeading"/>
    <w:uiPriority w:val="99"/>
    <w:rsid w:val="00B3662B"/>
    <w:rPr>
      <w:rFonts w:ascii="Typestar-Normal" w:hAnsi="Typestar-Normal" w:cs="Typestar-Normal"/>
      <w:color w:val="000000"/>
      <w:spacing w:val="-4"/>
      <w:sz w:val="44"/>
      <w:szCs w:val="44"/>
      <w:lang w:val="en-GB"/>
    </w:rPr>
  </w:style>
  <w:style w:type="character" w:styleId="PublicationtitleChar" w:customStyle="true">
    <w:name w:val="Publication title Char"/>
    <w:basedOn w:val="CoverHeadingChar"/>
    <w:link w:val="Publicationtitle"/>
    <w:rsid w:val="00B3662B"/>
    <w:rPr>
      <w:rFonts w:ascii="Typestar-Normal" w:hAnsi="Typestar-Normal" w:cs="Typestar-Normal"/>
      <w:color w:val="000000"/>
      <w:spacing w:val="-4"/>
      <w:sz w:val="44"/>
      <w:szCs w:val="44"/>
      <w:lang w:val="en-GB"/>
    </w:rPr>
  </w:style>
  <w:style w:type="character" w:styleId="Heading1Char" w:customStyle="true">
    <w:name w:val="Heading 1 Char"/>
    <w:basedOn w:val="DefaultParagraphFont"/>
    <w:link w:val="Heading1"/>
    <w:uiPriority w:val="9"/>
    <w:rsid w:val="00B3662B"/>
    <w:rPr>
      <w:rFonts w:ascii="Typestar-Normal" w:hAnsi="Typestar-Normal" w:cs="Times New Roman"/>
      <w:b/>
      <w:bCs/>
      <w:color w:val="0C344A"/>
      <w:sz w:val="36"/>
      <w:szCs w:val="36"/>
      <w:lang w:val="en-GB"/>
    </w:rPr>
  </w:style>
  <w:style w:type="character" w:styleId="BodyTextSpaceAfterChar" w:customStyle="true">
    <w:name w:val="Body Text Space After Char"/>
    <w:basedOn w:val="DefaultParagraphFont"/>
    <w:link w:val="BodyTextSpaceAfter"/>
    <w:rsid w:val="00B3662B"/>
    <w:rPr>
      <w:rFonts w:ascii="Roboto Condensed Light" w:hAnsi="Roboto Condensed Light" w:cs="TradeGothic-Light"/>
      <w:color w:val="000000"/>
      <w:sz w:val="22"/>
      <w:szCs w:val="22"/>
      <w:lang w:val="en-GB"/>
    </w:rPr>
  </w:style>
  <w:style w:type="character" w:styleId="ImprintpageChar" w:customStyle="true">
    <w:name w:val="Imprint page Char"/>
    <w:basedOn w:val="BodyTextSpaceAfterChar"/>
    <w:link w:val="Imprintpage"/>
    <w:rsid w:val="00B3662B"/>
    <w:rPr>
      <w:rFonts w:ascii="Roboto Condensed" w:hAnsi="Roboto Condensed" w:cs="TradeGothic-Light"/>
      <w:color w:val="000000"/>
      <w:sz w:val="22"/>
      <w:szCs w:val="22"/>
      <w:lang w:val="en-GB"/>
    </w:rPr>
  </w:style>
  <w:style w:type="paragraph" w:styleId="Contents" w:customStyle="true">
    <w:name w:val="Contents"/>
    <w:basedOn w:val="ContentsText"/>
    <w:link w:val="ContentsChar"/>
    <w:qFormat/>
    <w:rsid w:val="00B3662B"/>
    <w:rPr>
      <w:rFonts w:ascii="Roboto Condensed" w:hAnsi="Roboto Condensed"/>
    </w:rPr>
  </w:style>
  <w:style w:type="paragraph" w:styleId="Contentssubheading" w:customStyle="true">
    <w:name w:val="Contents subheading"/>
    <w:basedOn w:val="ContentsChapterHeading"/>
    <w:link w:val="ContentssubheadingChar"/>
    <w:qFormat/>
    <w:rsid w:val="00B3662B"/>
    <w:rPr>
      <w:rFonts w:ascii="Roboto Condensed" w:hAnsi="Roboto Condensed"/>
      <w:sz w:val="26"/>
      <w:szCs w:val="26"/>
    </w:rPr>
  </w:style>
  <w:style w:type="character" w:styleId="ContentsTextChar" w:customStyle="true">
    <w:name w:val="Contents Text Char"/>
    <w:basedOn w:val="DefaultParagraphFont"/>
    <w:link w:val="ContentsText"/>
    <w:uiPriority w:val="99"/>
    <w:rsid w:val="00B3662B"/>
    <w:rPr>
      <w:rFonts w:ascii="TradeGothic-Light" w:hAnsi="TradeGothic-Light" w:cs="TradeGothic-Light"/>
      <w:color w:val="000000"/>
      <w:sz w:val="21"/>
      <w:szCs w:val="21"/>
      <w:lang w:val="en-GB"/>
    </w:rPr>
  </w:style>
  <w:style w:type="character" w:styleId="ContentsChar" w:customStyle="true">
    <w:name w:val="Contents Char"/>
    <w:basedOn w:val="ContentsTextChar"/>
    <w:link w:val="Contents"/>
    <w:rsid w:val="00B3662B"/>
    <w:rPr>
      <w:rFonts w:ascii="Roboto Condensed" w:hAnsi="Roboto Condensed" w:cs="TradeGothic-Light"/>
      <w:color w:val="000000"/>
      <w:sz w:val="21"/>
      <w:szCs w:val="21"/>
      <w:lang w:val="en-GB"/>
    </w:rPr>
  </w:style>
  <w:style w:type="character" w:styleId="Heading2Char" w:customStyle="true">
    <w:name w:val="Heading 2 Char"/>
    <w:basedOn w:val="DefaultParagraphFont"/>
    <w:link w:val="Heading2"/>
    <w:uiPriority w:val="9"/>
    <w:rsid w:val="00F0007C"/>
    <w:rPr>
      <w:rFonts w:ascii="Roboto Condensed" w:hAnsi="Roboto Condensed" w:cs="TradeGothic-Light"/>
      <w:color w:val="7CBAC0"/>
      <w:sz w:val="32"/>
      <w:szCs w:val="26"/>
      <w:lang w:val="en-GB"/>
    </w:rPr>
  </w:style>
  <w:style w:type="character" w:styleId="ContentsChapterHeadingChar" w:customStyle="true">
    <w:name w:val="Contents Chapter Heading Char"/>
    <w:basedOn w:val="DefaultParagraphFont"/>
    <w:link w:val="ContentsChapterHeading"/>
    <w:uiPriority w:val="99"/>
    <w:rsid w:val="00B3662B"/>
    <w:rPr>
      <w:rFonts w:ascii="TradeGothic-Bold" w:hAnsi="TradeGothic-Bold" w:cs="TradeGothic-Bold"/>
      <w:bCs/>
      <w:color w:val="000000"/>
      <w:sz w:val="22"/>
      <w:szCs w:val="22"/>
      <w:lang w:val="en-GB"/>
    </w:rPr>
  </w:style>
  <w:style w:type="character" w:styleId="ContentssubheadingChar" w:customStyle="true">
    <w:name w:val="Contents subheading Char"/>
    <w:basedOn w:val="ContentsChapterHeadingChar"/>
    <w:link w:val="Contentssubheading"/>
    <w:rsid w:val="00B3662B"/>
    <w:rPr>
      <w:rFonts w:ascii="Roboto Condensed" w:hAnsi="Roboto Condensed" w:cs="TradeGothic-Bold"/>
      <w:bCs/>
      <w:color w:val="000000"/>
      <w:sz w:val="26"/>
      <w:szCs w:val="26"/>
      <w:lang w:val="en-GB"/>
    </w:rPr>
  </w:style>
  <w:style w:type="character" w:styleId="Heading3Char" w:customStyle="true">
    <w:name w:val="Heading 3 Char"/>
    <w:basedOn w:val="DefaultParagraphFont"/>
    <w:link w:val="Heading3"/>
    <w:uiPriority w:val="9"/>
    <w:rsid w:val="00F0007C"/>
    <w:rPr>
      <w:rFonts w:ascii="Roboto Light" w:hAnsi="Roboto Light" w:cs="TradeGothic-Bold"/>
      <w:color w:val="808080" w:themeColor="background1" w:themeShade="80"/>
      <w:sz w:val="26"/>
      <w:szCs w:val="26"/>
      <w:lang w:val="en-GB"/>
    </w:rPr>
  </w:style>
  <w:style w:type="paragraph" w:styleId="TableHeading" w:customStyle="true">
    <w:name w:val="Table Heading"/>
    <w:basedOn w:val="CHeading"/>
    <w:link w:val="TableHeadingChar"/>
    <w:qFormat/>
    <w:rsid w:val="00F0007C"/>
    <w:pPr>
      <w:keepNext/>
    </w:pPr>
    <w:rPr>
      <w:rFonts w:ascii="TradeGothic" w:hAnsi="TradeGothic"/>
      <w:sz w:val="20"/>
    </w:rPr>
  </w:style>
  <w:style w:type="character" w:styleId="BHeadingChar" w:customStyle="true">
    <w:name w:val="B Heading Char"/>
    <w:basedOn w:val="BodyTextSpaceAfterChar"/>
    <w:link w:val="BHeading"/>
    <w:uiPriority w:val="99"/>
    <w:rsid w:val="00B3662B"/>
    <w:rPr>
      <w:rFonts w:ascii="TradeGothic-Bold" w:hAnsi="TradeGothic-Bold" w:cs="TradeGothic-Bold"/>
      <w:color w:val="7CBAC0"/>
      <w:sz w:val="26"/>
      <w:szCs w:val="26"/>
      <w:lang w:val="en-GB"/>
    </w:rPr>
  </w:style>
  <w:style w:type="character" w:styleId="CHeadingChar" w:customStyle="true">
    <w:name w:val="C Heading Char"/>
    <w:basedOn w:val="BHeadingChar"/>
    <w:link w:val="CHeading"/>
    <w:uiPriority w:val="99"/>
    <w:rsid w:val="00B3662B"/>
    <w:rPr>
      <w:rFonts w:ascii="TradeGothic-Bold" w:hAnsi="TradeGothic-Bold" w:cs="TradeGothic-Bold"/>
      <w:color w:val="000000"/>
      <w:sz w:val="22"/>
      <w:szCs w:val="22"/>
      <w:lang w:val="en-GB"/>
    </w:rPr>
  </w:style>
  <w:style w:type="character" w:styleId="TableHeadingChar" w:customStyle="true">
    <w:name w:val="Table Heading Char"/>
    <w:basedOn w:val="CHeadingChar"/>
    <w:link w:val="TableHeading"/>
    <w:rsid w:val="00F0007C"/>
    <w:rPr>
      <w:rFonts w:ascii="TradeGothic" w:hAnsi="TradeGothic" w:cs="TradeGothic-Bold"/>
      <w:color w:val="000000"/>
      <w:sz w:val="20"/>
      <w:szCs w:val="22"/>
      <w:lang w:val="en-GB"/>
    </w:rPr>
  </w:style>
  <w:style w:type="character" w:styleId="Heading4Char" w:customStyle="true">
    <w:name w:val="Heading 4 Char"/>
    <w:basedOn w:val="DefaultParagraphFont"/>
    <w:link w:val="Heading4"/>
    <w:uiPriority w:val="9"/>
    <w:rsid w:val="00F0007C"/>
    <w:rPr>
      <w:rFonts w:ascii="Roboto Condensed" w:hAnsi="Roboto Condensed" w:cs="TradeGothic-Light"/>
      <w:b/>
      <w:color w:val="000000"/>
      <w:sz w:val="22"/>
      <w:szCs w:val="22"/>
      <w:lang w:val="en-GB"/>
    </w:rPr>
  </w:style>
  <w:style w:type="paragraph" w:styleId="FootnoteText">
    <w:name w:val="footnote text"/>
    <w:basedOn w:val="Normal"/>
    <w:link w:val="FootnoteTextChar"/>
    <w:uiPriority w:val="99"/>
    <w:unhideWhenUsed/>
    <w:rsid w:val="009832F2"/>
    <w:rPr>
      <w:sz w:val="20"/>
      <w:szCs w:val="20"/>
    </w:rPr>
  </w:style>
  <w:style w:type="character" w:styleId="FootnoteTextChar" w:customStyle="true">
    <w:name w:val="Footnote Text Char"/>
    <w:basedOn w:val="DefaultParagraphFont"/>
    <w:link w:val="FootnoteText"/>
    <w:uiPriority w:val="99"/>
    <w:rsid w:val="009832F2"/>
    <w:rPr>
      <w:sz w:val="20"/>
      <w:szCs w:val="20"/>
    </w:rPr>
  </w:style>
  <w:style w:type="character" w:styleId="FootnoteReference">
    <w:name w:val="footnote reference"/>
    <w:basedOn w:val="DefaultParagraphFont"/>
    <w:uiPriority w:val="99"/>
    <w:semiHidden/>
    <w:unhideWhenUsed/>
    <w:rsid w:val="009832F2"/>
    <w:rPr>
      <w:vertAlign w:val="superscript"/>
    </w:rPr>
  </w:style>
  <w:style w:type="paragraph" w:styleId="Spacer" w:customStyle="true">
    <w:name w:val="Spacer"/>
    <w:basedOn w:val="BHeading"/>
    <w:link w:val="SpacerChar"/>
    <w:qFormat/>
    <w:rsid w:val="009832F2"/>
    <w:pPr>
      <w:spacing w:before="0" w:after="0" w:line="240" w:lineRule="auto"/>
    </w:pPr>
    <w:rPr>
      <w:color w:val="FFFFFF" w:themeColor="background1"/>
      <w:sz w:val="16"/>
      <w:szCs w:val="16"/>
    </w:rPr>
  </w:style>
  <w:style w:type="character" w:styleId="PlaceholderText">
    <w:name w:val="Placeholder Text"/>
    <w:basedOn w:val="DefaultParagraphFont"/>
    <w:uiPriority w:val="99"/>
    <w:semiHidden/>
    <w:rsid w:val="00500B88"/>
    <w:rPr>
      <w:color w:val="808080"/>
    </w:rPr>
  </w:style>
  <w:style w:type="character" w:styleId="SpacerChar" w:customStyle="true">
    <w:name w:val="Spacer Char"/>
    <w:basedOn w:val="BHeadingChar"/>
    <w:link w:val="Spacer"/>
    <w:rsid w:val="009832F2"/>
    <w:rPr>
      <w:rFonts w:ascii="TradeGothic-Bold" w:hAnsi="TradeGothic-Bold" w:cs="TradeGothic-Bold"/>
      <w:color w:val="FFFFFF" w:themeColor="background1"/>
      <w:sz w:val="16"/>
      <w:szCs w:val="16"/>
      <w:lang w:val="en-GB"/>
    </w:rPr>
  </w:style>
  <w:style w:type="paragraph" w:styleId="TOCHeading">
    <w:name w:val="TOC Heading"/>
    <w:basedOn w:val="Heading1"/>
    <w:next w:val="Normal"/>
    <w:uiPriority w:val="39"/>
    <w:unhideWhenUsed/>
    <w:rsid w:val="00F835B1"/>
    <w:pPr>
      <w:keepNext/>
      <w:keepLines/>
      <w:widowControl/>
      <w:suppressAutoHyphens w:val="false"/>
      <w:autoSpaceDE/>
      <w:autoSpaceDN/>
      <w:adjustRightInd/>
      <w:spacing w:before="240" w:after="0" w:line="259" w:lineRule="auto"/>
      <w:textAlignment w:val="auto"/>
      <w:outlineLvl w:val="9"/>
    </w:pPr>
    <w:rPr>
      <w:rFonts w:asciiTheme="majorHAnsi" w:hAnsiTheme="majorHAnsi" w:eastAsiaTheme="majorEastAsia" w:cstheme="majorBidi"/>
      <w:b w:val="false"/>
      <w:bCs w:val="false"/>
      <w:color w:val="365F91" w:themeColor="accent1" w:themeShade="BF"/>
      <w:sz w:val="32"/>
      <w:szCs w:val="32"/>
      <w:lang w:val="en-US"/>
    </w:rPr>
  </w:style>
  <w:style w:type="paragraph" w:styleId="TOC1">
    <w:name w:val="toc 1"/>
    <w:basedOn w:val="Normal"/>
    <w:next w:val="Normal"/>
    <w:autoRedefine/>
    <w:uiPriority w:val="39"/>
    <w:unhideWhenUsed/>
    <w:qFormat/>
    <w:rsid w:val="00AB7CE6"/>
    <w:pPr>
      <w:spacing w:after="120"/>
    </w:pPr>
    <w:rPr>
      <w:rFonts w:ascii="Roboto Condensed" w:hAnsi="Roboto Condensed"/>
    </w:rPr>
  </w:style>
  <w:style w:type="paragraph" w:styleId="TOC2">
    <w:name w:val="toc 2"/>
    <w:basedOn w:val="Normal"/>
    <w:next w:val="Normal"/>
    <w:autoRedefine/>
    <w:uiPriority w:val="39"/>
    <w:unhideWhenUsed/>
    <w:qFormat/>
    <w:rsid w:val="00AB7CE6"/>
    <w:pPr>
      <w:spacing w:after="100"/>
      <w:ind w:left="240"/>
    </w:pPr>
    <w:rPr>
      <w:rFonts w:ascii="Roboto Condensed" w:hAnsi="Roboto Condensed"/>
      <w:sz w:val="21"/>
    </w:rPr>
  </w:style>
  <w:style w:type="paragraph" w:styleId="TOC3">
    <w:name w:val="toc 3"/>
    <w:basedOn w:val="Normal"/>
    <w:next w:val="Normal"/>
    <w:autoRedefine/>
    <w:uiPriority w:val="39"/>
    <w:unhideWhenUsed/>
    <w:qFormat/>
    <w:rsid w:val="00474628"/>
    <w:pPr>
      <w:tabs>
        <w:tab w:val="right" w:leader="dot" w:pos="10055"/>
      </w:tabs>
      <w:spacing w:after="100"/>
      <w:ind w:left="480"/>
    </w:pPr>
    <w:rPr>
      <w:rFonts w:ascii="Roboto Condensed" w:hAnsi="Roboto Condensed"/>
      <w:noProof/>
      <w:sz w:val="21"/>
    </w:rPr>
  </w:style>
  <w:style w:type="character" w:styleId="Hyperlink">
    <w:name w:val="Hyperlink"/>
    <w:basedOn w:val="DefaultParagraphFont"/>
    <w:uiPriority w:val="99"/>
    <w:unhideWhenUsed/>
    <w:rsid w:val="00F835B1"/>
    <w:rPr>
      <w:color w:val="0000FF" w:themeColor="hyperlink"/>
      <w:u w:val="single"/>
    </w:rPr>
  </w:style>
  <w:style w:type="table" w:styleId="MediumGrid2-Accent2">
    <w:name w:val="Medium Grid 2 Accent 2"/>
    <w:basedOn w:val="TableNormal"/>
    <w:uiPriority w:val="68"/>
    <w:rsid w:val="00C966EB"/>
    <w:rPr>
      <w:rFonts w:asciiTheme="majorHAnsi" w:hAnsiTheme="majorHAnsi" w:eastAsiaTheme="majorEastAsia" w:cstheme="majorBidi"/>
      <w:color w:val="000000" w:themeColor="text1"/>
      <w:sz w:val="22"/>
      <w:szCs w:val="22"/>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false"/>
        <w:bCs w:val="false"/>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paragraph" w:styleId="Table" w:customStyle="true">
    <w:name w:val="Table"/>
    <w:basedOn w:val="Heading4"/>
    <w:link w:val="TableChar"/>
    <w:autoRedefine/>
    <w:qFormat/>
    <w:rsid w:val="00FB603E"/>
    <w:pPr>
      <w:keepNext/>
      <w:spacing w:after="0" w:line="240" w:lineRule="atLeast"/>
      <w:outlineLvl w:val="9"/>
    </w:pPr>
    <w:rPr>
      <w:rFonts w:ascii="Roboto Condensed Light" w:hAnsi="Roboto Condensed Light" w:eastAsiaTheme="majorEastAsia"/>
      <w:b w:val="false"/>
      <w:sz w:val="18"/>
      <w:szCs w:val="16"/>
    </w:rPr>
  </w:style>
  <w:style w:type="character" w:styleId="TableChar" w:customStyle="true">
    <w:name w:val="Table Char"/>
    <w:basedOn w:val="DefaultParagraphFont"/>
    <w:link w:val="Table"/>
    <w:rsid w:val="00FB603E"/>
    <w:rPr>
      <w:rFonts w:ascii="Roboto Condensed Light" w:hAnsi="Roboto Condensed Light" w:cs="TradeGothic-Light" w:eastAsiaTheme="majorEastAsia"/>
      <w:color w:val="000000"/>
      <w:sz w:val="18"/>
      <w:szCs w:val="16"/>
      <w:lang w:val="en-GB"/>
    </w:rPr>
  </w:style>
  <w:style w:type="paragraph" w:styleId="NoSpacing">
    <w:name w:val="No Spacing"/>
    <w:uiPriority w:val="1"/>
    <w:qFormat/>
    <w:rsid w:val="00C966EB"/>
    <w:rPr>
      <w:rFonts w:eastAsiaTheme="minorHAnsi"/>
    </w:rPr>
  </w:style>
  <w:style w:type="character" w:styleId="Strong">
    <w:name w:val="Strong"/>
    <w:basedOn w:val="DefaultParagraphFont"/>
    <w:rsid w:val="008E5B5A"/>
    <w:rPr>
      <w:b/>
      <w:bCs/>
    </w:rPr>
  </w:style>
  <w:style w:type="character" w:styleId="Emphasis">
    <w:name w:val="Emphasis"/>
    <w:basedOn w:val="DefaultParagraphFont"/>
    <w:rsid w:val="008E5B5A"/>
    <w:rPr>
      <w:i/>
      <w:iCs/>
    </w:rPr>
  </w:style>
  <w:style w:type="character" w:styleId="apple-converted-space" w:customStyle="true">
    <w:name w:val="apple-converted-space"/>
    <w:basedOn w:val="DefaultParagraphFont"/>
    <w:rsid w:val="008E5B5A"/>
  </w:style>
  <w:style w:type="table" w:styleId="TableGrid">
    <w:name w:val="Table Grid"/>
    <w:basedOn w:val="TableNormal"/>
    <w:uiPriority w:val="39"/>
    <w:rsid w:val="008E5B5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rsid w:val="008E5B5A"/>
    <w:pPr>
      <w:spacing w:before="100" w:beforeAutospacing="true" w:after="100" w:afterAutospacing="true"/>
    </w:pPr>
    <w:rPr>
      <w:rFonts w:ascii="Times New Roman" w:hAnsi="Times New Roman" w:eastAsia="Times New Roman" w:cs="Times New Roman"/>
      <w:lang w:eastAsia="en-AU"/>
    </w:rPr>
  </w:style>
  <w:style w:type="paragraph" w:styleId="TOC4">
    <w:name w:val="toc 4"/>
    <w:basedOn w:val="Normal"/>
    <w:next w:val="Normal"/>
    <w:autoRedefine/>
    <w:uiPriority w:val="39"/>
    <w:unhideWhenUsed/>
    <w:rsid w:val="00FF6598"/>
    <w:pPr>
      <w:spacing w:after="100" w:line="259" w:lineRule="auto"/>
      <w:ind w:left="660"/>
    </w:pPr>
    <w:rPr>
      <w:sz w:val="22"/>
      <w:szCs w:val="22"/>
      <w:lang w:eastAsia="en-AU"/>
    </w:rPr>
  </w:style>
  <w:style w:type="paragraph" w:styleId="TOC5">
    <w:name w:val="toc 5"/>
    <w:basedOn w:val="Normal"/>
    <w:next w:val="Normal"/>
    <w:autoRedefine/>
    <w:uiPriority w:val="39"/>
    <w:unhideWhenUsed/>
    <w:rsid w:val="00FF6598"/>
    <w:pPr>
      <w:spacing w:after="100" w:line="259" w:lineRule="auto"/>
      <w:ind w:left="880"/>
    </w:pPr>
    <w:rPr>
      <w:sz w:val="22"/>
      <w:szCs w:val="22"/>
      <w:lang w:eastAsia="en-AU"/>
    </w:rPr>
  </w:style>
  <w:style w:type="paragraph" w:styleId="TOC6">
    <w:name w:val="toc 6"/>
    <w:basedOn w:val="Normal"/>
    <w:next w:val="Normal"/>
    <w:autoRedefine/>
    <w:uiPriority w:val="39"/>
    <w:unhideWhenUsed/>
    <w:rsid w:val="00FF6598"/>
    <w:pPr>
      <w:spacing w:after="100" w:line="259" w:lineRule="auto"/>
      <w:ind w:left="1100"/>
    </w:pPr>
    <w:rPr>
      <w:sz w:val="22"/>
      <w:szCs w:val="22"/>
      <w:lang w:eastAsia="en-AU"/>
    </w:rPr>
  </w:style>
  <w:style w:type="paragraph" w:styleId="TOC7">
    <w:name w:val="toc 7"/>
    <w:basedOn w:val="Normal"/>
    <w:next w:val="Normal"/>
    <w:autoRedefine/>
    <w:uiPriority w:val="39"/>
    <w:unhideWhenUsed/>
    <w:rsid w:val="00FF6598"/>
    <w:pPr>
      <w:spacing w:after="100" w:line="259" w:lineRule="auto"/>
      <w:ind w:left="1320"/>
    </w:pPr>
    <w:rPr>
      <w:sz w:val="22"/>
      <w:szCs w:val="22"/>
      <w:lang w:eastAsia="en-AU"/>
    </w:rPr>
  </w:style>
  <w:style w:type="paragraph" w:styleId="TOC8">
    <w:name w:val="toc 8"/>
    <w:basedOn w:val="Normal"/>
    <w:next w:val="Normal"/>
    <w:autoRedefine/>
    <w:uiPriority w:val="39"/>
    <w:unhideWhenUsed/>
    <w:rsid w:val="00FF6598"/>
    <w:pPr>
      <w:spacing w:after="100" w:line="259" w:lineRule="auto"/>
      <w:ind w:left="1540"/>
    </w:pPr>
    <w:rPr>
      <w:sz w:val="22"/>
      <w:szCs w:val="22"/>
      <w:lang w:eastAsia="en-AU"/>
    </w:rPr>
  </w:style>
  <w:style w:type="paragraph" w:styleId="TOC9">
    <w:name w:val="toc 9"/>
    <w:basedOn w:val="Normal"/>
    <w:next w:val="Normal"/>
    <w:autoRedefine/>
    <w:uiPriority w:val="39"/>
    <w:unhideWhenUsed/>
    <w:rsid w:val="00FF6598"/>
    <w:pPr>
      <w:spacing w:after="100" w:line="259" w:lineRule="auto"/>
      <w:ind w:left="1760"/>
    </w:pPr>
    <w:rPr>
      <w:sz w:val="22"/>
      <w:szCs w:val="22"/>
      <w:lang w:eastAsia="en-AU"/>
    </w:rPr>
  </w:style>
  <w:style w:type="character" w:styleId="CommentReference">
    <w:name w:val="annotation reference"/>
    <w:basedOn w:val="DefaultParagraphFont"/>
    <w:uiPriority w:val="99"/>
    <w:semiHidden/>
    <w:unhideWhenUsed/>
    <w:rsid w:val="00F56DCF"/>
    <w:rPr>
      <w:sz w:val="16"/>
      <w:szCs w:val="16"/>
    </w:rPr>
  </w:style>
  <w:style w:type="paragraph" w:styleId="CommentText">
    <w:name w:val="annotation text"/>
    <w:basedOn w:val="Normal"/>
    <w:link w:val="CommentTextChar"/>
    <w:uiPriority w:val="99"/>
    <w:unhideWhenUsed/>
    <w:rsid w:val="00F56DCF"/>
    <w:rPr>
      <w:sz w:val="20"/>
      <w:szCs w:val="20"/>
    </w:rPr>
  </w:style>
  <w:style w:type="character" w:styleId="CommentTextChar" w:customStyle="true">
    <w:name w:val="Comment Text Char"/>
    <w:basedOn w:val="DefaultParagraphFont"/>
    <w:link w:val="CommentText"/>
    <w:uiPriority w:val="99"/>
    <w:rsid w:val="00F56DCF"/>
    <w:rPr>
      <w:sz w:val="20"/>
      <w:szCs w:val="20"/>
    </w:rPr>
  </w:style>
  <w:style w:type="paragraph" w:styleId="CommentSubject">
    <w:name w:val="annotation subject"/>
    <w:basedOn w:val="CommentText"/>
    <w:next w:val="CommentText"/>
    <w:link w:val="CommentSubjectChar"/>
    <w:uiPriority w:val="99"/>
    <w:semiHidden/>
    <w:unhideWhenUsed/>
    <w:rsid w:val="00F56DCF"/>
    <w:rPr>
      <w:b/>
      <w:bCs/>
    </w:rPr>
  </w:style>
  <w:style w:type="character" w:styleId="CommentSubjectChar" w:customStyle="true">
    <w:name w:val="Comment Subject Char"/>
    <w:basedOn w:val="CommentTextChar"/>
    <w:link w:val="CommentSubject"/>
    <w:uiPriority w:val="99"/>
    <w:semiHidden/>
    <w:rsid w:val="00F56DCF"/>
    <w:rPr>
      <w:b/>
      <w:bCs/>
      <w:sz w:val="20"/>
      <w:szCs w:val="20"/>
    </w:rPr>
  </w:style>
  <w:style w:type="paragraph" w:styleId="ListParagraph">
    <w:name w:val="List Paragraph"/>
    <w:basedOn w:val="Normal"/>
    <w:uiPriority w:val="34"/>
    <w:qFormat/>
    <w:rsid w:val="004968FE"/>
    <w:pPr>
      <w:ind w:left="720"/>
      <w:contextualSpacing/>
    </w:pPr>
  </w:style>
  <w:style w:type="paragraph" w:styleId="Tablefootnote" w:customStyle="true">
    <w:name w:val="Table footnote"/>
    <w:basedOn w:val="Normal"/>
    <w:link w:val="TablefootnoteChar"/>
    <w:qFormat/>
    <w:rsid w:val="00402182"/>
    <w:pPr>
      <w:keepNext/>
      <w:keepLines/>
    </w:pPr>
    <w:rPr>
      <w:rFonts w:ascii="Roboto Condensed Light" w:hAnsi="Roboto Condensed Light"/>
      <w:sz w:val="20"/>
    </w:rPr>
  </w:style>
  <w:style w:type="character" w:styleId="TablefootnoteChar" w:customStyle="true">
    <w:name w:val="Table footnote Char"/>
    <w:basedOn w:val="DefaultParagraphFont"/>
    <w:link w:val="Tablefootnote"/>
    <w:rsid w:val="00402182"/>
    <w:rPr>
      <w:rFonts w:ascii="Roboto Condensed Light" w:hAnsi="Roboto Condensed Light"/>
      <w:sz w:val="20"/>
    </w:rPr>
  </w:style>
  <w:style w:type="paragraph" w:styleId="Tableheadings" w:customStyle="true">
    <w:name w:val="Table headings"/>
    <w:basedOn w:val="Normal"/>
    <w:link w:val="TableheadingsChar"/>
    <w:qFormat/>
    <w:rsid w:val="001A7C6B"/>
    <w:pPr>
      <w:jc w:val="center"/>
    </w:pPr>
    <w:rPr>
      <w:rFonts w:ascii="Roboto Condensed" w:hAnsi="Roboto Condensed" w:eastAsiaTheme="majorEastAsia" w:cstheme="majorBidi"/>
      <w:b/>
      <w:color w:val="FFFFFF" w:themeColor="background1"/>
      <w:sz w:val="20"/>
      <w:szCs w:val="20"/>
    </w:rPr>
  </w:style>
  <w:style w:type="character" w:styleId="TableheadingsChar" w:customStyle="true">
    <w:name w:val="Table headings Char"/>
    <w:basedOn w:val="DefaultParagraphFont"/>
    <w:link w:val="Tableheadings"/>
    <w:rsid w:val="001A7C6B"/>
    <w:rPr>
      <w:rFonts w:ascii="Roboto Condensed" w:hAnsi="Roboto Condensed" w:eastAsiaTheme="majorEastAsia" w:cstheme="majorBidi"/>
      <w:b/>
      <w:color w:val="FFFFFF" w:themeColor="background1"/>
      <w:sz w:val="20"/>
      <w:szCs w:val="20"/>
    </w:rPr>
  </w:style>
  <w:style w:type="paragraph" w:styleId="EndnoteText">
    <w:name w:val="endnote text"/>
    <w:basedOn w:val="Normal"/>
    <w:link w:val="EndnoteTextChar"/>
    <w:uiPriority w:val="99"/>
    <w:semiHidden/>
    <w:unhideWhenUsed/>
    <w:rsid w:val="006F088D"/>
    <w:rPr>
      <w:sz w:val="20"/>
      <w:szCs w:val="20"/>
    </w:rPr>
  </w:style>
  <w:style w:type="character" w:styleId="EndnoteTextChar" w:customStyle="true">
    <w:name w:val="Endnote Text Char"/>
    <w:basedOn w:val="DefaultParagraphFont"/>
    <w:link w:val="EndnoteText"/>
    <w:uiPriority w:val="99"/>
    <w:semiHidden/>
    <w:rsid w:val="006F088D"/>
    <w:rPr>
      <w:sz w:val="20"/>
      <w:szCs w:val="20"/>
    </w:rPr>
  </w:style>
  <w:style w:type="character" w:styleId="EndnoteReference">
    <w:name w:val="endnote reference"/>
    <w:basedOn w:val="DefaultParagraphFont"/>
    <w:uiPriority w:val="99"/>
    <w:semiHidden/>
    <w:unhideWhenUsed/>
    <w:rsid w:val="006F088D"/>
    <w:rPr>
      <w:vertAlign w:val="superscript"/>
    </w:rPr>
  </w:style>
  <w:style w:type="paragraph" w:styleId="FigureHeading" w:customStyle="true">
    <w:name w:val="Figure Heading"/>
    <w:basedOn w:val="TableHeading"/>
    <w:link w:val="FigureHeadingChar"/>
    <w:qFormat/>
    <w:rsid w:val="0015436B"/>
    <w:rPr>
      <w:szCs w:val="20"/>
    </w:rPr>
  </w:style>
  <w:style w:type="character" w:styleId="FigureHeadingChar" w:customStyle="true">
    <w:name w:val="Figure Heading Char"/>
    <w:basedOn w:val="CHeadingChar"/>
    <w:link w:val="FigureHeading"/>
    <w:rsid w:val="0015436B"/>
    <w:rPr>
      <w:rFonts w:ascii="TradeGothic" w:hAnsi="TradeGothic" w:cs="TradeGothic-Bold"/>
      <w:color w:val="000000"/>
      <w:sz w:val="20"/>
      <w:szCs w:val="20"/>
      <w:lang w:val="en-GB"/>
    </w:rPr>
  </w:style>
  <w:style w:type="paragraph" w:styleId="Default" w:customStyle="true">
    <w:name w:val="Default"/>
    <w:rsid w:val="00AF79FB"/>
    <w:pPr>
      <w:pBdr>
        <w:top w:val="nil"/>
        <w:left w:val="nil"/>
        <w:bottom w:val="nil"/>
        <w:right w:val="nil"/>
        <w:between w:val="nil"/>
        <w:bar w:val="nil"/>
      </w:pBdr>
    </w:pPr>
    <w:rPr>
      <w:rFonts w:ascii="Helvetica Neue" w:hAnsi="Helvetica Neue" w:eastAsia="Helvetica Neue" w:cs="Helvetica Neue"/>
      <w:color w:val="000000"/>
      <w:sz w:val="22"/>
      <w:szCs w:val="22"/>
      <w:bdr w:val="nil"/>
      <w:lang w:eastAsia="en-AU"/>
    </w:rPr>
  </w:style>
  <w:style w:type="numbering" w:styleId="ImportedStyle1" w:customStyle="true">
    <w:name w:val="Imported Style 1"/>
    <w:rsid w:val="00AF79FB"/>
    <w:pPr>
      <w:numPr>
        <w:numId w:val="26"/>
      </w:numPr>
    </w:pPr>
  </w:style>
  <w:style w:type="paragraph" w:styleId="Singlespacingbodytext" w:customStyle="true">
    <w:name w:val="Single spacing body text"/>
    <w:basedOn w:val="BodyTextSpaceAfter"/>
    <w:link w:val="SinglespacingbodytextChar"/>
    <w:qFormat/>
    <w:rsid w:val="00603234"/>
    <w:pPr>
      <w:spacing w:after="0" w:line="240" w:lineRule="auto"/>
    </w:pPr>
    <w:rPr>
      <w:szCs w:val="21"/>
    </w:rPr>
  </w:style>
  <w:style w:type="character" w:styleId="SinglespacingbodytextChar" w:customStyle="true">
    <w:name w:val="Single spacing body text Char"/>
    <w:basedOn w:val="BodyTextSpaceAfterChar"/>
    <w:link w:val="Singlespacingbodytext"/>
    <w:rsid w:val="00603234"/>
    <w:rPr>
      <w:rFonts w:ascii="Roboto Condensed Light" w:hAnsi="Roboto Condensed Light" w:cs="TradeGothic-Light"/>
      <w:color w:val="000000"/>
      <w:sz w:val="22"/>
      <w:szCs w:val="21"/>
      <w:lang w:val="en-GB"/>
    </w:rPr>
  </w:style>
  <w:style w:type="character" w:styleId="FollowedHyperlink">
    <w:name w:val="FollowedHyperlink"/>
    <w:basedOn w:val="DefaultParagraphFont"/>
    <w:uiPriority w:val="99"/>
    <w:semiHidden/>
    <w:unhideWhenUsed/>
    <w:rsid w:val="00100CB1"/>
    <w:rPr>
      <w:color w:val="800080" w:themeColor="followedHyperlink"/>
      <w:u w:val="single"/>
    </w:rPr>
  </w:style>
  <w:style w:type="paragraph" w:styleId="Revision">
    <w:name w:val="Revision"/>
    <w:hidden/>
    <w:uiPriority w:val="99"/>
    <w:semiHidden/>
    <w:rsid w:val="00A41E1B"/>
  </w:style>
  <w:style w:type="character" w:styleId="normaltextrun" w:customStyle="true">
    <w:name w:val="normaltextrun"/>
    <w:basedOn w:val="DefaultParagraphFont"/>
    <w:rsid w:val="007D6965"/>
  </w:style>
  <w:style w:type="character" w:styleId="UnresolvedMention1" w:customStyle="true">
    <w:name w:val="Unresolved Mention1"/>
    <w:basedOn w:val="DefaultParagraphFont"/>
    <w:uiPriority w:val="99"/>
    <w:semiHidden/>
    <w:unhideWhenUsed/>
    <w:rsid w:val="00F42B4E"/>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unhideWhenUsed/>
    <w:rsid w:val="002702FD"/>
    <w:rPr>
      <w:color w:val="605E5C"/>
      <w:shd w:val="clear" w:color="auto" w:fill="E1DFDD"/>
    </w:r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divs>
    <w:div w:id="82337221">
      <w:bodyDiv w:val="true"/>
      <w:marLeft w:val="0"/>
      <w:marRight w:val="0"/>
      <w:marTop w:val="0"/>
      <w:marBottom w:val="0"/>
      <w:divBdr>
        <w:top w:val="none" w:color="auto" w:sz="0" w:space="0"/>
        <w:left w:val="none" w:color="auto" w:sz="0" w:space="0"/>
        <w:bottom w:val="none" w:color="auto" w:sz="0" w:space="0"/>
        <w:right w:val="none" w:color="auto" w:sz="0" w:space="0"/>
      </w:divBdr>
    </w:div>
    <w:div w:id="112552780">
      <w:bodyDiv w:val="true"/>
      <w:marLeft w:val="0"/>
      <w:marRight w:val="0"/>
      <w:marTop w:val="0"/>
      <w:marBottom w:val="0"/>
      <w:divBdr>
        <w:top w:val="none" w:color="auto" w:sz="0" w:space="0"/>
        <w:left w:val="none" w:color="auto" w:sz="0" w:space="0"/>
        <w:bottom w:val="none" w:color="auto" w:sz="0" w:space="0"/>
        <w:right w:val="none" w:color="auto" w:sz="0" w:space="0"/>
      </w:divBdr>
    </w:div>
    <w:div w:id="202137829">
      <w:bodyDiv w:val="true"/>
      <w:marLeft w:val="0"/>
      <w:marRight w:val="0"/>
      <w:marTop w:val="0"/>
      <w:marBottom w:val="0"/>
      <w:divBdr>
        <w:top w:val="none" w:color="auto" w:sz="0" w:space="0"/>
        <w:left w:val="none" w:color="auto" w:sz="0" w:space="0"/>
        <w:bottom w:val="none" w:color="auto" w:sz="0" w:space="0"/>
        <w:right w:val="none" w:color="auto" w:sz="0" w:space="0"/>
      </w:divBdr>
    </w:div>
    <w:div w:id="254286415">
      <w:bodyDiv w:val="true"/>
      <w:marLeft w:val="0"/>
      <w:marRight w:val="0"/>
      <w:marTop w:val="0"/>
      <w:marBottom w:val="0"/>
      <w:divBdr>
        <w:top w:val="none" w:color="auto" w:sz="0" w:space="0"/>
        <w:left w:val="none" w:color="auto" w:sz="0" w:space="0"/>
        <w:bottom w:val="none" w:color="auto" w:sz="0" w:space="0"/>
        <w:right w:val="none" w:color="auto" w:sz="0" w:space="0"/>
      </w:divBdr>
    </w:div>
    <w:div w:id="259143136">
      <w:bodyDiv w:val="true"/>
      <w:marLeft w:val="0"/>
      <w:marRight w:val="0"/>
      <w:marTop w:val="0"/>
      <w:marBottom w:val="0"/>
      <w:divBdr>
        <w:top w:val="none" w:color="auto" w:sz="0" w:space="0"/>
        <w:left w:val="none" w:color="auto" w:sz="0" w:space="0"/>
        <w:bottom w:val="none" w:color="auto" w:sz="0" w:space="0"/>
        <w:right w:val="none" w:color="auto" w:sz="0" w:space="0"/>
      </w:divBdr>
    </w:div>
    <w:div w:id="318191433">
      <w:bodyDiv w:val="true"/>
      <w:marLeft w:val="0"/>
      <w:marRight w:val="0"/>
      <w:marTop w:val="0"/>
      <w:marBottom w:val="0"/>
      <w:divBdr>
        <w:top w:val="none" w:color="auto" w:sz="0" w:space="0"/>
        <w:left w:val="none" w:color="auto" w:sz="0" w:space="0"/>
        <w:bottom w:val="none" w:color="auto" w:sz="0" w:space="0"/>
        <w:right w:val="none" w:color="auto" w:sz="0" w:space="0"/>
      </w:divBdr>
    </w:div>
    <w:div w:id="333804930">
      <w:bodyDiv w:val="true"/>
      <w:marLeft w:val="0"/>
      <w:marRight w:val="0"/>
      <w:marTop w:val="0"/>
      <w:marBottom w:val="0"/>
      <w:divBdr>
        <w:top w:val="none" w:color="auto" w:sz="0" w:space="0"/>
        <w:left w:val="none" w:color="auto" w:sz="0" w:space="0"/>
        <w:bottom w:val="none" w:color="auto" w:sz="0" w:space="0"/>
        <w:right w:val="none" w:color="auto" w:sz="0" w:space="0"/>
      </w:divBdr>
    </w:div>
    <w:div w:id="364134721">
      <w:bodyDiv w:val="true"/>
      <w:marLeft w:val="0"/>
      <w:marRight w:val="0"/>
      <w:marTop w:val="0"/>
      <w:marBottom w:val="0"/>
      <w:divBdr>
        <w:top w:val="none" w:color="auto" w:sz="0" w:space="0"/>
        <w:left w:val="none" w:color="auto" w:sz="0" w:space="0"/>
        <w:bottom w:val="none" w:color="auto" w:sz="0" w:space="0"/>
        <w:right w:val="none" w:color="auto" w:sz="0" w:space="0"/>
      </w:divBdr>
    </w:div>
    <w:div w:id="379743134">
      <w:bodyDiv w:val="true"/>
      <w:marLeft w:val="0"/>
      <w:marRight w:val="0"/>
      <w:marTop w:val="0"/>
      <w:marBottom w:val="0"/>
      <w:divBdr>
        <w:top w:val="none" w:color="auto" w:sz="0" w:space="0"/>
        <w:left w:val="none" w:color="auto" w:sz="0" w:space="0"/>
        <w:bottom w:val="none" w:color="auto" w:sz="0" w:space="0"/>
        <w:right w:val="none" w:color="auto" w:sz="0" w:space="0"/>
      </w:divBdr>
    </w:div>
    <w:div w:id="389620415">
      <w:bodyDiv w:val="true"/>
      <w:marLeft w:val="0"/>
      <w:marRight w:val="0"/>
      <w:marTop w:val="0"/>
      <w:marBottom w:val="0"/>
      <w:divBdr>
        <w:top w:val="none" w:color="auto" w:sz="0" w:space="0"/>
        <w:left w:val="none" w:color="auto" w:sz="0" w:space="0"/>
        <w:bottom w:val="none" w:color="auto" w:sz="0" w:space="0"/>
        <w:right w:val="none" w:color="auto" w:sz="0" w:space="0"/>
      </w:divBdr>
    </w:div>
    <w:div w:id="430973727">
      <w:bodyDiv w:val="true"/>
      <w:marLeft w:val="0"/>
      <w:marRight w:val="0"/>
      <w:marTop w:val="0"/>
      <w:marBottom w:val="0"/>
      <w:divBdr>
        <w:top w:val="none" w:color="auto" w:sz="0" w:space="0"/>
        <w:left w:val="none" w:color="auto" w:sz="0" w:space="0"/>
        <w:bottom w:val="none" w:color="auto" w:sz="0" w:space="0"/>
        <w:right w:val="none" w:color="auto" w:sz="0" w:space="0"/>
      </w:divBdr>
    </w:div>
    <w:div w:id="530538180">
      <w:bodyDiv w:val="true"/>
      <w:marLeft w:val="0"/>
      <w:marRight w:val="0"/>
      <w:marTop w:val="0"/>
      <w:marBottom w:val="0"/>
      <w:divBdr>
        <w:top w:val="none" w:color="auto" w:sz="0" w:space="0"/>
        <w:left w:val="none" w:color="auto" w:sz="0" w:space="0"/>
        <w:bottom w:val="none" w:color="auto" w:sz="0" w:space="0"/>
        <w:right w:val="none" w:color="auto" w:sz="0" w:space="0"/>
      </w:divBdr>
    </w:div>
    <w:div w:id="538665560">
      <w:bodyDiv w:val="true"/>
      <w:marLeft w:val="0"/>
      <w:marRight w:val="0"/>
      <w:marTop w:val="0"/>
      <w:marBottom w:val="0"/>
      <w:divBdr>
        <w:top w:val="none" w:color="auto" w:sz="0" w:space="0"/>
        <w:left w:val="none" w:color="auto" w:sz="0" w:space="0"/>
        <w:bottom w:val="none" w:color="auto" w:sz="0" w:space="0"/>
        <w:right w:val="none" w:color="auto" w:sz="0" w:space="0"/>
      </w:divBdr>
    </w:div>
    <w:div w:id="593126175">
      <w:bodyDiv w:val="true"/>
      <w:marLeft w:val="0"/>
      <w:marRight w:val="0"/>
      <w:marTop w:val="0"/>
      <w:marBottom w:val="0"/>
      <w:divBdr>
        <w:top w:val="none" w:color="auto" w:sz="0" w:space="0"/>
        <w:left w:val="none" w:color="auto" w:sz="0" w:space="0"/>
        <w:bottom w:val="none" w:color="auto" w:sz="0" w:space="0"/>
        <w:right w:val="none" w:color="auto" w:sz="0" w:space="0"/>
      </w:divBdr>
    </w:div>
    <w:div w:id="596527318">
      <w:bodyDiv w:val="true"/>
      <w:marLeft w:val="0"/>
      <w:marRight w:val="0"/>
      <w:marTop w:val="0"/>
      <w:marBottom w:val="0"/>
      <w:divBdr>
        <w:top w:val="none" w:color="auto" w:sz="0" w:space="0"/>
        <w:left w:val="none" w:color="auto" w:sz="0" w:space="0"/>
        <w:bottom w:val="none" w:color="auto" w:sz="0" w:space="0"/>
        <w:right w:val="none" w:color="auto" w:sz="0" w:space="0"/>
      </w:divBdr>
    </w:div>
    <w:div w:id="612516059">
      <w:bodyDiv w:val="true"/>
      <w:marLeft w:val="0"/>
      <w:marRight w:val="0"/>
      <w:marTop w:val="0"/>
      <w:marBottom w:val="0"/>
      <w:divBdr>
        <w:top w:val="none" w:color="auto" w:sz="0" w:space="0"/>
        <w:left w:val="none" w:color="auto" w:sz="0" w:space="0"/>
        <w:bottom w:val="none" w:color="auto" w:sz="0" w:space="0"/>
        <w:right w:val="none" w:color="auto" w:sz="0" w:space="0"/>
      </w:divBdr>
    </w:div>
    <w:div w:id="640382164">
      <w:bodyDiv w:val="true"/>
      <w:marLeft w:val="0"/>
      <w:marRight w:val="0"/>
      <w:marTop w:val="0"/>
      <w:marBottom w:val="0"/>
      <w:divBdr>
        <w:top w:val="none" w:color="auto" w:sz="0" w:space="0"/>
        <w:left w:val="none" w:color="auto" w:sz="0" w:space="0"/>
        <w:bottom w:val="none" w:color="auto" w:sz="0" w:space="0"/>
        <w:right w:val="none" w:color="auto" w:sz="0" w:space="0"/>
      </w:divBdr>
    </w:div>
    <w:div w:id="749891297">
      <w:bodyDiv w:val="true"/>
      <w:marLeft w:val="0"/>
      <w:marRight w:val="0"/>
      <w:marTop w:val="0"/>
      <w:marBottom w:val="0"/>
      <w:divBdr>
        <w:top w:val="none" w:color="auto" w:sz="0" w:space="0"/>
        <w:left w:val="none" w:color="auto" w:sz="0" w:space="0"/>
        <w:bottom w:val="none" w:color="auto" w:sz="0" w:space="0"/>
        <w:right w:val="none" w:color="auto" w:sz="0" w:space="0"/>
      </w:divBdr>
    </w:div>
    <w:div w:id="759258562">
      <w:bodyDiv w:val="true"/>
      <w:marLeft w:val="0"/>
      <w:marRight w:val="0"/>
      <w:marTop w:val="0"/>
      <w:marBottom w:val="0"/>
      <w:divBdr>
        <w:top w:val="none" w:color="auto" w:sz="0" w:space="0"/>
        <w:left w:val="none" w:color="auto" w:sz="0" w:space="0"/>
        <w:bottom w:val="none" w:color="auto" w:sz="0" w:space="0"/>
        <w:right w:val="none" w:color="auto" w:sz="0" w:space="0"/>
      </w:divBdr>
    </w:div>
    <w:div w:id="766849296">
      <w:bodyDiv w:val="true"/>
      <w:marLeft w:val="0"/>
      <w:marRight w:val="0"/>
      <w:marTop w:val="0"/>
      <w:marBottom w:val="0"/>
      <w:divBdr>
        <w:top w:val="none" w:color="auto" w:sz="0" w:space="0"/>
        <w:left w:val="none" w:color="auto" w:sz="0" w:space="0"/>
        <w:bottom w:val="none" w:color="auto" w:sz="0" w:space="0"/>
        <w:right w:val="none" w:color="auto" w:sz="0" w:space="0"/>
      </w:divBdr>
    </w:div>
    <w:div w:id="871766884">
      <w:bodyDiv w:val="true"/>
      <w:marLeft w:val="0"/>
      <w:marRight w:val="0"/>
      <w:marTop w:val="0"/>
      <w:marBottom w:val="0"/>
      <w:divBdr>
        <w:top w:val="none" w:color="auto" w:sz="0" w:space="0"/>
        <w:left w:val="none" w:color="auto" w:sz="0" w:space="0"/>
        <w:bottom w:val="none" w:color="auto" w:sz="0" w:space="0"/>
        <w:right w:val="none" w:color="auto" w:sz="0" w:space="0"/>
      </w:divBdr>
    </w:div>
    <w:div w:id="955285169">
      <w:bodyDiv w:val="true"/>
      <w:marLeft w:val="0"/>
      <w:marRight w:val="0"/>
      <w:marTop w:val="0"/>
      <w:marBottom w:val="0"/>
      <w:divBdr>
        <w:top w:val="none" w:color="auto" w:sz="0" w:space="0"/>
        <w:left w:val="none" w:color="auto" w:sz="0" w:space="0"/>
        <w:bottom w:val="none" w:color="auto" w:sz="0" w:space="0"/>
        <w:right w:val="none" w:color="auto" w:sz="0" w:space="0"/>
      </w:divBdr>
    </w:div>
    <w:div w:id="1020661087">
      <w:bodyDiv w:val="true"/>
      <w:marLeft w:val="0"/>
      <w:marRight w:val="0"/>
      <w:marTop w:val="0"/>
      <w:marBottom w:val="0"/>
      <w:divBdr>
        <w:top w:val="none" w:color="auto" w:sz="0" w:space="0"/>
        <w:left w:val="none" w:color="auto" w:sz="0" w:space="0"/>
        <w:bottom w:val="none" w:color="auto" w:sz="0" w:space="0"/>
        <w:right w:val="none" w:color="auto" w:sz="0" w:space="0"/>
      </w:divBdr>
    </w:div>
    <w:div w:id="1027561734">
      <w:bodyDiv w:val="true"/>
      <w:marLeft w:val="0"/>
      <w:marRight w:val="0"/>
      <w:marTop w:val="0"/>
      <w:marBottom w:val="0"/>
      <w:divBdr>
        <w:top w:val="none" w:color="auto" w:sz="0" w:space="0"/>
        <w:left w:val="none" w:color="auto" w:sz="0" w:space="0"/>
        <w:bottom w:val="none" w:color="auto" w:sz="0" w:space="0"/>
        <w:right w:val="none" w:color="auto" w:sz="0" w:space="0"/>
      </w:divBdr>
    </w:div>
    <w:div w:id="1031221821">
      <w:bodyDiv w:val="true"/>
      <w:marLeft w:val="0"/>
      <w:marRight w:val="0"/>
      <w:marTop w:val="0"/>
      <w:marBottom w:val="0"/>
      <w:divBdr>
        <w:top w:val="none" w:color="auto" w:sz="0" w:space="0"/>
        <w:left w:val="none" w:color="auto" w:sz="0" w:space="0"/>
        <w:bottom w:val="none" w:color="auto" w:sz="0" w:space="0"/>
        <w:right w:val="none" w:color="auto" w:sz="0" w:space="0"/>
      </w:divBdr>
    </w:div>
    <w:div w:id="1054040449">
      <w:bodyDiv w:val="true"/>
      <w:marLeft w:val="0"/>
      <w:marRight w:val="0"/>
      <w:marTop w:val="0"/>
      <w:marBottom w:val="0"/>
      <w:divBdr>
        <w:top w:val="none" w:color="auto" w:sz="0" w:space="0"/>
        <w:left w:val="none" w:color="auto" w:sz="0" w:space="0"/>
        <w:bottom w:val="none" w:color="auto" w:sz="0" w:space="0"/>
        <w:right w:val="none" w:color="auto" w:sz="0" w:space="0"/>
      </w:divBdr>
    </w:div>
    <w:div w:id="1056054714">
      <w:bodyDiv w:val="true"/>
      <w:marLeft w:val="0"/>
      <w:marRight w:val="0"/>
      <w:marTop w:val="0"/>
      <w:marBottom w:val="0"/>
      <w:divBdr>
        <w:top w:val="none" w:color="auto" w:sz="0" w:space="0"/>
        <w:left w:val="none" w:color="auto" w:sz="0" w:space="0"/>
        <w:bottom w:val="none" w:color="auto" w:sz="0" w:space="0"/>
        <w:right w:val="none" w:color="auto" w:sz="0" w:space="0"/>
      </w:divBdr>
    </w:div>
    <w:div w:id="1123814632">
      <w:bodyDiv w:val="true"/>
      <w:marLeft w:val="0"/>
      <w:marRight w:val="0"/>
      <w:marTop w:val="0"/>
      <w:marBottom w:val="0"/>
      <w:divBdr>
        <w:top w:val="none" w:color="auto" w:sz="0" w:space="0"/>
        <w:left w:val="none" w:color="auto" w:sz="0" w:space="0"/>
        <w:bottom w:val="none" w:color="auto" w:sz="0" w:space="0"/>
        <w:right w:val="none" w:color="auto" w:sz="0" w:space="0"/>
      </w:divBdr>
    </w:div>
    <w:div w:id="1150753462">
      <w:bodyDiv w:val="true"/>
      <w:marLeft w:val="0"/>
      <w:marRight w:val="0"/>
      <w:marTop w:val="0"/>
      <w:marBottom w:val="0"/>
      <w:divBdr>
        <w:top w:val="none" w:color="auto" w:sz="0" w:space="0"/>
        <w:left w:val="none" w:color="auto" w:sz="0" w:space="0"/>
        <w:bottom w:val="none" w:color="auto" w:sz="0" w:space="0"/>
        <w:right w:val="none" w:color="auto" w:sz="0" w:space="0"/>
      </w:divBdr>
    </w:div>
    <w:div w:id="1175730252">
      <w:bodyDiv w:val="true"/>
      <w:marLeft w:val="0"/>
      <w:marRight w:val="0"/>
      <w:marTop w:val="0"/>
      <w:marBottom w:val="0"/>
      <w:divBdr>
        <w:top w:val="none" w:color="auto" w:sz="0" w:space="0"/>
        <w:left w:val="none" w:color="auto" w:sz="0" w:space="0"/>
        <w:bottom w:val="none" w:color="auto" w:sz="0" w:space="0"/>
        <w:right w:val="none" w:color="auto" w:sz="0" w:space="0"/>
      </w:divBdr>
    </w:div>
    <w:div w:id="1192650767">
      <w:bodyDiv w:val="true"/>
      <w:marLeft w:val="0"/>
      <w:marRight w:val="0"/>
      <w:marTop w:val="0"/>
      <w:marBottom w:val="0"/>
      <w:divBdr>
        <w:top w:val="none" w:color="auto" w:sz="0" w:space="0"/>
        <w:left w:val="none" w:color="auto" w:sz="0" w:space="0"/>
        <w:bottom w:val="none" w:color="auto" w:sz="0" w:space="0"/>
        <w:right w:val="none" w:color="auto" w:sz="0" w:space="0"/>
      </w:divBdr>
    </w:div>
    <w:div w:id="1202283179">
      <w:bodyDiv w:val="true"/>
      <w:marLeft w:val="0"/>
      <w:marRight w:val="0"/>
      <w:marTop w:val="0"/>
      <w:marBottom w:val="0"/>
      <w:divBdr>
        <w:top w:val="none" w:color="auto" w:sz="0" w:space="0"/>
        <w:left w:val="none" w:color="auto" w:sz="0" w:space="0"/>
        <w:bottom w:val="none" w:color="auto" w:sz="0" w:space="0"/>
        <w:right w:val="none" w:color="auto" w:sz="0" w:space="0"/>
      </w:divBdr>
    </w:div>
    <w:div w:id="1247378159">
      <w:bodyDiv w:val="true"/>
      <w:marLeft w:val="0"/>
      <w:marRight w:val="0"/>
      <w:marTop w:val="0"/>
      <w:marBottom w:val="0"/>
      <w:divBdr>
        <w:top w:val="none" w:color="auto" w:sz="0" w:space="0"/>
        <w:left w:val="none" w:color="auto" w:sz="0" w:space="0"/>
        <w:bottom w:val="none" w:color="auto" w:sz="0" w:space="0"/>
        <w:right w:val="none" w:color="auto" w:sz="0" w:space="0"/>
      </w:divBdr>
    </w:div>
    <w:div w:id="1288513336">
      <w:bodyDiv w:val="true"/>
      <w:marLeft w:val="0"/>
      <w:marRight w:val="0"/>
      <w:marTop w:val="0"/>
      <w:marBottom w:val="0"/>
      <w:divBdr>
        <w:top w:val="none" w:color="auto" w:sz="0" w:space="0"/>
        <w:left w:val="none" w:color="auto" w:sz="0" w:space="0"/>
        <w:bottom w:val="none" w:color="auto" w:sz="0" w:space="0"/>
        <w:right w:val="none" w:color="auto" w:sz="0" w:space="0"/>
      </w:divBdr>
    </w:div>
    <w:div w:id="1391492310">
      <w:bodyDiv w:val="true"/>
      <w:marLeft w:val="0"/>
      <w:marRight w:val="0"/>
      <w:marTop w:val="0"/>
      <w:marBottom w:val="0"/>
      <w:divBdr>
        <w:top w:val="none" w:color="auto" w:sz="0" w:space="0"/>
        <w:left w:val="none" w:color="auto" w:sz="0" w:space="0"/>
        <w:bottom w:val="none" w:color="auto" w:sz="0" w:space="0"/>
        <w:right w:val="none" w:color="auto" w:sz="0" w:space="0"/>
      </w:divBdr>
    </w:div>
    <w:div w:id="1420446662">
      <w:bodyDiv w:val="true"/>
      <w:marLeft w:val="0"/>
      <w:marRight w:val="0"/>
      <w:marTop w:val="0"/>
      <w:marBottom w:val="0"/>
      <w:divBdr>
        <w:top w:val="none" w:color="auto" w:sz="0" w:space="0"/>
        <w:left w:val="none" w:color="auto" w:sz="0" w:space="0"/>
        <w:bottom w:val="none" w:color="auto" w:sz="0" w:space="0"/>
        <w:right w:val="none" w:color="auto" w:sz="0" w:space="0"/>
      </w:divBdr>
    </w:div>
    <w:div w:id="1517381648">
      <w:bodyDiv w:val="true"/>
      <w:marLeft w:val="0"/>
      <w:marRight w:val="0"/>
      <w:marTop w:val="0"/>
      <w:marBottom w:val="0"/>
      <w:divBdr>
        <w:top w:val="none" w:color="auto" w:sz="0" w:space="0"/>
        <w:left w:val="none" w:color="auto" w:sz="0" w:space="0"/>
        <w:bottom w:val="none" w:color="auto" w:sz="0" w:space="0"/>
        <w:right w:val="none" w:color="auto" w:sz="0" w:space="0"/>
      </w:divBdr>
    </w:div>
    <w:div w:id="1546987306">
      <w:bodyDiv w:val="true"/>
      <w:marLeft w:val="0"/>
      <w:marRight w:val="0"/>
      <w:marTop w:val="0"/>
      <w:marBottom w:val="0"/>
      <w:divBdr>
        <w:top w:val="none" w:color="auto" w:sz="0" w:space="0"/>
        <w:left w:val="none" w:color="auto" w:sz="0" w:space="0"/>
        <w:bottom w:val="none" w:color="auto" w:sz="0" w:space="0"/>
        <w:right w:val="none" w:color="auto" w:sz="0" w:space="0"/>
      </w:divBdr>
    </w:div>
    <w:div w:id="1569917381">
      <w:bodyDiv w:val="true"/>
      <w:marLeft w:val="0"/>
      <w:marRight w:val="0"/>
      <w:marTop w:val="0"/>
      <w:marBottom w:val="0"/>
      <w:divBdr>
        <w:top w:val="none" w:color="auto" w:sz="0" w:space="0"/>
        <w:left w:val="none" w:color="auto" w:sz="0" w:space="0"/>
        <w:bottom w:val="none" w:color="auto" w:sz="0" w:space="0"/>
        <w:right w:val="none" w:color="auto" w:sz="0" w:space="0"/>
      </w:divBdr>
    </w:div>
    <w:div w:id="1623031545">
      <w:bodyDiv w:val="true"/>
      <w:marLeft w:val="0"/>
      <w:marRight w:val="0"/>
      <w:marTop w:val="0"/>
      <w:marBottom w:val="0"/>
      <w:divBdr>
        <w:top w:val="none" w:color="auto" w:sz="0" w:space="0"/>
        <w:left w:val="none" w:color="auto" w:sz="0" w:space="0"/>
        <w:bottom w:val="none" w:color="auto" w:sz="0" w:space="0"/>
        <w:right w:val="none" w:color="auto" w:sz="0" w:space="0"/>
      </w:divBdr>
    </w:div>
    <w:div w:id="1642080805">
      <w:bodyDiv w:val="true"/>
      <w:marLeft w:val="0"/>
      <w:marRight w:val="0"/>
      <w:marTop w:val="0"/>
      <w:marBottom w:val="0"/>
      <w:divBdr>
        <w:top w:val="none" w:color="auto" w:sz="0" w:space="0"/>
        <w:left w:val="none" w:color="auto" w:sz="0" w:space="0"/>
        <w:bottom w:val="none" w:color="auto" w:sz="0" w:space="0"/>
        <w:right w:val="none" w:color="auto" w:sz="0" w:space="0"/>
      </w:divBdr>
    </w:div>
    <w:div w:id="1710568618">
      <w:bodyDiv w:val="true"/>
      <w:marLeft w:val="0"/>
      <w:marRight w:val="0"/>
      <w:marTop w:val="0"/>
      <w:marBottom w:val="0"/>
      <w:divBdr>
        <w:top w:val="none" w:color="auto" w:sz="0" w:space="0"/>
        <w:left w:val="none" w:color="auto" w:sz="0" w:space="0"/>
        <w:bottom w:val="none" w:color="auto" w:sz="0" w:space="0"/>
        <w:right w:val="none" w:color="auto" w:sz="0" w:space="0"/>
      </w:divBdr>
    </w:div>
    <w:div w:id="1803234298">
      <w:bodyDiv w:val="true"/>
      <w:marLeft w:val="0"/>
      <w:marRight w:val="0"/>
      <w:marTop w:val="0"/>
      <w:marBottom w:val="0"/>
      <w:divBdr>
        <w:top w:val="none" w:color="auto" w:sz="0" w:space="0"/>
        <w:left w:val="none" w:color="auto" w:sz="0" w:space="0"/>
        <w:bottom w:val="none" w:color="auto" w:sz="0" w:space="0"/>
        <w:right w:val="none" w:color="auto" w:sz="0" w:space="0"/>
      </w:divBdr>
    </w:div>
    <w:div w:id="1865316898">
      <w:bodyDiv w:val="true"/>
      <w:marLeft w:val="0"/>
      <w:marRight w:val="0"/>
      <w:marTop w:val="0"/>
      <w:marBottom w:val="0"/>
      <w:divBdr>
        <w:top w:val="none" w:color="auto" w:sz="0" w:space="0"/>
        <w:left w:val="none" w:color="auto" w:sz="0" w:space="0"/>
        <w:bottom w:val="none" w:color="auto" w:sz="0" w:space="0"/>
        <w:right w:val="none" w:color="auto" w:sz="0" w:space="0"/>
      </w:divBdr>
    </w:div>
    <w:div w:id="1984306013">
      <w:bodyDiv w:val="true"/>
      <w:marLeft w:val="0"/>
      <w:marRight w:val="0"/>
      <w:marTop w:val="0"/>
      <w:marBottom w:val="0"/>
      <w:divBdr>
        <w:top w:val="none" w:color="auto" w:sz="0" w:space="0"/>
        <w:left w:val="none" w:color="auto" w:sz="0" w:space="0"/>
        <w:bottom w:val="none" w:color="auto" w:sz="0" w:space="0"/>
        <w:right w:val="none" w:color="auto" w:sz="0" w:space="0"/>
      </w:divBdr>
    </w:div>
    <w:div w:id="2009752671">
      <w:bodyDiv w:val="true"/>
      <w:marLeft w:val="0"/>
      <w:marRight w:val="0"/>
      <w:marTop w:val="0"/>
      <w:marBottom w:val="0"/>
      <w:divBdr>
        <w:top w:val="none" w:color="auto" w:sz="0" w:space="0"/>
        <w:left w:val="none" w:color="auto" w:sz="0" w:space="0"/>
        <w:bottom w:val="none" w:color="auto" w:sz="0" w:space="0"/>
        <w:right w:val="none" w:color="auto" w:sz="0" w:space="0"/>
      </w:divBdr>
    </w:div>
    <w:div w:id="2067140435">
      <w:bodyDiv w:val="true"/>
      <w:marLeft w:val="0"/>
      <w:marRight w:val="0"/>
      <w:marTop w:val="0"/>
      <w:marBottom w:val="0"/>
      <w:divBdr>
        <w:top w:val="none" w:color="auto" w:sz="0" w:space="0"/>
        <w:left w:val="none" w:color="auto" w:sz="0" w:space="0"/>
        <w:bottom w:val="none" w:color="auto" w:sz="0" w:space="0"/>
        <w:right w:val="none" w:color="auto" w:sz="0" w:space="0"/>
      </w:divBdr>
    </w:div>
  </w:divs>
  <w:relyOnVML/>
  <w:allowPNG/>
</w:webSettings>
</file>

<file path=word/_rels/document.xml.rels><?xml version="1.0" encoding="UTF-8"?>
<Relationships xmlns="http://schemas.openxmlformats.org/package/2006/relationships">
   <Relationship Target="footer1.xml" Type="http://schemas.openxmlformats.org/officeDocument/2006/relationships/footer" Id="rId13"/>
   <Relationship Target="header4.xml" Type="http://schemas.openxmlformats.org/officeDocument/2006/relationships/header" Id="rId18"/>
   <Relationship Target="footer7.xml" Type="http://schemas.openxmlformats.org/officeDocument/2006/relationships/footer" Id="rId26"/>
   <Relationship TargetMode="External" Target="https://www.crimestatistics.vic.gov.au/about-the-data/explanatory-notes" Type="http://schemas.openxmlformats.org/officeDocument/2006/relationships/hyperlink" Id="rId39"/>
   <Relationship Target="footer5.xml" Type="http://schemas.openxmlformats.org/officeDocument/2006/relationships/footer" Id="rId21"/>
   <Relationship TargetMode="External" Target="https://www.crimestatistics.vic.gov.au/about-the-data/explanatory-notes" Type="http://schemas.openxmlformats.org/officeDocument/2006/relationships/hyperlink" Id="rId34"/>
   <Relationship Target="media/image5.png" Type="http://schemas.openxmlformats.org/officeDocument/2006/relationships/image" Id="rId42"/>
   <Relationship TargetMode="External" Target="https://www.crimestatistics.vic.gov.au/about-the-data/explanatory-notes" Type="http://schemas.openxmlformats.org/officeDocument/2006/relationships/hyperlink" Id="rId47"/>
   <Relationship TargetMode="External" Target="https://www.crimestatistics.vic.gov.au/research-and-evaluation/publications/police-recorded-crime-trends-in-victoria-during-the-covid-19-1" Type="http://schemas.openxmlformats.org/officeDocument/2006/relationships/hyperlink" Id="rId50"/>
   <Relationship TargetMode="External" Target="https://www.crimestatistics.vic.gov.au/research-and-evaluation/publications/police-recorded-crime-trends-in-victoria-during-the-covid-19-1" Type="http://schemas.openxmlformats.org/officeDocument/2006/relationships/hyperlink" Id="rId55"/>
   <Relationship TargetMode="External" Target="https://www.crimestatistics.vic.gov.au/about-the-data/explanatory-notes" Type="http://schemas.openxmlformats.org/officeDocument/2006/relationships/hyperlink" Id="rId63"/>
   <Relationship TargetMode="External" Target="https://www.crimestatistics.vic.gov.au/about-the-data/explanatory-notes" Type="http://schemas.openxmlformats.org/officeDocument/2006/relationships/hyperlink" Id="rId68"/>
   <Relationship TargetMode="External" Target="https://www.crimestatistics.vic.gov.au/about-the-data/explanatory-notes" Type="http://schemas.openxmlformats.org/officeDocument/2006/relationships/hyperlink" Id="rId76"/>
   <Relationship Target="header16.xml" Type="http://schemas.openxmlformats.org/officeDocument/2006/relationships/header" Id="rId84"/>
   <Relationship Target="theme/theme1.xml" Type="http://schemas.openxmlformats.org/officeDocument/2006/relationships/theme" Id="rId89"/>
   <Relationship Target="settings.xml" Type="http://schemas.openxmlformats.org/officeDocument/2006/relationships/settings" Id="rId7"/>
   <Relationship Target="media/image10.png" Type="http://schemas.openxmlformats.org/officeDocument/2006/relationships/image" Id="rId71"/>
   <Relationship Target="../customXml/item2.xml" Type="http://schemas.openxmlformats.org/officeDocument/2006/relationships/customXml" Id="rId2"/>
   <Relationship Target="footer3.xml" Type="http://schemas.openxmlformats.org/officeDocument/2006/relationships/footer" Id="rId16"/>
   <Relationship TargetMode="External" Target="https://www.crimestatistics.vic.gov.au/about-the-data/explanatory-notes" Type="http://schemas.openxmlformats.org/officeDocument/2006/relationships/hyperlink" Id="rId29"/>
   <Relationship Target="header1.xml" Type="http://schemas.openxmlformats.org/officeDocument/2006/relationships/header" Id="rId11"/>
   <Relationship Target="header8.xml" Type="http://schemas.openxmlformats.org/officeDocument/2006/relationships/header" Id="rId24"/>
   <Relationship Target="media/image3.png" Type="http://schemas.openxmlformats.org/officeDocument/2006/relationships/image" Id="rId32"/>
   <Relationship Target="media/image4.png" Type="http://schemas.openxmlformats.org/officeDocument/2006/relationships/image" Id="rId37"/>
   <Relationship TargetMode="External" Target="http://classic.austlii.edu.au/au/legis/vic/consol_act/phawa2008222/" Type="http://schemas.openxmlformats.org/officeDocument/2006/relationships/hyperlink" Id="rId40"/>
   <Relationship Target="footer8.xml" Type="http://schemas.openxmlformats.org/officeDocument/2006/relationships/footer" Id="rId45"/>
   <Relationship TargetMode="External" Target="https://www.crimestatistics.vic.gov.au/about-the-data/explanatory-notes" Type="http://schemas.openxmlformats.org/officeDocument/2006/relationships/hyperlink" Id="rId53"/>
   <Relationship TargetMode="External" Target="https://www.crimestatistics.vic.gov.au/about-the-data/explanatory-notes" Type="http://schemas.openxmlformats.org/officeDocument/2006/relationships/hyperlink" Id="rId58"/>
   <Relationship TargetMode="External" Target="https://www.crimestatistics.vic.gov.au/about-the-data/explanatory-notes" Type="http://schemas.openxmlformats.org/officeDocument/2006/relationships/hyperlink" Id="rId66"/>
   <Relationship TargetMode="External" Target="https://www.crimestatistics.vic.gov.au/about-the-data/explanatory-notes" Type="http://schemas.openxmlformats.org/officeDocument/2006/relationships/hyperlink" Id="rId74"/>
   <Relationship Target="media/image12.png" Type="http://schemas.openxmlformats.org/officeDocument/2006/relationships/image" Id="rId79"/>
   <Relationship Target="header18.xml" Type="http://schemas.openxmlformats.org/officeDocument/2006/relationships/header" Id="rId87"/>
   <Relationship Target="numbering.xml" Type="http://schemas.openxmlformats.org/officeDocument/2006/relationships/numbering" Id="rId5"/>
   <Relationship Target="media/image8.png" Type="http://schemas.openxmlformats.org/officeDocument/2006/relationships/image" Id="rId61"/>
   <Relationship Target="footer9.xml" Type="http://schemas.openxmlformats.org/officeDocument/2006/relationships/footer" Id="rId82"/>
   <Relationship Target="header5.xml" Type="http://schemas.openxmlformats.org/officeDocument/2006/relationships/header" Id="rId19"/>
   <Relationship Target="../customXml/item4.xml" Type="http://schemas.openxmlformats.org/officeDocument/2006/relationships/customXml" Id="rId4"/>
   <Relationship Target="footnotes.xml" Type="http://schemas.openxmlformats.org/officeDocument/2006/relationships/footnotes" Id="rId9"/>
   <Relationship Target="footer2.xml" Type="http://schemas.openxmlformats.org/officeDocument/2006/relationships/footer" Id="rId14"/>
   <Relationship Target="header6.xml" Type="http://schemas.openxmlformats.org/officeDocument/2006/relationships/header" Id="rId22"/>
   <Relationship Target="header9.xml" Type="http://schemas.openxmlformats.org/officeDocument/2006/relationships/header" Id="rId27"/>
   <Relationship TargetMode="External" Target="http://classic.austlii.edu.au/au/legis/vic/consol_act/phawa2008222/" Type="http://schemas.openxmlformats.org/officeDocument/2006/relationships/hyperlink" Id="rId30"/>
   <Relationship TargetMode="External" Target="http://classic.austlii.edu.au/au/legis/vic/consol_act/phawa2008222/" Type="http://schemas.openxmlformats.org/officeDocument/2006/relationships/hyperlink" Id="rId35"/>
   <Relationship Target="header10.xml" Type="http://schemas.openxmlformats.org/officeDocument/2006/relationships/header" Id="rId43"/>
   <Relationship TargetMode="External" Target="https://www.crimestatistics.vic.gov.au/about-the-data/explanatory-notes" Type="http://schemas.openxmlformats.org/officeDocument/2006/relationships/hyperlink" Id="rId48"/>
   <Relationship Target="media/image7.png" Type="http://schemas.openxmlformats.org/officeDocument/2006/relationships/image" Id="rId56"/>
   <Relationship TargetMode="External" Target="https://www.crimestatistics.vic.gov.au/research-and-evaluation/publications/police-recorded-crime-trends-in-victoria-during-the-covid-19-1" Type="http://schemas.openxmlformats.org/officeDocument/2006/relationships/hyperlink" Id="rId64"/>
   <Relationship TargetMode="External" Target="http://classic.austlii.edu.au/au/legis/vic/consol_act/phawa2008222/" Type="http://schemas.openxmlformats.org/officeDocument/2006/relationships/hyperlink" Id="rId69"/>
   <Relationship Target="media/image11.png" Type="http://schemas.openxmlformats.org/officeDocument/2006/relationships/image" Id="rId77"/>
   <Relationship Target="webSettings.xml" Type="http://schemas.openxmlformats.org/officeDocument/2006/relationships/webSettings" Id="rId8"/>
   <Relationship Target="media/image6.png" Type="http://schemas.openxmlformats.org/officeDocument/2006/relationships/image" Id="rId51"/>
   <Relationship TargetMode="External" Target="https://www.crimestatistics.vic.gov.au/about-the-data/explanatory-notes" Type="http://schemas.openxmlformats.org/officeDocument/2006/relationships/hyperlink" Id="rId72"/>
   <Relationship Target="header13.xml" Type="http://schemas.openxmlformats.org/officeDocument/2006/relationships/header" Id="rId80"/>
   <Relationship Target="header17.xml" Type="http://schemas.openxmlformats.org/officeDocument/2006/relationships/header" Id="rId85"/>
   <Relationship Target="../customXml/item3.xml" Type="http://schemas.openxmlformats.org/officeDocument/2006/relationships/customXml" Id="rId3"/>
   <Relationship Target="header2.xml" Type="http://schemas.openxmlformats.org/officeDocument/2006/relationships/header" Id="rId12"/>
   <Relationship Target="media/image2.tiff" Type="http://schemas.openxmlformats.org/officeDocument/2006/relationships/image" Id="rId17"/>
   <Relationship Target="footer6.xml" Type="http://schemas.openxmlformats.org/officeDocument/2006/relationships/footer" Id="rId25"/>
   <Relationship TargetMode="External" Target="https://www.crimestatistics.vic.gov.au/about-the-data/explanatory-notes" Type="http://schemas.openxmlformats.org/officeDocument/2006/relationships/hyperlink" Id="rId33"/>
   <Relationship TargetMode="External" Target="https://www.crimestatistics.vic.gov.au/about-the-data/explanatory-notes" Type="http://schemas.openxmlformats.org/officeDocument/2006/relationships/hyperlink" Id="rId38"/>
   <Relationship Target="header12.xml" Type="http://schemas.openxmlformats.org/officeDocument/2006/relationships/header" Id="rId46"/>
   <Relationship TargetMode="External" Target="http://classic.austlii.edu.au/au/legis/vic/consol_act/phawa2008222/" Type="http://schemas.openxmlformats.org/officeDocument/2006/relationships/hyperlink" Id="rId59"/>
   <Relationship TargetMode="External" Target="https://www.crimestatistics.vic.gov.au/about-the-data/explanatory-notes" Type="http://schemas.openxmlformats.org/officeDocument/2006/relationships/hyperlink" Id="rId67"/>
   <Relationship Target="footer4.xml" Type="http://schemas.openxmlformats.org/officeDocument/2006/relationships/footer" Id="rId20"/>
   <Relationship TargetMode="External" Target="https://www.crimestatistics.vic.gov.au/research-and-evaluation/publications/police-recorded-crime-trends-in-victoria-during-the-covid-19-1" Type="http://schemas.openxmlformats.org/officeDocument/2006/relationships/hyperlink" Id="rId41"/>
   <Relationship TargetMode="External" Target="http://classic.austlii.edu.au/au/legis/vic/consol_act/phawa2008222/" Type="http://schemas.openxmlformats.org/officeDocument/2006/relationships/hyperlink" Id="rId54"/>
   <Relationship TargetMode="External" Target="https://www.crimestatistics.vic.gov.au/about-the-data/explanatory-notes" Type="http://schemas.openxmlformats.org/officeDocument/2006/relationships/hyperlink" Id="rId62"/>
   <Relationship TargetMode="External" Target="https://www.crimestatistics.vic.gov.au/research-and-evaluation/publications/police-recorded-crime-trends-in-victoria-during-the-covid-19-1" Type="http://schemas.openxmlformats.org/officeDocument/2006/relationships/hyperlink" Id="rId70"/>
   <Relationship TargetMode="External" Target="https://www.crimestatistics.vic.gov.au/research-and-evaluation/publications/police-recorded-crime-trends-in-victoria-during-the-covid-19-1" Type="http://schemas.openxmlformats.org/officeDocument/2006/relationships/hyperlink" Id="rId75"/>
   <Relationship Target="header15.xml" Type="http://schemas.openxmlformats.org/officeDocument/2006/relationships/header" Id="rId83"/>
   <Relationship Target="fontTable.xml" Type="http://schemas.openxmlformats.org/officeDocument/2006/relationships/fontTable" Id="rId88"/>
   <Relationship Target="../customXml/item1.xml" Type="http://schemas.openxmlformats.org/officeDocument/2006/relationships/customXml" Id="rId1"/>
   <Relationship Target="styles.xml" Type="http://schemas.openxmlformats.org/officeDocument/2006/relationships/styles" Id="rId6"/>
   <Relationship Target="header3.xml" Type="http://schemas.openxmlformats.org/officeDocument/2006/relationships/header" Id="rId15"/>
   <Relationship Target="header7.xml" Type="http://schemas.openxmlformats.org/officeDocument/2006/relationships/header" Id="rId23"/>
   <Relationship TargetMode="External" Target="https://www.crimestatistics.vic.gov.au/about-the-data/explanatory-notes" Type="http://schemas.openxmlformats.org/officeDocument/2006/relationships/hyperlink" Id="rId28"/>
   <Relationship TargetMode="External" Target="https://www.crimestatistics.vic.gov.au/research-and-evaluation/publications/police-recorded-crime-trends-in-victoria-during-the-covid-19-1" Type="http://schemas.openxmlformats.org/officeDocument/2006/relationships/hyperlink" Id="rId36"/>
   <Relationship TargetMode="External" Target="http://classic.austlii.edu.au/au/legis/vic/consol_act/phawa2008222/" Type="http://schemas.openxmlformats.org/officeDocument/2006/relationships/hyperlink" Id="rId49"/>
   <Relationship TargetMode="External" Target="https://www.crimestatistics.vic.gov.au/about-the-data/explanatory-notes" Type="http://schemas.openxmlformats.org/officeDocument/2006/relationships/hyperlink" Id="rId57"/>
   <Relationship Target="endnotes.xml" Type="http://schemas.openxmlformats.org/officeDocument/2006/relationships/endnotes" Id="rId10"/>
   <Relationship TargetMode="External" Target="https://www.crimestatistics.vic.gov.au/research-and-evaluation/publications/police-recorded-crime-trends-in-victoria-during-the-covid-19-1" Type="http://schemas.openxmlformats.org/officeDocument/2006/relationships/hyperlink" Id="rId31"/>
   <Relationship Target="header11.xml" Type="http://schemas.openxmlformats.org/officeDocument/2006/relationships/header" Id="rId44"/>
   <Relationship TargetMode="External" Target="https://www.crimestatistics.vic.gov.au/about-the-data/explanatory-notes" Type="http://schemas.openxmlformats.org/officeDocument/2006/relationships/hyperlink" Id="rId52"/>
   <Relationship TargetMode="External" Target="https://www.crimestatistics.vic.gov.au/research-and-evaluation/publications/police-recorded-crime-trends-in-victoria-during-the-covid-19-1" Type="http://schemas.openxmlformats.org/officeDocument/2006/relationships/hyperlink" Id="rId60"/>
   <Relationship Target="media/image9.png" Type="http://schemas.openxmlformats.org/officeDocument/2006/relationships/image" Id="rId65"/>
   <Relationship TargetMode="External" Target="https://www.crimestatistics.vic.gov.au/about-the-data/explanatory-notes" Type="http://schemas.openxmlformats.org/officeDocument/2006/relationships/hyperlink" Id="rId73"/>
   <Relationship TargetMode="External" Target="https://www.crimestatistics.vic.gov.au/about-the-data/explanatory-notes" Type="http://schemas.openxmlformats.org/officeDocument/2006/relationships/hyperlink" Id="rId78"/>
   <Relationship Target="header14.xml" Type="http://schemas.openxmlformats.org/officeDocument/2006/relationships/header" Id="rId81"/>
   <Relationship Target="footer10.xml" Type="http://schemas.openxmlformats.org/officeDocument/2006/relationships/footer" Id="rId86"/>
</Relationships>

</file>

<file path=word/_rels/fontTable.xml.rels><?xml version="1.0" encoding="UTF-8"?>
<Relationships xmlns="http://schemas.openxmlformats.org/package/2006/relationships">
   <Relationship Target="fonts/font8.odttf" Type="http://schemas.openxmlformats.org/officeDocument/2006/relationships/font" Id="rId8"/>
   <Relationship Target="fonts/font3.odttf" Type="http://schemas.openxmlformats.org/officeDocument/2006/relationships/font" Id="rId3"/>
   <Relationship Target="fonts/font7.odttf" Type="http://schemas.openxmlformats.org/officeDocument/2006/relationships/font" Id="rId7"/>
   <Relationship Target="fonts/font2.odttf" Type="http://schemas.openxmlformats.org/officeDocument/2006/relationships/font" Id="rId2"/>
   <Relationship Target="fonts/font1.odttf" Type="http://schemas.openxmlformats.org/officeDocument/2006/relationships/font" Id="rId1"/>
   <Relationship Target="fonts/font6.odttf" Type="http://schemas.openxmlformats.org/officeDocument/2006/relationships/font" Id="rId6"/>
   <Relationship Target="fonts/font11.odttf" Type="http://schemas.openxmlformats.org/officeDocument/2006/relationships/font" Id="rId11"/>
   <Relationship Target="fonts/font5.odttf" Type="http://schemas.openxmlformats.org/officeDocument/2006/relationships/font" Id="rId5"/>
   <Relationship Target="fonts/font10.odttf" Type="http://schemas.openxmlformats.org/officeDocument/2006/relationships/font" Id="rId10"/>
   <Relationship Target="fonts/font4.odttf" Type="http://schemas.openxmlformats.org/officeDocument/2006/relationships/font" Id="rId4"/>
   <Relationship Target="fonts/font9.odttf" Type="http://schemas.openxmlformats.org/officeDocument/2006/relationships/font" Id="rId9"/>
</Relationships>

</file>

<file path=word/_rels/header16.xml.rels><?xml version="1.0" encoding="UTF-8"?>
<Relationships xmlns="http://schemas.openxmlformats.org/package/2006/relationships">
   <Relationship Target="media/image13.jpg" Type="http://schemas.openxmlformats.org/officeDocument/2006/relationships/image" Id="rId1"/>
</Relationships>

</file>

<file path=word/_rels/header3.xml.rels><?xml version="1.0" encoding="UTF-8"?>
<Relationships xmlns="http://schemas.openxmlformats.org/package/2006/relationships">
   <Relationship Target="media/image1.jpg" Type="http://schemas.openxmlformats.org/officeDocument/2006/relationships/image" Id="rId1"/>
</Relationship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_rels/item2.xml.rels><?xml version="1.0" encoding="UTF-8"?>
<Relationships xmlns="http://schemas.openxmlformats.org/package/2006/relationships">
   <Relationship Target="itemProps2.xml" Type="http://schemas.openxmlformats.org/officeDocument/2006/relationships/customXmlProps" Id="rId1"/>
</Relationships>

</file>

<file path=customXml/_rels/item3.xml.rels><?xml version="1.0" encoding="UTF-8"?>
<Relationships xmlns="http://schemas.openxmlformats.org/package/2006/relationships">
   <Relationship Target="itemProps3.xml" Type="http://schemas.openxmlformats.org/officeDocument/2006/relationships/customXmlProps" Id="rId1"/>
</Relationships>

</file>

<file path=customXml/_rels/item4.xml.rels><?xml version="1.0" encoding="UTF-8"?>
<Relationships xmlns="http://schemas.openxmlformats.org/package/2006/relationships">
   <Relationship Target="itemProps4.xml" Type="http://schemas.openxmlformats.org/officeDocument/2006/relationships/customXmlProps" Id="rId1"/>
</Relationships>

</file>

<file path=customXml/item1.xml><?xml version="1.0" encoding="utf-8"?>
<p:properties xmlns:p="http://schemas.microsoft.com/office/2006/metadata/properties" xmlns:pc="http://schemas.microsoft.com/office/infopath/2007/PartnerControls" xmlns:xsi="http://www.w3.org/2001/XMLSchema-instance">
  <documentManagement/>
</p:properties>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Description="Create a new document." ma:contentTypeID="0x010100F39EB00DF2E3654D88A523665E2F3143" ma:contentTypeName="Document" ma:contentTypeScope="" ma:contentTypeVersion="11" ma:versionID="899d3ab721df4ec4ad66bff4a3a2b397">
  <xsd:schema xmlns:xsd="http://www.w3.org/2001/XMLSchema" xmlns:ns2="ee9eb706-eb4a-4dc8-8ee3-b35ade0b59b1" xmlns:ns3="2c0f34cf-dfdf-441e-b736-2e90ae55bac1" xmlns:p="http://schemas.microsoft.com/office/2006/metadata/properties" xmlns:xs="http://www.w3.org/2001/XMLSchema" ma:fieldsID="fd434235059e51145ea4591228021083" ma:root="true" ns2:_="" ns3:_="" targetNamespace="http://schemas.microsoft.com/office/2006/metadata/properties">
    <xsd:import namespace="ee9eb706-eb4a-4dc8-8ee3-b35ade0b59b1"/>
    <xsd:import namespace="2c0f34cf-dfdf-441e-b736-2e90ae55bac1"/>
    <xsd:element name="properties">
      <xsd:complexType>
        <xsd:sequence>
          <xsd:element name="documentManagement">
            <xsd:complexType>
              <xsd:all>
                <xsd:element minOccurs="0" ref="ns2:MediaServiceMetadata"/>
                <xsd:element minOccurs="0" ref="ns2:MediaServiceFastMetadata"/>
                <xsd:element minOccurs="0" ref="ns2:MediaServiceAutoKeyPoints"/>
                <xsd:element minOccurs="0" ref="ns2:MediaServiceKeyPoints"/>
                <xsd:element minOccurs="0" ref="ns2:MediaServiceDateTaken"/>
                <xsd:element minOccurs="0" ref="ns2:MediaServiceAutoTags"/>
                <xsd:element minOccurs="0" ref="ns2:MediaServiceGenerationTime"/>
                <xsd:element minOccurs="0" ref="ns2:MediaServiceEventHashCode"/>
                <xsd:element minOccurs="0" ref="ns3:SharedWithUsers"/>
                <xsd:element minOccurs="0" ref="ns3:SharedWithDetails"/>
                <xsd:element minOccurs="0" ref="ns2:MediaServiceOCR"/>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ee9eb706-eb4a-4dc8-8ee3-b35ade0b59b1">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MediaServiceAutoKeyPoints" ma:hidden="true" ma:index="10" ma:internalName="MediaServiceAutoKeyPoints" ma:readOnly="true" name="MediaServiceAutoKeyPoints" nillable="true">
      <xsd:simpleType>
        <xsd:restriction base="dms:Note"/>
      </xsd:simpleType>
    </xsd:element>
    <xsd:element ma:displayName="KeyPoints" ma:index="11" ma:internalName="MediaServiceKeyPoints" ma:readOnly="true" name="MediaServiceKeyPoints" nillable="true">
      <xsd:simpleType>
        <xsd:restriction base="dms:Note">
          <xsd:maxLength value="255"/>
        </xsd:restriction>
      </xsd:simpleType>
    </xsd:element>
    <xsd:element ma:displayName="MediaServiceDateTaken" ma:hidden="true" ma:index="12" ma:internalName="MediaServiceDateTaken" ma:readOnly="true" name="MediaServiceDateTaken" nillable="true">
      <xsd:simpleType>
        <xsd:restriction base="dms:Text"/>
      </xsd:simpleType>
    </xsd:element>
    <xsd:element ma:displayName="Tags" ma:index="13" ma:internalName="MediaServiceAutoTags" ma:readOnly="true" name="MediaServiceAutoTags" nillable="true">
      <xsd:simpleType>
        <xsd:restriction base="dms:Text"/>
      </xsd:simpleType>
    </xsd:element>
    <xsd:element ma:displayName="MediaServiceGenerationTime" ma:hidden="true" ma:index="14" ma:internalName="MediaServiceGenerationTime" ma:readOnly="true" name="MediaServiceGenerationTime" nillable="true">
      <xsd:simpleType>
        <xsd:restriction base="dms:Text"/>
      </xsd:simpleType>
    </xsd:element>
    <xsd:element ma:displayName="MediaServiceEventHashCode" ma:hidden="true" ma:index="15" ma:internalName="MediaServiceEventHashCode" ma:readOnly="true" name="MediaServiceEventHashCode" nillable="true">
      <xsd:simpleType>
        <xsd:restriction base="dms:Text"/>
      </xsd:simpleType>
    </xsd:element>
    <xsd:element ma:displayName="Extracted Text" ma:index="18" ma:internalName="MediaServiceOCR" ma:readOnly="true" name="MediaServiceOCR" nillable="true">
      <xsd:simpleType>
        <xsd:restriction base="dms:Note">
          <xsd:maxLength value="255"/>
        </xsd:restrictio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2c0f34cf-dfdf-441e-b736-2e90ae55bac1">
    <xsd:import namespace="http://schemas.microsoft.com/office/2006/documentManagement/types"/>
    <xsd:import namespace="http://schemas.microsoft.com/office/infopath/2007/PartnerControls"/>
    <xsd:element ma:displayName="Shared With" ma:index="16"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Shared With Details" ma:index="17" ma:internalName="SharedWithDetails" ma:readOnly="true" name="SharedWithDetails" nillable="true">
      <xsd:simpleType>
        <xsd:restriction base="dms:Note">
          <xsd:maxLength value="255"/>
        </xsd:restrict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4D7026-23F0-400C-8991-C813672ECAA1}">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ee9eb706-eb4a-4dc8-8ee3-b35ade0b59b1"/>
    <ds:schemaRef ds:uri="2c0f34cf-dfdf-441e-b736-2e90ae55bac1"/>
    <ds:schemaRef ds:uri="http://www.w3.org/XML/1998/namespace"/>
  </ds:schemaRefs>
</ds:datastoreItem>
</file>

<file path=customXml/itemProps2.xml><?xml version="1.0" encoding="utf-8"?>
<ds:datastoreItem xmlns:ds="http://schemas.openxmlformats.org/officeDocument/2006/customXml" ds:itemID="{BDF6EEEE-2687-47BB-947A-EC2276F917F7}">
  <ds:schemaRefs>
    <ds:schemaRef ds:uri="http://schemas.openxmlformats.org/officeDocument/2006/bibliography"/>
  </ds:schemaRefs>
</ds:datastoreItem>
</file>

<file path=customXml/itemProps3.xml><?xml version="1.0" encoding="utf-8"?>
<ds:datastoreItem xmlns:ds="http://schemas.openxmlformats.org/officeDocument/2006/customXml" ds:itemID="{460A3122-66AA-467D-8026-F23CDCC4E6ED}">
  <ds:schemaRefs>
    <ds:schemaRef ds:uri="http://schemas.microsoft.com/sharepoint/v3/contenttype/forms"/>
  </ds:schemaRefs>
</ds:datastoreItem>
</file>

<file path=customXml/itemProps4.xml><?xml version="1.0" encoding="utf-8"?>
<ds:datastoreItem xmlns:ds="http://schemas.openxmlformats.org/officeDocument/2006/customXml" ds:itemID="{80D4F49F-F91E-4207-816F-246B002D9A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9eb706-eb4a-4dc8-8ee3-b35ade0b59b1"/>
    <ds:schemaRef ds:uri="2c0f34cf-dfdf-441e-b736-2e90ae55b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Outsource Design</properties:Company>
  <properties:Pages>18</properties:Pages>
  <properties:Words>3217</properties:Words>
  <properties:Characters>18339</properties:Characters>
  <properties:Lines>152</properties:Lines>
  <properties:Paragraphs>43</properties:Paragraphs>
  <properties:TotalTime>370</properties:TotalTime>
  <properties:ScaleCrop>false</properties:ScaleCrop>
  <properties:LinksUpToDate>false</properties:LinksUpToDate>
  <properties:CharactersWithSpaces>21513</properties:CharactersWithSpaces>
  <properties:SharedDoc>false</properties:SharedDoc>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2021-03-15T02:36:00Z</dcterms:created>
  <dc:creator/>
  <dc:description/>
  <cp:keywords/>
  <cp:lastModifiedBy/>
  <cp:lastPrinted>2021-09-29T21:34:00Z</cp:lastPrinted>
  <dcterms:modified xmlns:xsi="http://www.w3.org/2001/XMLSchema-instance" xsi:type="dcterms:W3CDTF">2021-09-29T21:34:00Z</dcterms:modified>
  <cp:revision>130</cp:revision>
  <dc:subject/>
  <dc:title>Crime Statistics Victoria</dc:title>
</cp:coreProperties>
</file>

<file path=docProps/custom.xml><?xml version="1.0" encoding="utf-8"?>
<prop:Properties xmlns:vt="http://schemas.openxmlformats.org/officeDocument/2006/docPropsVTypes" xmlns:prop="http://schemas.openxmlformats.org/officeDocument/2006/custom-properties">
  <prop:property fmtid="{D5CDD505-2E9C-101B-9397-08002B2CF9AE}" pid="2" name="ContentTypeId">
    <vt:lpwstr>0x010100F39EB00DF2E3654D88A523665E2F3143</vt:lpwstr>
  </prop:property>
</prop:Properties>
</file>