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?>
<Relationships xmlns="http://schemas.openxmlformats.org/package/2006/relationships">
   <Relationship Target="docProps/app.xml" Type="http://schemas.openxmlformats.org/officeDocument/2006/relationships/extended-properties" Id="rId3"/>
   <Relationship Target="docProps/core.xml" Type="http://schemas.openxmlformats.org/package/2006/relationships/metadata/core-properties" Id="rId2"/>
   <Relationship Target="word/document.xml" Type="http://schemas.openxmlformats.org/officeDocument/2006/relationships/officeDocument" Id="rId1"/>
   <Relationship Target="docProps/custom.xml" Type="http://schemas.openxmlformats.org/officeDocument/2006/relationships/custom-properties" Id="rId4"/>
</Relationships>

</file>

<file path=word/document.xml><?xml version="1.0" encoding="utf-8"?>
<w:document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body>
    <!-- Modified by docx4j 8.2.0 (Apache licensed) using ECLIPSELINK_MOXy JAXB in Oracle Java 1.8.0_161 on Linux -->
    <w:p w:rsidRPr="00D5582A" w:rsidR="00D5582A" w:rsidP="00D5582A" w:rsidRDefault="00D5582A" w14:paraId="140AF852" w14:textId="77777777">
      <w:pPr>
        <w:pStyle w:val="BodyTextSpaceAfter"/>
        <w:spacing w:after="0"/>
        <w:jc w:val="center"/>
        <w:rPr>
          <w:rFonts w:ascii="Roboto Condensed" w:hAnsi="Roboto Condensed"/>
        </w:rPr>
      </w:pPr>
      <w:r w:rsidRPr="00D5582A">
        <w:rPr>
          <w:rFonts w:ascii="Roboto Condensed" w:hAnsi="Roboto Condensed"/>
        </w:rPr>
        <w:t>MEDIA RELEASE</w:t>
      </w:r>
    </w:p>
    <w:p w:rsidR="00D5582A" w:rsidP="00D5582A" w:rsidRDefault="00D5582A" w14:paraId="03E52B26" w14:textId="6B250EFF">
      <w:pPr>
        <w:pStyle w:val="BodyTextSpaceAfter"/>
        <w:jc w:val="center"/>
      </w:pPr>
      <w:r>
        <w:t xml:space="preserve">Embargo: 9:00AM </w:t>
      </w:r>
      <w:r w:rsidR="008B66F1">
        <w:t>Monday 2 November</w:t>
      </w:r>
      <w:r>
        <w:t xml:space="preserve"> 20</w:t>
      </w:r>
      <w:r w:rsidR="00FD5D25">
        <w:t>20</w:t>
      </w:r>
    </w:p>
    <w:p w:rsidRPr="006C06B6" w:rsidR="006C06B6" w:rsidP="00CA5CE2" w:rsidRDefault="00B57277" w14:paraId="09B4FD9E" w14:textId="547F3223">
      <w:pPr>
        <w:pStyle w:val="BodyTextSpaceAfter"/>
        <w:jc w:val="center"/>
        <w:rPr>
          <w:b/>
        </w:rPr>
      </w:pPr>
      <w:r>
        <w:rPr>
          <w:b/>
        </w:rPr>
        <w:t>N</w:t>
      </w:r>
      <w:r w:rsidRPr="006C06B6" w:rsidR="006C06B6">
        <w:rPr>
          <w:b/>
        </w:rPr>
        <w:t xml:space="preserve">ew </w:t>
      </w:r>
      <w:r w:rsidR="008B66F1">
        <w:rPr>
          <w:b/>
        </w:rPr>
        <w:t xml:space="preserve">COVID-19 Family Violence Data Portal </w:t>
      </w:r>
      <w:r w:rsidRPr="092E4677" w:rsidR="0D814488">
        <w:rPr>
          <w:b/>
          <w:bCs/>
        </w:rPr>
        <w:t>shows</w:t>
      </w:r>
      <w:r w:rsidR="00C22E1D">
        <w:rPr>
          <w:b/>
        </w:rPr>
        <w:t xml:space="preserve"> </w:t>
      </w:r>
      <w:r w:rsidR="006A1AB8">
        <w:rPr>
          <w:b/>
        </w:rPr>
        <w:t xml:space="preserve">COVID-19 impacts on </w:t>
      </w:r>
      <w:r w:rsidR="00C22E1D">
        <w:rPr>
          <w:b/>
        </w:rPr>
        <w:t>family violence</w:t>
      </w:r>
      <w:r w:rsidR="00C441ED">
        <w:rPr>
          <w:b/>
        </w:rPr>
        <w:t xml:space="preserve"> in Victoria</w:t>
      </w:r>
      <w:r w:rsidR="00C22E1D">
        <w:rPr>
          <w:b/>
        </w:rPr>
        <w:t xml:space="preserve"> </w:t>
      </w:r>
    </w:p>
    <w:p w:rsidR="00426C32" w:rsidP="006C06B6" w:rsidRDefault="00426C32" w14:paraId="7EC3ED83" w14:textId="77777777">
      <w:pPr>
        <w:pStyle w:val="BodyTextSpaceAfter"/>
        <w:rPr>
          <w:sz w:val="21"/>
        </w:rPr>
      </w:pPr>
    </w:p>
    <w:p w:rsidRPr="00CA5CE2" w:rsidR="00DF7A16" w:rsidP="006C06B6" w:rsidRDefault="00C22E1D" w14:paraId="4CE57CA2" w14:textId="44B2749E">
      <w:pPr>
        <w:pStyle w:val="BodyTextSpaceAfter"/>
        <w:rPr>
          <w:sz w:val="21"/>
        </w:rPr>
      </w:pPr>
      <w:r>
        <w:rPr>
          <w:sz w:val="21"/>
        </w:rPr>
        <w:t>The Crime Statistics Agency (CSA) today launched a COVID-19 Family Violence Data Porta</w:t>
      </w:r>
      <w:r w:rsidR="00F26A7D">
        <w:rPr>
          <w:sz w:val="21"/>
        </w:rPr>
        <w:t>l</w:t>
      </w:r>
      <w:r>
        <w:rPr>
          <w:sz w:val="21"/>
        </w:rPr>
        <w:t xml:space="preserve">, which </w:t>
      </w:r>
      <w:r w:rsidR="00110292">
        <w:rPr>
          <w:sz w:val="21"/>
        </w:rPr>
        <w:t xml:space="preserve">presents more than 30 indicators of </w:t>
      </w:r>
      <w:r>
        <w:rPr>
          <w:sz w:val="21"/>
        </w:rPr>
        <w:t>Victorian family violence inciden</w:t>
      </w:r>
      <w:r w:rsidR="00E640D3">
        <w:rPr>
          <w:sz w:val="21"/>
        </w:rPr>
        <w:t>ce</w:t>
      </w:r>
      <w:r>
        <w:rPr>
          <w:sz w:val="21"/>
        </w:rPr>
        <w:t xml:space="preserve"> and service use trends</w:t>
      </w:r>
      <w:r w:rsidR="00E640D3">
        <w:rPr>
          <w:sz w:val="21"/>
        </w:rPr>
        <w:t xml:space="preserve"> from across </w:t>
      </w:r>
      <w:r w:rsidR="009E64FC">
        <w:rPr>
          <w:sz w:val="21"/>
        </w:rPr>
        <w:t>20</w:t>
      </w:r>
      <w:r w:rsidR="00E640D3">
        <w:rPr>
          <w:sz w:val="21"/>
        </w:rPr>
        <w:t xml:space="preserve"> sources</w:t>
      </w:r>
      <w:r>
        <w:rPr>
          <w:sz w:val="21"/>
        </w:rPr>
        <w:t>.</w:t>
      </w:r>
      <w:r w:rsidR="00DF7A16">
        <w:rPr>
          <w:sz w:val="21"/>
        </w:rPr>
        <w:t xml:space="preserve"> </w:t>
      </w:r>
    </w:p>
    <w:p w:rsidR="00362E72" w:rsidP="006C06B6" w:rsidRDefault="00B83D39" w14:paraId="5C5B4122" w14:textId="524D3B14">
      <w:pPr>
        <w:pStyle w:val="BodyTextSpaceAfter"/>
        <w:rPr>
          <w:sz w:val="21"/>
        </w:rPr>
      </w:pPr>
      <w:r>
        <w:rPr>
          <w:sz w:val="21"/>
        </w:rPr>
        <w:t xml:space="preserve">Data housed in the first edition of the portal examines trends from January through to June, with comparisons drawn between 2019 and 2020 figures. </w:t>
      </w:r>
    </w:p>
    <w:p w:rsidR="00CB0957" w:rsidP="006C06B6" w:rsidRDefault="00CB0957" w14:paraId="33DEAEF6" w14:textId="0A7E603C">
      <w:pPr>
        <w:pStyle w:val="BodyTextSpaceAfter"/>
        <w:rPr>
          <w:sz w:val="21"/>
        </w:rPr>
      </w:pPr>
      <w:r w:rsidRPr="00CB0957">
        <w:rPr>
          <w:sz w:val="21"/>
        </w:rPr>
        <w:t>Crime Statistics Agency Chief Statistician Fiona Dowsley said</w:t>
      </w:r>
      <w:r w:rsidR="005E78D6">
        <w:rPr>
          <w:sz w:val="21"/>
        </w:rPr>
        <w:t xml:space="preserve"> that</w:t>
      </w:r>
      <w:r w:rsidRPr="00CB0957">
        <w:rPr>
          <w:sz w:val="21"/>
        </w:rPr>
        <w:t xml:space="preserve"> </w:t>
      </w:r>
      <w:r w:rsidR="00B83D39">
        <w:rPr>
          <w:sz w:val="21"/>
        </w:rPr>
        <w:t xml:space="preserve">the portal enables greater visibility </w:t>
      </w:r>
      <w:r w:rsidR="000F688E">
        <w:rPr>
          <w:sz w:val="21"/>
        </w:rPr>
        <w:t>of</w:t>
      </w:r>
      <w:r w:rsidR="00B83D39">
        <w:rPr>
          <w:sz w:val="21"/>
        </w:rPr>
        <w:t xml:space="preserve"> family violence</w:t>
      </w:r>
      <w:r w:rsidR="000F688E">
        <w:rPr>
          <w:sz w:val="21"/>
        </w:rPr>
        <w:t xml:space="preserve"> trends</w:t>
      </w:r>
      <w:r w:rsidR="00B83D39">
        <w:rPr>
          <w:sz w:val="21"/>
        </w:rPr>
        <w:t xml:space="preserve"> during the COVID-19 restrictions </w:t>
      </w:r>
      <w:r w:rsidR="000F688E">
        <w:rPr>
          <w:sz w:val="21"/>
        </w:rPr>
        <w:t>and the</w:t>
      </w:r>
      <w:r w:rsidR="00B83D39">
        <w:rPr>
          <w:sz w:val="21"/>
        </w:rPr>
        <w:t xml:space="preserve"> impact</w:t>
      </w:r>
      <w:r w:rsidR="00426C32">
        <w:rPr>
          <w:sz w:val="21"/>
        </w:rPr>
        <w:t>s</w:t>
      </w:r>
      <w:r w:rsidR="00B83D39">
        <w:rPr>
          <w:sz w:val="21"/>
        </w:rPr>
        <w:t xml:space="preserve"> on service sectors, geographic </w:t>
      </w:r>
      <w:r w:rsidR="00426C32">
        <w:rPr>
          <w:sz w:val="21"/>
        </w:rPr>
        <w:t>locations</w:t>
      </w:r>
      <w:r w:rsidR="00B83D39">
        <w:rPr>
          <w:sz w:val="21"/>
        </w:rPr>
        <w:t xml:space="preserve"> and priority communities</w:t>
      </w:r>
      <w:r w:rsidR="005E78D6">
        <w:rPr>
          <w:sz w:val="21"/>
        </w:rPr>
        <w:t>.</w:t>
      </w:r>
    </w:p>
    <w:p w:rsidR="005F0189" w:rsidP="006C06B6" w:rsidRDefault="00C96E7C" w14:paraId="00EAE5A5" w14:textId="51167870">
      <w:pPr>
        <w:pStyle w:val="BodyTextSpaceAfter"/>
        <w:rPr>
          <w:sz w:val="21"/>
        </w:rPr>
      </w:pPr>
      <w:r w:rsidDel="00C96E7C">
        <w:rPr>
          <w:sz w:val="21"/>
        </w:rPr>
        <w:t xml:space="preserve"> </w:t>
      </w:r>
      <w:r w:rsidR="005F0189">
        <w:rPr>
          <w:sz w:val="21"/>
        </w:rPr>
        <w:t>“</w:t>
      </w:r>
      <w:r w:rsidR="000F688E">
        <w:rPr>
          <w:sz w:val="21"/>
        </w:rPr>
        <w:t xml:space="preserve">The portal provides a unique opportunity to access Victorian specific family violence data </w:t>
      </w:r>
      <w:r w:rsidR="009E64FC">
        <w:rPr>
          <w:sz w:val="21"/>
        </w:rPr>
        <w:t>showing</w:t>
      </w:r>
      <w:r w:rsidR="000F688E">
        <w:rPr>
          <w:sz w:val="21"/>
        </w:rPr>
        <w:t xml:space="preserve"> how service </w:t>
      </w:r>
      <w:r w:rsidR="00DF7A16">
        <w:rPr>
          <w:sz w:val="21"/>
        </w:rPr>
        <w:t>providers</w:t>
      </w:r>
      <w:r w:rsidR="000F688E">
        <w:rPr>
          <w:sz w:val="21"/>
        </w:rPr>
        <w:t>, and</w:t>
      </w:r>
      <w:r w:rsidR="00DF7A16">
        <w:rPr>
          <w:sz w:val="21"/>
        </w:rPr>
        <w:t xml:space="preserve"> specific</w:t>
      </w:r>
      <w:r w:rsidR="000F688E">
        <w:rPr>
          <w:sz w:val="21"/>
        </w:rPr>
        <w:t xml:space="preserve"> groups of people have been affected during a period of time where the </w:t>
      </w:r>
      <w:r w:rsidR="00584A54">
        <w:rPr>
          <w:sz w:val="21"/>
        </w:rPr>
        <w:t xml:space="preserve">potential </w:t>
      </w:r>
      <w:r w:rsidR="000F688E">
        <w:rPr>
          <w:sz w:val="21"/>
        </w:rPr>
        <w:t xml:space="preserve">for violence within the home </w:t>
      </w:r>
      <w:r w:rsidR="00DF7A16">
        <w:rPr>
          <w:sz w:val="21"/>
        </w:rPr>
        <w:t>may have</w:t>
      </w:r>
      <w:r w:rsidR="000F688E">
        <w:rPr>
          <w:sz w:val="21"/>
        </w:rPr>
        <w:t xml:space="preserve"> increased</w:t>
      </w:r>
      <w:r w:rsidR="005F0189">
        <w:rPr>
          <w:sz w:val="21"/>
        </w:rPr>
        <w:t xml:space="preserve">” she said. </w:t>
      </w:r>
    </w:p>
    <w:p w:rsidR="00497EC8" w:rsidP="00C96E7C" w:rsidRDefault="00497EC8" w14:paraId="19CF6416" w14:textId="72E70A9E">
      <w:pPr>
        <w:pStyle w:val="BodyTextSpaceAfter"/>
        <w:rPr>
          <w:sz w:val="21"/>
        </w:rPr>
      </w:pPr>
      <w:r>
        <w:rPr>
          <w:sz w:val="21"/>
        </w:rPr>
        <w:t xml:space="preserve">In its first release, the portal highlights data </w:t>
      </w:r>
      <w:r w:rsidR="00A579E7">
        <w:rPr>
          <w:sz w:val="21"/>
        </w:rPr>
        <w:t>about</w:t>
      </w:r>
      <w:r w:rsidR="006D55CA">
        <w:rPr>
          <w:sz w:val="21"/>
        </w:rPr>
        <w:t xml:space="preserve"> several</w:t>
      </w:r>
      <w:r>
        <w:rPr>
          <w:sz w:val="21"/>
        </w:rPr>
        <w:t xml:space="preserve"> </w:t>
      </w:r>
      <w:r w:rsidR="006D55CA">
        <w:rPr>
          <w:sz w:val="21"/>
        </w:rPr>
        <w:t xml:space="preserve">priority groups, including people </w:t>
      </w:r>
      <w:r w:rsidR="00C468E7">
        <w:rPr>
          <w:sz w:val="21"/>
        </w:rPr>
        <w:t>aged 55 and older</w:t>
      </w:r>
      <w:r w:rsidR="006D55CA">
        <w:rPr>
          <w:sz w:val="21"/>
        </w:rPr>
        <w:t xml:space="preserve">. </w:t>
      </w:r>
      <w:r w:rsidR="009C270E">
        <w:rPr>
          <w:sz w:val="21"/>
        </w:rPr>
        <w:t xml:space="preserve">A key finding </w:t>
      </w:r>
      <w:r w:rsidR="004E418C">
        <w:rPr>
          <w:sz w:val="21"/>
        </w:rPr>
        <w:t>i</w:t>
      </w:r>
      <w:r w:rsidR="009C270E">
        <w:rPr>
          <w:sz w:val="21"/>
        </w:rPr>
        <w:t>s</w:t>
      </w:r>
      <w:r w:rsidR="006D55CA">
        <w:rPr>
          <w:sz w:val="21"/>
        </w:rPr>
        <w:t xml:space="preserve"> that </w:t>
      </w:r>
      <w:r w:rsidR="004E418C">
        <w:rPr>
          <w:sz w:val="21"/>
        </w:rPr>
        <w:t xml:space="preserve">there was </w:t>
      </w:r>
      <w:r w:rsidR="006D55CA">
        <w:rPr>
          <w:sz w:val="21"/>
        </w:rPr>
        <w:t xml:space="preserve">an increase in the number of victim survivors or clients aged 55 or older who accessed </w:t>
      </w:r>
      <w:r w:rsidR="004E418C">
        <w:rPr>
          <w:sz w:val="21"/>
        </w:rPr>
        <w:t xml:space="preserve">family violence </w:t>
      </w:r>
      <w:r w:rsidR="006D55CA">
        <w:rPr>
          <w:sz w:val="21"/>
        </w:rPr>
        <w:t>services</w:t>
      </w:r>
      <w:r w:rsidR="00426C32">
        <w:rPr>
          <w:sz w:val="21"/>
        </w:rPr>
        <w:t xml:space="preserve"> during the second quarter of 2020</w:t>
      </w:r>
      <w:r w:rsidR="006D55CA">
        <w:rPr>
          <w:sz w:val="21"/>
        </w:rPr>
        <w:t xml:space="preserve">. </w:t>
      </w:r>
    </w:p>
    <w:p w:rsidR="00C96E7C" w:rsidP="00C96E7C" w:rsidRDefault="006D55CA" w14:paraId="4E7888FD" w14:textId="74254A25">
      <w:pPr>
        <w:pStyle w:val="BodyTextSpaceAfter"/>
        <w:rPr>
          <w:sz w:val="21"/>
        </w:rPr>
      </w:pPr>
      <w:r>
        <w:rPr>
          <w:sz w:val="21"/>
        </w:rPr>
        <w:t>Victoria Police, Ambulance Victoria, Victims of Crime Helpline and specialist family</w:t>
      </w:r>
      <w:r w:rsidR="00E52E14">
        <w:rPr>
          <w:sz w:val="21"/>
        </w:rPr>
        <w:t xml:space="preserve"> </w:t>
      </w:r>
      <w:r>
        <w:rPr>
          <w:sz w:val="21"/>
        </w:rPr>
        <w:t xml:space="preserve">violence and accommodation services through the homelessness data collection all recorded an increase in the number of victims or clients </w:t>
      </w:r>
      <w:r w:rsidR="00E52E14">
        <w:rPr>
          <w:sz w:val="21"/>
        </w:rPr>
        <w:t>aged</w:t>
      </w:r>
      <w:r>
        <w:rPr>
          <w:sz w:val="21"/>
        </w:rPr>
        <w:t xml:space="preserve"> 55 </w:t>
      </w:r>
      <w:r w:rsidR="00E640D3">
        <w:rPr>
          <w:sz w:val="21"/>
        </w:rPr>
        <w:t xml:space="preserve">years </w:t>
      </w:r>
      <w:r>
        <w:rPr>
          <w:sz w:val="21"/>
        </w:rPr>
        <w:t>or older during the months where COVID-19 restrictions were in place</w:t>
      </w:r>
      <w:r w:rsidR="00DF7A16">
        <w:rPr>
          <w:sz w:val="21"/>
        </w:rPr>
        <w:t>.</w:t>
      </w:r>
    </w:p>
    <w:p w:rsidR="00426C32" w:rsidP="006C06B6" w:rsidRDefault="00E52E14" w14:paraId="0C8D7B04" w14:textId="1F285361">
      <w:pPr>
        <w:pStyle w:val="BodyTextSpaceAfter"/>
        <w:rPr>
          <w:b/>
          <w:sz w:val="21"/>
        </w:rPr>
      </w:pPr>
      <w:r>
        <w:rPr>
          <w:sz w:val="21"/>
        </w:rPr>
        <w:t xml:space="preserve">Victoria Police </w:t>
      </w:r>
      <w:r w:rsidR="00426C32">
        <w:rPr>
          <w:sz w:val="21"/>
        </w:rPr>
        <w:t>f</w:t>
      </w:r>
      <w:r>
        <w:rPr>
          <w:sz w:val="21"/>
        </w:rPr>
        <w:t xml:space="preserve">amily </w:t>
      </w:r>
      <w:r w:rsidR="00426C32">
        <w:rPr>
          <w:sz w:val="21"/>
        </w:rPr>
        <w:t>i</w:t>
      </w:r>
      <w:r>
        <w:rPr>
          <w:sz w:val="21"/>
        </w:rPr>
        <w:t>ncidents d</w:t>
      </w:r>
      <w:r w:rsidR="006D55CA">
        <w:rPr>
          <w:sz w:val="21"/>
        </w:rPr>
        <w:t>at</w:t>
      </w:r>
      <w:r>
        <w:rPr>
          <w:sz w:val="21"/>
        </w:rPr>
        <w:t>a</w:t>
      </w:r>
      <w:r w:rsidR="006D55CA">
        <w:rPr>
          <w:sz w:val="21"/>
        </w:rPr>
        <w:t xml:space="preserve"> </w:t>
      </w:r>
      <w:r w:rsidR="004E418C">
        <w:rPr>
          <w:sz w:val="21"/>
        </w:rPr>
        <w:t>indicated</w:t>
      </w:r>
      <w:r w:rsidR="00BB3365">
        <w:rPr>
          <w:sz w:val="21"/>
        </w:rPr>
        <w:t xml:space="preserve"> </w:t>
      </w:r>
      <w:r w:rsidR="006D55CA">
        <w:rPr>
          <w:sz w:val="21"/>
        </w:rPr>
        <w:t>that</w:t>
      </w:r>
      <w:r>
        <w:rPr>
          <w:sz w:val="21"/>
        </w:rPr>
        <w:t xml:space="preserve"> more than half of incidents concerning a victim survivor</w:t>
      </w:r>
      <w:r w:rsidR="00C468E7">
        <w:rPr>
          <w:sz w:val="21"/>
        </w:rPr>
        <w:t xml:space="preserve"> aged</w:t>
      </w:r>
      <w:r>
        <w:rPr>
          <w:sz w:val="21"/>
        </w:rPr>
        <w:t xml:space="preserve"> </w:t>
      </w:r>
      <w:r w:rsidR="00C468E7">
        <w:rPr>
          <w:sz w:val="21"/>
        </w:rPr>
        <w:t>55 and older</w:t>
      </w:r>
      <w:r>
        <w:rPr>
          <w:sz w:val="21"/>
        </w:rPr>
        <w:t xml:space="preserve"> involved an aggressor who was the child (includ</w:t>
      </w:r>
      <w:r w:rsidR="00E640D3">
        <w:rPr>
          <w:sz w:val="21"/>
        </w:rPr>
        <w:t>ing</w:t>
      </w:r>
      <w:r>
        <w:rPr>
          <w:sz w:val="21"/>
        </w:rPr>
        <w:t xml:space="preserve"> adult child</w:t>
      </w:r>
      <w:r w:rsidR="00E640D3">
        <w:rPr>
          <w:sz w:val="21"/>
        </w:rPr>
        <w:t>ren</w:t>
      </w:r>
      <w:r>
        <w:rPr>
          <w:sz w:val="21"/>
        </w:rPr>
        <w:t xml:space="preserve">) of the victim. The number of family incidents involving a victim survivor </w:t>
      </w:r>
      <w:r w:rsidR="00C468E7">
        <w:rPr>
          <w:sz w:val="21"/>
        </w:rPr>
        <w:t>in this age group</w:t>
      </w:r>
      <w:r w:rsidR="00426C32">
        <w:rPr>
          <w:sz w:val="21"/>
        </w:rPr>
        <w:t xml:space="preserve"> </w:t>
      </w:r>
      <w:r w:rsidR="00C468E7">
        <w:rPr>
          <w:sz w:val="21"/>
        </w:rPr>
        <w:t>where their</w:t>
      </w:r>
      <w:r w:rsidR="00426C32">
        <w:rPr>
          <w:sz w:val="21"/>
        </w:rPr>
        <w:t xml:space="preserve"> child </w:t>
      </w:r>
      <w:r w:rsidR="00C468E7">
        <w:rPr>
          <w:sz w:val="21"/>
        </w:rPr>
        <w:t xml:space="preserve">was the </w:t>
      </w:r>
      <w:r w:rsidR="00426C32">
        <w:rPr>
          <w:sz w:val="21"/>
        </w:rPr>
        <w:t xml:space="preserve">aggressor increased 20.2% in the second quarter of 2020. </w:t>
      </w:r>
    </w:p>
    <w:p w:rsidRPr="00CA5CE2" w:rsidR="006C06B6" w:rsidP="006C06B6" w:rsidRDefault="006C06B6" w14:paraId="7C131128" w14:textId="044956A4">
      <w:pPr>
        <w:pStyle w:val="BodyTextSpaceAfter"/>
        <w:rPr>
          <w:b/>
          <w:sz w:val="21"/>
        </w:rPr>
      </w:pPr>
      <w:r w:rsidRPr="00CA5CE2">
        <w:rPr>
          <w:b/>
          <w:sz w:val="21"/>
        </w:rPr>
        <w:t>Background</w:t>
      </w:r>
    </w:p>
    <w:p w:rsidR="003624F8" w:rsidP="006C06B6" w:rsidRDefault="003624F8" w14:paraId="082545F8" w14:textId="77777777">
      <w:pPr>
        <w:pStyle w:val="BodyTextSpaceAfter"/>
        <w:rPr>
          <w:sz w:val="21"/>
        </w:rPr>
      </w:pPr>
      <w:r>
        <w:rPr>
          <w:sz w:val="21"/>
        </w:rPr>
        <w:t xml:space="preserve">The portal was funded as a component of the Victorian Family Violence Database, and was </w:t>
      </w:r>
      <w:r w:rsidRPr="181F9080">
        <w:rPr>
          <w:sz w:val="21"/>
        </w:rPr>
        <w:t>developed</w:t>
      </w:r>
      <w:r>
        <w:rPr>
          <w:sz w:val="21"/>
        </w:rPr>
        <w:t xml:space="preserve"> in collaboration with 20 Federal, State and private sector services. </w:t>
      </w:r>
    </w:p>
    <w:p w:rsidR="00E01061" w:rsidP="006C06B6" w:rsidRDefault="006C06B6" w14:paraId="02861D5A" w14:textId="08E9B083">
      <w:pPr>
        <w:pStyle w:val="BodyTextSpaceAfter"/>
        <w:rPr>
          <w:sz w:val="21"/>
        </w:rPr>
      </w:pPr>
      <w:r w:rsidRPr="00CA5CE2">
        <w:rPr>
          <w:sz w:val="21"/>
        </w:rPr>
        <w:t xml:space="preserve">The </w:t>
      </w:r>
      <w:r w:rsidR="00426C32">
        <w:rPr>
          <w:sz w:val="21"/>
        </w:rPr>
        <w:t>COVID-19 Family Violence Data Portal</w:t>
      </w:r>
      <w:r w:rsidRPr="00CA5CE2">
        <w:rPr>
          <w:sz w:val="21"/>
        </w:rPr>
        <w:t xml:space="preserve"> </w:t>
      </w:r>
      <w:r w:rsidR="00426C32">
        <w:rPr>
          <w:sz w:val="21"/>
        </w:rPr>
        <w:t>i</w:t>
      </w:r>
      <w:r w:rsidRPr="00CA5CE2">
        <w:rPr>
          <w:sz w:val="21"/>
        </w:rPr>
        <w:t xml:space="preserve">s available </w:t>
      </w:r>
      <w:hyperlink w:history="true" r:id="rId8">
        <w:r w:rsidRPr="00426C32">
          <w:rPr>
            <w:rStyle w:val="Hyperlink"/>
            <w:b/>
            <w:sz w:val="21"/>
          </w:rPr>
          <w:t>here</w:t>
        </w:r>
      </w:hyperlink>
      <w:r w:rsidRPr="00CA5CE2">
        <w:rPr>
          <w:sz w:val="21"/>
        </w:rPr>
        <w:t xml:space="preserve">. </w:t>
      </w:r>
    </w:p>
    <w:p w:rsidRPr="00786259" w:rsidR="00A20D54" w:rsidP="00963C20" w:rsidRDefault="00A20D54" w14:paraId="6E20B5DF" w14:textId="77777777">
      <w:pPr>
        <w:pStyle w:val="BodyTextSpaceAfter"/>
        <w:rPr>
          <w:sz w:val="21"/>
        </w:rPr>
      </w:pPr>
      <w:r w:rsidRPr="00CA5CE2">
        <w:rPr>
          <w:b/>
          <w:sz w:val="21"/>
        </w:rPr>
        <w:t>For further information please contact:</w:t>
      </w:r>
      <w:r w:rsidRPr="00CA5CE2">
        <w:rPr>
          <w:b/>
          <w:sz w:val="21"/>
        </w:rPr>
        <w:br/>
      </w:r>
      <w:r w:rsidR="0053114C">
        <w:rPr>
          <w:sz w:val="21"/>
        </w:rPr>
        <w:t>Melanie Millsteed</w:t>
      </w:r>
      <w:r w:rsidR="00E5123C">
        <w:rPr>
          <w:sz w:val="21"/>
        </w:rPr>
        <w:t>,</w:t>
      </w:r>
      <w:r w:rsidRPr="00CA5CE2" w:rsidR="00E5123C">
        <w:rPr>
          <w:sz w:val="21"/>
        </w:rPr>
        <w:t xml:space="preserve"> </w:t>
      </w:r>
      <w:r w:rsidRPr="0053114C" w:rsidR="0053114C">
        <w:rPr>
          <w:sz w:val="21"/>
        </w:rPr>
        <w:t>Assistant Director, Research &amp; Analytics</w:t>
      </w:r>
      <w:r w:rsidRPr="00E01061" w:rsidR="00786259">
        <w:rPr>
          <w:sz w:val="21"/>
        </w:rPr>
        <w:br/>
        <w:t>Phone: 8684 182</w:t>
      </w:r>
      <w:r w:rsidRPr="00E01061">
        <w:rPr>
          <w:sz w:val="21"/>
        </w:rPr>
        <w:t>8</w:t>
      </w:r>
      <w:r w:rsidRPr="00E01061">
        <w:rPr>
          <w:sz w:val="21"/>
        </w:rPr>
        <w:br/>
        <w:t xml:space="preserve">Email: </w:t>
      </w:r>
      <w:r w:rsidR="0053114C">
        <w:rPr>
          <w:sz w:val="21"/>
          <w:u w:val="single"/>
        </w:rPr>
        <w:t>melanie</w:t>
      </w:r>
      <w:r w:rsidRPr="00E01061" w:rsidR="00786259">
        <w:rPr>
          <w:sz w:val="21"/>
          <w:u w:val="single"/>
        </w:rPr>
        <w:t>.</w:t>
      </w:r>
      <w:r w:rsidR="0053114C">
        <w:rPr>
          <w:sz w:val="21"/>
          <w:u w:val="single"/>
        </w:rPr>
        <w:t>millsteed</w:t>
      </w:r>
      <w:r w:rsidRPr="00E01061" w:rsidR="00786259">
        <w:rPr>
          <w:sz w:val="21"/>
          <w:u w:val="single"/>
        </w:rPr>
        <w:t>@crimestatistics.vic.gov.au</w:t>
      </w:r>
      <w:r w:rsidRPr="00786259" w:rsidR="00786259">
        <w:rPr>
          <w:sz w:val="21"/>
        </w:rPr>
        <w:t xml:space="preserve">  </w:t>
      </w:r>
    </w:p>
    <w:sectPr w:rsidRPr="00786259" w:rsidR="00A20D54" w:rsidSect="00CA5CE2">
      <w:headerReference r:id="rId9" w:type="first"/>
      <w:pgSz w:w="11906" w:h="16838"/>
      <w:pgMar w:top="1440" w:right="1274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endnote w:type="separator" w:id="-1">
    <w:p w:rsidR="00022D02" w:rsidP="00E94157" w:rsidRDefault="00022D02" w14:paraId="66209B2B" w14:textId="77777777">
      <w:pPr>
        <w:spacing w:after="0" w:line="240" w:lineRule="auto"/>
      </w:pPr>
      <w:r>
        <w:separator/>
      </w:r>
    </w:p>
  </w:endnote>
  <w:endnote w:type="continuationSeparator" w:id="0">
    <w:p w:rsidR="00022D02" w:rsidP="00E94157" w:rsidRDefault="00022D02" w14:paraId="3A75B70D" w14:textId="77777777">
      <w:pPr>
        <w:spacing w:after="0" w:line="240" w:lineRule="auto"/>
      </w:pPr>
      <w:r>
        <w:continuationSeparator/>
      </w:r>
    </w:p>
  </w:endnote>
  <w:endnote w:type="continuationNotice" w:id="1">
    <w:p w:rsidR="00022D02" w:rsidRDefault="00022D02" w14:paraId="76DF8D2D" w14:textId="77777777">
      <w:pPr>
        <w:spacing w:after="0" w:line="240" w:lineRule="auto"/>
      </w:pPr>
    </w:p>
  </w:endnote>
</w:endnotes>
</file>

<file path=word/fontTable.xml><?xml version="1.0" encoding="utf-8"?>
<w:fonts xmlns:w="http://schemas.openxmlformats.org/wordprocessingml/2006/main" xmlns:m="http://schemas.openxmlformats.org/officeDocument/2006/math" xmlns:w15="http://schemas.microsoft.com/office/word/2012/wordml" xmlns:w14="http://schemas.microsoft.com/office/word/2010/wordml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Condensed Light">
    <w:altName w:val="Times New Roman"/>
    <w:panose1 w:val="00000000000000000000"/>
    <w:charset w:val="00"/>
    <w:family w:val="auto"/>
    <w:pitch w:val="variable"/>
    <w:sig w:usb0="E00002FF" w:usb1="5000205B" w:usb2="00000020" w:usb3="00000000" w:csb0="0000019F" w:csb1="00000000"/>
    <w:embedRegular r:id="rId1" w:fontKey="{91F2EA37-CD82-41AC-8196-1B1B19A692C9}"/>
    <w:embedBold r:id="rId2" w:fontKey="{E4446F62-8B05-4EE0-AAA3-97C7BB5C447E}"/>
  </w:font>
  <w:font w:name="TradeGothic-Light">
    <w:altName w:val="Calibri"/>
    <w:charset w:val="4D"/>
    <w:family w:val="auto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01C842B-9820-4F72-A75A-80655ABB5702}"/>
  </w:font>
  <w:font w:name="Typestar-Normal">
    <w:altName w:val="Times New Roman"/>
    <w:charset w:val="00"/>
    <w:family w:val="auto"/>
    <w:pitch w:val="variable"/>
    <w:sig w:usb0="00000001" w:usb1="40000048" w:usb2="00000000" w:usb3="00000000" w:csb0="00000111" w:csb1="00000000"/>
  </w:font>
  <w:font w:name="Roboto Condensed">
    <w:panose1 w:val="00000000000000000000"/>
    <w:charset w:val="00"/>
    <w:family w:val="auto"/>
    <w:pitch w:val="variable"/>
    <w:sig w:usb0="E00002FF" w:usb1="5000205B" w:usb2="00000020" w:usb3="00000000" w:csb0="0000019F" w:csb1="00000000"/>
    <w:embedRegular r:id="rId4" w:fontKey="{1CCBF2A9-C66E-4585-9C99-71D44833F0FA}"/>
    <w:embedBold r:id="rId5" w:fontKey="{5FCEDAA6-E08C-4EE0-9149-BD4838E195F2}"/>
  </w:font>
  <w:font w:name="Roboto Light">
    <w:altName w:val="Times New Roman"/>
    <w:charset w:val="00"/>
    <w:family w:val="auto"/>
    <w:pitch w:val="variable"/>
    <w:sig w:usb0="E00002FF" w:usb1="5000205B" w:usb2="00000020" w:usb3="00000000" w:csb0="0000019F" w:csb1="00000000"/>
    <w:embedRegular r:id="rId6" w:fontKey="{3636A2A1-2B7A-4259-BCDD-5D893CE01E17}"/>
  </w:font>
  <w:font w:name="TradeGothic-Bold">
    <w:altName w:val="Calibri"/>
    <w:charset w:val="4D"/>
    <w:family w:val="auto"/>
    <w:pitch w:val="default"/>
    <w:sig w:usb0="00000003" w:usb1="00000000" w:usb2="00000000" w:usb3="00000000" w:csb0="00000001" w:csb1="00000000"/>
  </w:font>
  <w:font w:name="TradeGothic">
    <w:altName w:val="Vrinda"/>
    <w:charset w:val="00"/>
    <w:family w:val="swiss"/>
    <w:pitch w:val="variable"/>
    <w:sig w:usb0="00000003" w:usb1="00000000" w:usb2="00000000" w:usb3="00000000" w:csb0="00000001" w:csb1="00000000"/>
    <w:embedRegular r:id="rId7" w:fontKey="{D72BA2F1-3834-406E-A17C-82C76A20E98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616719A1-CB57-4B2A-BFD0-449C37E46B6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9" w:fontKey="{9F7241CC-6415-42D8-8346-C946249C77AA}"/>
  </w:font>
</w:fonts>
</file>

<file path=word/footnotes.xml><?xml version="1.0" encoding="utf-8"?>
<w:footnot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footnote w:type="separator" w:id="-1">
    <w:p w:rsidR="00022D02" w:rsidP="00E94157" w:rsidRDefault="00022D02" w14:paraId="5D940292" w14:textId="77777777">
      <w:pPr>
        <w:spacing w:after="0" w:line="240" w:lineRule="auto"/>
      </w:pPr>
      <w:r>
        <w:separator/>
      </w:r>
    </w:p>
  </w:footnote>
  <w:footnote w:type="continuationSeparator" w:id="0">
    <w:p w:rsidR="00022D02" w:rsidP="00E94157" w:rsidRDefault="00022D02" w14:paraId="5FE8D5ED" w14:textId="77777777">
      <w:pPr>
        <w:spacing w:after="0" w:line="240" w:lineRule="auto"/>
      </w:pPr>
      <w:r>
        <w:continuationSeparator/>
      </w:r>
    </w:p>
  </w:footnote>
  <w:footnote w:type="continuationNotice" w:id="1">
    <w:p w:rsidR="00022D02" w:rsidRDefault="00022D02" w14:paraId="4CD3B2FB" w14:textId="77777777">
      <w:pPr>
        <w:spacing w:after="0" w:line="240" w:lineRule="auto"/>
      </w:pPr>
    </w:p>
  </w:footnote>
</w:footnotes>
</file>

<file path=word/header1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p w:rsidR="00E94157" w:rsidRDefault="00E94157" w14:paraId="15BB801E" w14:textId="77777777">
    <w:pPr>
      <w:pStyle w:val="Header"/>
    </w:pPr>
    <w:r>
      <w:rPr>
        <w:noProof/>
        <w:lang w:eastAsia="en-AU"/>
      </w:rPr>
      <w:drawing>
        <wp:anchor distT="0" distB="0" distL="114300" distR="114300" simplePos="false" relativeHeight="251658240" behindDoc="true" locked="false" layoutInCell="true" allowOverlap="true" wp14:anchorId="0D1CFC91" wp14:editId="2C120218">
          <wp:simplePos x="0" y="0"/>
          <wp:positionH relativeFrom="margin">
            <wp:posOffset>-685800</wp:posOffset>
          </wp:positionH>
          <wp:positionV relativeFrom="paragraph">
            <wp:posOffset>-354330</wp:posOffset>
          </wp:positionV>
          <wp:extent cx="7014845" cy="1560830"/>
          <wp:effectExtent l="0" t="0" r="0" b="1270"/>
          <wp:wrapTight wrapText="bothSides">
            <wp:wrapPolygon edited="false">
              <wp:start x="0" y="0"/>
              <wp:lineTo x="0" y="21354"/>
              <wp:lineTo x="21528" y="21354"/>
              <wp:lineTo x="21528" y="0"/>
              <wp:lineTo x="0" y="0"/>
            </wp:wrapPolygon>
          </wp:wrapTight>
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3" name="Picture 3"/>
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FrameLocks noChangeAspect="true"/>
          </wp:cNvGraphicFramePr>
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Data uri="http://schemas.openxmlformats.org/drawingml/2006/picture">
              <pic:pic xmlns:pic="http://schemas.openxmlformats.org/drawingml/2006/picture">
                <pic:nvPicPr>
                  <pic:cNvPr id="9" name="Word doc header - Vic lattice and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val="false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4845" cy="1560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abstractNum w:abstractNumId="0">
    <w:nsid w:val="1B1C3B43"/>
    <w:multiLevelType w:val="hybridMultilevel"/>
    <w:tmpl w:val="84E6F0CE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5BDF3A55"/>
    <w:multiLevelType w:val="hybridMultilevel"/>
    <w:tmpl w:val="1B6C4E06"/>
    <w:lvl w:ilvl="0" w:tplc="6BA4E2FA">
      <w:numFmt w:val="bullet"/>
      <w:lvlText w:val="-"/>
      <w:lvlJc w:val="left"/>
      <w:pPr>
        <w:ind w:left="405" w:hanging="360"/>
      </w:pPr>
      <w:rPr>
        <w:rFonts w:hint="default" w:ascii="Roboto Condensed Light" w:hAnsi="Roboto Condensed Light" w:cs="TradeGothic-Light" w:eastAsiaTheme="minorEastAsia"/>
      </w:rPr>
    </w:lvl>
    <w:lvl w:ilvl="1" w:tplc="0C090003" w:tentative="true">
      <w:start w:val="1"/>
      <w:numFmt w:val="bullet"/>
      <w:lvlText w:val="o"/>
      <w:lvlJc w:val="left"/>
      <w:pPr>
        <w:ind w:left="1125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45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65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85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005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725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45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65" w:hanging="360"/>
      </w:pPr>
      <w:rPr>
        <w:rFonts w:hint="default" w:ascii="Wingdings" w:hAnsi="Wingdings"/>
      </w:rPr>
    </w:lvl>
  </w:abstractNum>
  <w:abstractNum w:abstractNumId="2">
    <w:nsid w:val="796574F5"/>
    <w:multiLevelType w:val="hybridMultilevel"/>
    <w:tmpl w:val="6818C50E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">
  <w:zoom w:percent="100"/>
  <w:embedTrueTypeFont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AMO_ReportControlsVisible" w:val="Empty"/>
    <w:docVar w:name="_AMO_UniqueIdentifier" w:val="f1b0bd2a-8bcf-468a-824d-07a84daf16dd"/>
  </w:docVars>
  <w:rsids>
    <w:rsidRoot w:val="006E4697"/>
    <w:rsid w:val="000075D1"/>
    <w:rsid w:val="00010B40"/>
    <w:rsid w:val="00022D02"/>
    <w:rsid w:val="000355CB"/>
    <w:rsid w:val="00093C74"/>
    <w:rsid w:val="000A02CC"/>
    <w:rsid w:val="000B1E6D"/>
    <w:rsid w:val="000D0786"/>
    <w:rsid w:val="000D71F0"/>
    <w:rsid w:val="000F688E"/>
    <w:rsid w:val="001041BE"/>
    <w:rsid w:val="001073B8"/>
    <w:rsid w:val="00110292"/>
    <w:rsid w:val="00124A51"/>
    <w:rsid w:val="00126291"/>
    <w:rsid w:val="001851DE"/>
    <w:rsid w:val="001C2D08"/>
    <w:rsid w:val="001F7570"/>
    <w:rsid w:val="00202732"/>
    <w:rsid w:val="0021638E"/>
    <w:rsid w:val="00264E5C"/>
    <w:rsid w:val="002E72EA"/>
    <w:rsid w:val="002F55BF"/>
    <w:rsid w:val="00306A41"/>
    <w:rsid w:val="00313CD9"/>
    <w:rsid w:val="00322BB8"/>
    <w:rsid w:val="00331E37"/>
    <w:rsid w:val="00343D10"/>
    <w:rsid w:val="0034525E"/>
    <w:rsid w:val="003624F8"/>
    <w:rsid w:val="00362E72"/>
    <w:rsid w:val="003701A4"/>
    <w:rsid w:val="00370EF9"/>
    <w:rsid w:val="00384A48"/>
    <w:rsid w:val="00397011"/>
    <w:rsid w:val="003D3116"/>
    <w:rsid w:val="004138E0"/>
    <w:rsid w:val="004176D8"/>
    <w:rsid w:val="00426C32"/>
    <w:rsid w:val="00477087"/>
    <w:rsid w:val="00497EC8"/>
    <w:rsid w:val="004A4D27"/>
    <w:rsid w:val="004E418C"/>
    <w:rsid w:val="00512594"/>
    <w:rsid w:val="00515E3B"/>
    <w:rsid w:val="00525D83"/>
    <w:rsid w:val="0053114C"/>
    <w:rsid w:val="00533E41"/>
    <w:rsid w:val="0058432D"/>
    <w:rsid w:val="00584A54"/>
    <w:rsid w:val="005C135A"/>
    <w:rsid w:val="005D4539"/>
    <w:rsid w:val="005E78D6"/>
    <w:rsid w:val="005F0189"/>
    <w:rsid w:val="006158A9"/>
    <w:rsid w:val="00651E91"/>
    <w:rsid w:val="006A1AB8"/>
    <w:rsid w:val="006B5DF9"/>
    <w:rsid w:val="006C06B6"/>
    <w:rsid w:val="006D55CA"/>
    <w:rsid w:val="006E4697"/>
    <w:rsid w:val="0070260D"/>
    <w:rsid w:val="0074034A"/>
    <w:rsid w:val="00754903"/>
    <w:rsid w:val="00757B02"/>
    <w:rsid w:val="007833E3"/>
    <w:rsid w:val="00786259"/>
    <w:rsid w:val="00787BA1"/>
    <w:rsid w:val="007A5880"/>
    <w:rsid w:val="007B2EEA"/>
    <w:rsid w:val="007C4551"/>
    <w:rsid w:val="007F2C5E"/>
    <w:rsid w:val="00834487"/>
    <w:rsid w:val="00860BE3"/>
    <w:rsid w:val="008806F8"/>
    <w:rsid w:val="008B66F1"/>
    <w:rsid w:val="008E3659"/>
    <w:rsid w:val="00913BF2"/>
    <w:rsid w:val="00925DBB"/>
    <w:rsid w:val="00962E71"/>
    <w:rsid w:val="00963C20"/>
    <w:rsid w:val="00987AB1"/>
    <w:rsid w:val="009B2F65"/>
    <w:rsid w:val="009C270E"/>
    <w:rsid w:val="009E4546"/>
    <w:rsid w:val="009E5776"/>
    <w:rsid w:val="009E64FC"/>
    <w:rsid w:val="009F7FC0"/>
    <w:rsid w:val="00A20D54"/>
    <w:rsid w:val="00A40286"/>
    <w:rsid w:val="00A579E7"/>
    <w:rsid w:val="00A60A6F"/>
    <w:rsid w:val="00A6387E"/>
    <w:rsid w:val="00A866D1"/>
    <w:rsid w:val="00AC11A3"/>
    <w:rsid w:val="00B208DA"/>
    <w:rsid w:val="00B357DC"/>
    <w:rsid w:val="00B43FF7"/>
    <w:rsid w:val="00B528A5"/>
    <w:rsid w:val="00B57277"/>
    <w:rsid w:val="00B75133"/>
    <w:rsid w:val="00B8354E"/>
    <w:rsid w:val="00B83D39"/>
    <w:rsid w:val="00B95E03"/>
    <w:rsid w:val="00BB2474"/>
    <w:rsid w:val="00BB3365"/>
    <w:rsid w:val="00BB44A6"/>
    <w:rsid w:val="00BF6D45"/>
    <w:rsid w:val="00C22E1D"/>
    <w:rsid w:val="00C32FE9"/>
    <w:rsid w:val="00C41D35"/>
    <w:rsid w:val="00C41DA6"/>
    <w:rsid w:val="00C441ED"/>
    <w:rsid w:val="00C468E7"/>
    <w:rsid w:val="00C60600"/>
    <w:rsid w:val="00C7066D"/>
    <w:rsid w:val="00C90D27"/>
    <w:rsid w:val="00C96E7C"/>
    <w:rsid w:val="00C97460"/>
    <w:rsid w:val="00CA5CE2"/>
    <w:rsid w:val="00CB0957"/>
    <w:rsid w:val="00D175FE"/>
    <w:rsid w:val="00D37B7D"/>
    <w:rsid w:val="00D5167D"/>
    <w:rsid w:val="00D5582A"/>
    <w:rsid w:val="00DD70D1"/>
    <w:rsid w:val="00DE6763"/>
    <w:rsid w:val="00DF7A16"/>
    <w:rsid w:val="00E01061"/>
    <w:rsid w:val="00E5123C"/>
    <w:rsid w:val="00E52E14"/>
    <w:rsid w:val="00E53318"/>
    <w:rsid w:val="00E640D3"/>
    <w:rsid w:val="00E80977"/>
    <w:rsid w:val="00E94157"/>
    <w:rsid w:val="00EA299C"/>
    <w:rsid w:val="00EB500C"/>
    <w:rsid w:val="00EC2D6B"/>
    <w:rsid w:val="00F0544C"/>
    <w:rsid w:val="00F10CE2"/>
    <w:rsid w:val="00F208BB"/>
    <w:rsid w:val="00F26A7D"/>
    <w:rsid w:val="00F30CD3"/>
    <w:rsid w:val="00F559D0"/>
    <w:rsid w:val="00F5642C"/>
    <w:rsid w:val="00F735DF"/>
    <w:rsid w:val="00F8023A"/>
    <w:rsid w:val="00F875E6"/>
    <w:rsid w:val="00FA0442"/>
    <w:rsid w:val="00FA16C4"/>
    <w:rsid w:val="00FB2ABB"/>
    <w:rsid w:val="00FC1BEB"/>
    <w:rsid w:val="00FD5D25"/>
    <w:rsid w:val="00FF47C2"/>
    <w:rsid w:val="092E4677"/>
    <w:rsid w:val="0D814488"/>
    <w:rsid w:val="181F9080"/>
    <w:rsid w:val="73613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xmlns:o="urn:schemas-microsoft-com:office:office" xmlns:v="urn:schemas-microsoft-com:vml" spidmax="1026" v:ext="edit"/>
    <o:shapelayout xmlns:o="urn:schemas-microsoft-com:office:office" xmlns:v="urn:schemas-microsoft-com:vml" v:ext="edit">
      <o:idmap data="1" v:ext="edit"/>
    </o:shapelayout>
  </w:shapeDefaults>
  <w:decimalSymbol w:val="."/>
  <w:listSeparator w:val=","/>
  <w15:chartTrackingRefBased/>
  <w14:docId w14:val="44E198E8"/>
  <w15:docId w15:val="{04D1D7C5-2BBA-4507-A83A-6F8579BF7376}"/>
</w:settings>
</file>

<file path=word/styles.xml><?xml version="1.0" encoding="utf-8"?>
<w:styl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6cex="http://schemas.microsoft.com/office/word/2018/wordml/cex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false" w:defUIPriority="99" w:defSemiHidden="false" w:defUnhideWhenUsed="false" w:defQFormat="false" w:count="376">
    <w:lsdException w:name="Normal" w:uiPriority="0" w:qFormat="true"/>
    <w:lsdException w:name="heading 1" w:uiPriority="9" w:qFormat="true"/>
    <w:lsdException w:name="heading 2" w:uiPriority="9" w:semiHidden="true" w:unhideWhenUsed="true" w:qFormat="true"/>
    <w:lsdException w:name="heading 3" w:uiPriority="9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 w:qFormat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 w:qFormat="true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 w:qFormat="true"/>
    <w:lsdException w:name="Emphasis" w:uiPriority="2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3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true" w:unhideWhenUsed="true"/>
    <w:lsdException w:name="Smart Hyperlink" w:semiHidden="true" w:unhideWhenUsed="true"/>
    <w:lsdException w:name="Hashtag" w:semiHidden="true" w:unhideWhenUsed="true"/>
    <w:lsdException w:name="Unresolved Mention" w:semiHidden="true" w:unhideWhenUsed="true"/>
    <w:lsdException w:name="Smart Link" w:semiHidden="true" w:unhideWhenUsed="true"/>
  </w:latentStyles>
  <w:style w:type="paragraph" w:styleId="Normal" w:default="true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94157"/>
    <w:pPr>
      <w:widowControl w:val="false"/>
      <w:suppressAutoHyphens/>
      <w:autoSpaceDE w:val="false"/>
      <w:autoSpaceDN w:val="false"/>
      <w:adjustRightInd w:val="false"/>
      <w:spacing w:after="120" w:line="400" w:lineRule="atLeast"/>
      <w:textAlignment w:val="center"/>
      <w:outlineLvl w:val="0"/>
    </w:pPr>
    <w:rPr>
      <w:rFonts w:ascii="Typestar-Normal" w:hAnsi="Typestar-Normal" w:cs="Times New Roman" w:eastAsiaTheme="minorEastAsia"/>
      <w:b/>
      <w:bCs/>
      <w:color w:val="CE3429"/>
      <w:sz w:val="36"/>
      <w:szCs w:val="36"/>
      <w:lang w:val="en-GB"/>
    </w:rPr>
  </w:style>
  <w:style w:type="paragraph" w:styleId="Heading2">
    <w:name w:val="heading 2"/>
    <w:basedOn w:val="BodyTextSpaceAfter"/>
    <w:next w:val="Normal"/>
    <w:link w:val="Heading2Char"/>
    <w:uiPriority w:val="9"/>
    <w:unhideWhenUsed/>
    <w:qFormat/>
    <w:rsid w:val="00E94157"/>
    <w:pPr>
      <w:spacing w:after="120"/>
      <w:outlineLvl w:val="1"/>
    </w:pPr>
    <w:rPr>
      <w:rFonts w:ascii="Roboto Condensed" w:hAnsi="Roboto Condensed"/>
      <w:color w:val="FC926C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94157"/>
    <w:pPr>
      <w:widowControl w:val="false"/>
      <w:suppressAutoHyphens/>
      <w:autoSpaceDE w:val="false"/>
      <w:autoSpaceDN w:val="false"/>
      <w:adjustRightInd w:val="false"/>
      <w:spacing w:before="170" w:after="57" w:line="300" w:lineRule="atLeast"/>
      <w:textAlignment w:val="center"/>
      <w:outlineLvl w:val="2"/>
    </w:pPr>
    <w:rPr>
      <w:rFonts w:ascii="Roboto Light" w:hAnsi="Roboto Light" w:cs="TradeGothic-Bold" w:eastAsiaTheme="minorEastAsia"/>
      <w:color w:val="808080" w:themeColor="background1" w:themeShade="80"/>
      <w:sz w:val="26"/>
      <w:szCs w:val="26"/>
      <w:lang w:val="en-GB"/>
    </w:rPr>
  </w:style>
  <w:style w:type="paragraph" w:styleId="Heading4">
    <w:name w:val="heading 4"/>
    <w:basedOn w:val="BodyTextSpaceAfter"/>
    <w:next w:val="Normal"/>
    <w:link w:val="Heading4Char"/>
    <w:uiPriority w:val="9"/>
    <w:unhideWhenUsed/>
    <w:qFormat/>
    <w:rsid w:val="00E94157"/>
    <w:pPr>
      <w:spacing w:after="120"/>
      <w:outlineLvl w:val="3"/>
    </w:pPr>
    <w:rPr>
      <w:rFonts w:ascii="Roboto Condensed" w:hAnsi="Roboto Condensed"/>
      <w:b/>
      <w:szCs w:val="22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character" w:styleId="Heading1Char" w:customStyle="true">
    <w:name w:val="Heading 1 Char"/>
    <w:basedOn w:val="DefaultParagraphFont"/>
    <w:link w:val="Heading1"/>
    <w:uiPriority w:val="9"/>
    <w:rsid w:val="00E94157"/>
    <w:rPr>
      <w:rFonts w:ascii="Typestar-Normal" w:hAnsi="Typestar-Normal" w:cs="Times New Roman" w:eastAsiaTheme="minorEastAsia"/>
      <w:b/>
      <w:bCs/>
      <w:color w:val="CE3429"/>
      <w:sz w:val="36"/>
      <w:szCs w:val="36"/>
      <w:lang w:val="en-GB"/>
    </w:rPr>
  </w:style>
  <w:style w:type="character" w:styleId="Heading2Char" w:customStyle="true">
    <w:name w:val="Heading 2 Char"/>
    <w:basedOn w:val="DefaultParagraphFont"/>
    <w:link w:val="Heading2"/>
    <w:uiPriority w:val="9"/>
    <w:rsid w:val="00E94157"/>
    <w:rPr>
      <w:rFonts w:ascii="Roboto Condensed" w:hAnsi="Roboto Condensed" w:cs="TradeGothic-Light" w:eastAsiaTheme="minorEastAsia"/>
      <w:color w:val="FC926C"/>
      <w:sz w:val="32"/>
      <w:szCs w:val="26"/>
      <w:lang w:val="en-GB"/>
    </w:rPr>
  </w:style>
  <w:style w:type="character" w:styleId="Heading3Char" w:customStyle="true">
    <w:name w:val="Heading 3 Char"/>
    <w:basedOn w:val="DefaultParagraphFont"/>
    <w:link w:val="Heading3"/>
    <w:uiPriority w:val="9"/>
    <w:rsid w:val="00E94157"/>
    <w:rPr>
      <w:rFonts w:ascii="Roboto Light" w:hAnsi="Roboto Light" w:cs="TradeGothic-Bold" w:eastAsiaTheme="minorEastAsia"/>
      <w:color w:val="808080" w:themeColor="background1" w:themeShade="80"/>
      <w:sz w:val="26"/>
      <w:szCs w:val="26"/>
      <w:lang w:val="en-GB"/>
    </w:rPr>
  </w:style>
  <w:style w:type="character" w:styleId="Heading4Char" w:customStyle="true">
    <w:name w:val="Heading 4 Char"/>
    <w:basedOn w:val="DefaultParagraphFont"/>
    <w:link w:val="Heading4"/>
    <w:uiPriority w:val="9"/>
    <w:rsid w:val="00E94157"/>
    <w:rPr>
      <w:rFonts w:ascii="Roboto Condensed" w:hAnsi="Roboto Condensed" w:cs="TradeGothic-Light" w:eastAsiaTheme="minorEastAsia"/>
      <w:b/>
      <w:color w:val="000000"/>
      <w:lang w:val="en-GB"/>
    </w:rPr>
  </w:style>
  <w:style w:type="paragraph" w:styleId="Footer">
    <w:name w:val="footer"/>
    <w:basedOn w:val="Normal"/>
    <w:link w:val="FooterChar"/>
    <w:uiPriority w:val="99"/>
    <w:unhideWhenUsed/>
    <w:qFormat/>
    <w:rsid w:val="00E94157"/>
    <w:pPr>
      <w:tabs>
        <w:tab w:val="center" w:pos="4320"/>
        <w:tab w:val="right" w:pos="8640"/>
      </w:tabs>
      <w:spacing w:after="0" w:line="240" w:lineRule="auto"/>
    </w:pPr>
    <w:rPr>
      <w:rFonts w:ascii="TradeGothic" w:hAnsi="TradeGothic" w:eastAsiaTheme="minorEastAsia"/>
      <w:noProof/>
      <w:szCs w:val="24"/>
    </w:rPr>
  </w:style>
  <w:style w:type="character" w:styleId="FooterChar" w:customStyle="true">
    <w:name w:val="Footer Char"/>
    <w:basedOn w:val="DefaultParagraphFont"/>
    <w:link w:val="Footer"/>
    <w:uiPriority w:val="99"/>
    <w:rsid w:val="00E94157"/>
    <w:rPr>
      <w:rFonts w:ascii="TradeGothic" w:hAnsi="TradeGothic" w:eastAsiaTheme="minorEastAsia"/>
      <w:noProof/>
      <w:szCs w:val="24"/>
    </w:rPr>
  </w:style>
  <w:style w:type="paragraph" w:styleId="BodyTextSpaceAfter" w:customStyle="true">
    <w:name w:val="Body Text Space After"/>
    <w:basedOn w:val="Normal"/>
    <w:link w:val="BodyTextSpaceAfterChar"/>
    <w:uiPriority w:val="99"/>
    <w:qFormat/>
    <w:rsid w:val="00E94157"/>
    <w:pPr>
      <w:widowControl w:val="false"/>
      <w:suppressAutoHyphens/>
      <w:autoSpaceDE w:val="false"/>
      <w:autoSpaceDN w:val="false"/>
      <w:adjustRightInd w:val="false"/>
      <w:spacing w:after="227" w:line="250" w:lineRule="atLeast"/>
      <w:textAlignment w:val="center"/>
    </w:pPr>
    <w:rPr>
      <w:rFonts w:ascii="Roboto Condensed Light" w:hAnsi="Roboto Condensed Light" w:cs="TradeGothic-Light" w:eastAsiaTheme="minorEastAsia"/>
      <w:color w:val="000000"/>
      <w:szCs w:val="21"/>
      <w:lang w:val="en-GB"/>
    </w:rPr>
  </w:style>
  <w:style w:type="paragraph" w:styleId="Footnote" w:customStyle="true">
    <w:name w:val="Footnote"/>
    <w:basedOn w:val="BodyTextSpaceAfter"/>
    <w:uiPriority w:val="99"/>
    <w:qFormat/>
    <w:rsid w:val="00E94157"/>
    <w:pPr>
      <w:tabs>
        <w:tab w:val="left" w:pos="283"/>
      </w:tabs>
      <w:spacing w:line="190" w:lineRule="atLeast"/>
      <w:ind w:left="283" w:hanging="283"/>
    </w:pPr>
    <w:rPr>
      <w:sz w:val="17"/>
      <w:szCs w:val="17"/>
    </w:rPr>
  </w:style>
  <w:style w:type="paragraph" w:styleId="BulletText" w:customStyle="true">
    <w:name w:val="Bullet Text"/>
    <w:basedOn w:val="BodyTextSpaceAfter"/>
    <w:uiPriority w:val="99"/>
    <w:qFormat/>
    <w:rsid w:val="00E94157"/>
    <w:pPr>
      <w:tabs>
        <w:tab w:val="left" w:pos="283"/>
      </w:tabs>
      <w:spacing w:after="57"/>
      <w:ind w:left="283" w:hanging="283"/>
    </w:pPr>
  </w:style>
  <w:style w:type="character" w:styleId="BodyTextSpaceAfterChar" w:customStyle="true">
    <w:name w:val="Body Text Space After Char"/>
    <w:basedOn w:val="DefaultParagraphFont"/>
    <w:link w:val="BodyTextSpaceAfter"/>
    <w:uiPriority w:val="99"/>
    <w:rsid w:val="00E94157"/>
    <w:rPr>
      <w:rFonts w:ascii="Roboto Condensed Light" w:hAnsi="Roboto Condensed Light" w:cs="TradeGothic-Light" w:eastAsiaTheme="minorEastAsia"/>
      <w:color w:val="000000"/>
      <w:szCs w:val="21"/>
      <w:lang w:val="en-GB"/>
    </w:rPr>
  </w:style>
  <w:style w:type="paragraph" w:styleId="TableHeading" w:customStyle="true">
    <w:name w:val="Table Heading"/>
    <w:basedOn w:val="BodyTextSpaceAfter"/>
    <w:link w:val="TableHeadingChar"/>
    <w:qFormat/>
    <w:rsid w:val="00E94157"/>
    <w:pPr>
      <w:keepNext/>
      <w:spacing w:before="170" w:after="57" w:line="260" w:lineRule="atLeast"/>
    </w:pPr>
    <w:rPr>
      <w:rFonts w:ascii="TradeGothic" w:hAnsi="TradeGothic" w:cs="TradeGothic-Bold"/>
      <w:color w:val="auto"/>
      <w:sz w:val="20"/>
      <w:szCs w:val="20"/>
    </w:rPr>
  </w:style>
  <w:style w:type="character" w:styleId="TableHeadingChar" w:customStyle="true">
    <w:name w:val="Table Heading Char"/>
    <w:basedOn w:val="DefaultParagraphFont"/>
    <w:link w:val="TableHeading"/>
    <w:rsid w:val="00E94157"/>
    <w:rPr>
      <w:rFonts w:ascii="TradeGothic" w:hAnsi="TradeGothic" w:cs="TradeGothic-Bold" w:eastAsiaTheme="minorEastAsia"/>
      <w:sz w:val="20"/>
      <w:szCs w:val="20"/>
      <w:lang w:val="en-GB"/>
    </w:rPr>
  </w:style>
  <w:style w:type="paragraph" w:styleId="Spacer" w:customStyle="true">
    <w:name w:val="Spacer"/>
    <w:basedOn w:val="Normal"/>
    <w:link w:val="SpacerChar"/>
    <w:qFormat/>
    <w:rsid w:val="00E94157"/>
    <w:pPr>
      <w:widowControl w:val="false"/>
      <w:suppressAutoHyphens/>
      <w:autoSpaceDE w:val="false"/>
      <w:autoSpaceDN w:val="false"/>
      <w:adjustRightInd w:val="false"/>
      <w:spacing w:after="0" w:line="240" w:lineRule="auto"/>
      <w:textAlignment w:val="center"/>
    </w:pPr>
    <w:rPr>
      <w:rFonts w:ascii="TradeGothic-Bold" w:hAnsi="TradeGothic-Bold" w:cs="TradeGothic-Bold" w:eastAsiaTheme="minorEastAsia"/>
      <w:color w:val="FFFFFF" w:themeColor="background1"/>
      <w:sz w:val="16"/>
      <w:szCs w:val="16"/>
      <w:lang w:val="en-GB"/>
    </w:rPr>
  </w:style>
  <w:style w:type="character" w:styleId="SpacerChar" w:customStyle="true">
    <w:name w:val="Spacer Char"/>
    <w:basedOn w:val="DefaultParagraphFont"/>
    <w:link w:val="Spacer"/>
    <w:rsid w:val="00E94157"/>
    <w:rPr>
      <w:rFonts w:ascii="TradeGothic-Bold" w:hAnsi="TradeGothic-Bold" w:cs="TradeGothic-Bold" w:eastAsiaTheme="minorEastAsia"/>
      <w:color w:val="FFFFFF" w:themeColor="background1"/>
      <w:sz w:val="16"/>
      <w:szCs w:val="16"/>
      <w:lang w:val="en-GB"/>
    </w:rPr>
  </w:style>
  <w:style w:type="paragraph" w:styleId="FigureHeading" w:customStyle="true">
    <w:name w:val="Figure Heading"/>
    <w:basedOn w:val="TableHeading"/>
    <w:link w:val="FigureHeadingChar"/>
    <w:qFormat/>
    <w:rsid w:val="00E94157"/>
  </w:style>
  <w:style w:type="character" w:styleId="FigureHeadingChar" w:customStyle="true">
    <w:name w:val="Figure Heading Char"/>
    <w:basedOn w:val="DefaultParagraphFont"/>
    <w:link w:val="FigureHeading"/>
    <w:rsid w:val="00E94157"/>
    <w:rPr>
      <w:rFonts w:ascii="TradeGothic" w:hAnsi="TradeGothic" w:cs="TradeGothic-Bold" w:eastAsiaTheme="minorEastAsia"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E94157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true">
    <w:name w:val="Header Char"/>
    <w:basedOn w:val="DefaultParagraphFont"/>
    <w:link w:val="Header"/>
    <w:uiPriority w:val="99"/>
    <w:rsid w:val="00E94157"/>
  </w:style>
  <w:style w:type="character" w:styleId="Hyperlink">
    <w:name w:val="Hyperlink"/>
    <w:basedOn w:val="DefaultParagraphFont"/>
    <w:uiPriority w:val="99"/>
    <w:unhideWhenUsed/>
    <w:rsid w:val="00BF6D4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2B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322BB8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426C32"/>
    <w:rPr>
      <w:color w:val="605E5C"/>
      <w:shd w:val="clear" w:color="auto" w:fill="E1DFDD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>
  <w:divs>
    <w:div w:id="25378721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208688740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22206022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27548399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53847067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0709585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899121670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optimizeForBrowser/>
  <w:allowPNG/>
</w:webSettings>
</file>

<file path=word/_rels/document.xml.rels><?xml version="1.0" encoding="UTF-8"?>
<Relationships xmlns="http://schemas.openxmlformats.org/package/2006/relationships">
   <Relationship TargetMode="External" Target="https://app.powerbi.com/view?r=eyJrIjoiNzAyZjJlOWUtNzExMS00NjBjLTgzMzYtNjQ2ZDIxNTFjMDQ5IiwidCI6IjcyMmVhMGJlLTNlMWMtNGIxMS1hZDZmLTk0MDFkNjg1NmUyNCJ9" Type="http://schemas.openxmlformats.org/officeDocument/2006/relationships/hyperlink" Id="rId8"/>
   <Relationship Target="styles.xml" Type="http://schemas.openxmlformats.org/officeDocument/2006/relationships/styles" Id="rId3"/>
   <Relationship Target="endnotes.xml" Type="http://schemas.openxmlformats.org/officeDocument/2006/relationships/endnotes" Id="rId7"/>
   <Relationship Target="numbering.xml" Type="http://schemas.openxmlformats.org/officeDocument/2006/relationships/numbering" Id="rId2"/>
   <Relationship Target="../customXml/item1.xml" Type="http://schemas.openxmlformats.org/officeDocument/2006/relationships/customXml" Id="rId1"/>
   <Relationship Target="footnotes.xml" Type="http://schemas.openxmlformats.org/officeDocument/2006/relationships/footnotes" Id="rId6"/>
   <Relationship Target="theme/theme1.xml" Type="http://schemas.openxmlformats.org/officeDocument/2006/relationships/theme" Id="rId11"/>
   <Relationship Target="webSettings.xml" Type="http://schemas.openxmlformats.org/officeDocument/2006/relationships/webSettings" Id="rId5"/>
   <Relationship Target="fontTable.xml" Type="http://schemas.openxmlformats.org/officeDocument/2006/relationships/fontTable" Id="rId10"/>
   <Relationship Target="settings.xml" Type="http://schemas.openxmlformats.org/officeDocument/2006/relationships/settings" Id="rId4"/>
   <Relationship Target="header1.xml" Type="http://schemas.openxmlformats.org/officeDocument/2006/relationships/header" Id="rId9"/>
</Relationships>

</file>

<file path=word/_rels/fontTable.xml.rels><?xml version="1.0" encoding="UTF-8"?>
<Relationships xmlns="http://schemas.openxmlformats.org/package/2006/relationships">
   <Relationship Target="fonts/font8.odttf" Type="http://schemas.openxmlformats.org/officeDocument/2006/relationships/font" Id="rId8"/>
   <Relationship Target="fonts/font3.odttf" Type="http://schemas.openxmlformats.org/officeDocument/2006/relationships/font" Id="rId3"/>
   <Relationship Target="fonts/font7.odttf" Type="http://schemas.openxmlformats.org/officeDocument/2006/relationships/font" Id="rId7"/>
   <Relationship Target="fonts/font2.odttf" Type="http://schemas.openxmlformats.org/officeDocument/2006/relationships/font" Id="rId2"/>
   <Relationship Target="fonts/font1.odttf" Type="http://schemas.openxmlformats.org/officeDocument/2006/relationships/font" Id="rId1"/>
   <Relationship Target="fonts/font6.odttf" Type="http://schemas.openxmlformats.org/officeDocument/2006/relationships/font" Id="rId6"/>
   <Relationship Target="fonts/font5.odttf" Type="http://schemas.openxmlformats.org/officeDocument/2006/relationships/font" Id="rId5"/>
   <Relationship Target="fonts/font4.odttf" Type="http://schemas.openxmlformats.org/officeDocument/2006/relationships/font" Id="rId4"/>
   <Relationship Target="fonts/font9.odttf" Type="http://schemas.openxmlformats.org/officeDocument/2006/relationships/font" Id="rId9"/>
</Relationships>

</file>

<file path=word/_rels/header1.xml.rels><?xml version="1.0" encoding="UTF-8"?>
<Relationships xmlns="http://schemas.openxmlformats.org/package/2006/relationships">
   <Relationship Target="media/image1.png" Type="http://schemas.openxmlformats.org/officeDocument/2006/relationships/image" Id="rId1"/>
</Relationships>

</file>

<file path=word/theme/theme1.xml><?xml version="1.0" encoding="utf-8"?>
<a:theme xmlns:a="http://schemas.openxmlformats.org/drawingml/2006/main" xmlns:r="http://schemas.openxmlformats.org/officeDocument/2006/relationships"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
   <Relationship Target="itemProps1.xml" Type="http://schemas.openxmlformats.org/officeDocument/2006/relationships/customXmlProps" Id="rId1"/>
</Relationships>

</file>

<file path=customXml/item1.xml><?xml version="1.0" encoding="utf-8"?>
<b:Sources xmlns:b="http://schemas.openxmlformats.org/officeDocument/2006/bibliography" SelectedStyle="\APASixthEditionOfficeOnline.xsl" StyleName="APA"/>
</file>

<file path=customXml/itemProps1.xml><?xml version="1.0" encoding="utf-8"?>
<ds:datastoreItem xmlns:ds="http://schemas.openxmlformats.org/officeDocument/2006/customXml" ds:itemID="{490D9440-6644-4E44-9413-13C4F96727E1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</properties:Template>
  <properties:Company/>
  <properties:Pages>1</properties:Pages>
  <properties:Words>385</properties:Words>
  <properties:Characters>2201</properties:Characters>
  <properties:Lines>18</properties:Lines>
  <properties:Paragraphs>5</properties:Paragraphs>
  <properties:TotalTime>1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2581</properties:CharactersWithSpaces>
  <properties:SharedDoc>false</properties:SharedDoc>
  <properties:HLinks>
    <vt:vector baseType="variant" size="6">
      <vt:variant>
        <vt:i4>3276847</vt:i4>
      </vt:variant>
      <vt:variant>
        <vt:i4>0</vt:i4>
      </vt:variant>
      <vt:variant>
        <vt:i4>0</vt:i4>
      </vt:variant>
      <vt:variant>
        <vt:i4>5</vt:i4>
      </vt:variant>
      <vt:variant>
        <vt:lpwstr>https://app.powerbi.com/view?r=eyJrIjoiNzAyZjJlOWUtNzExMS00NjBjLTgzMzYtNjQ2ZDIxNTFjMDQ5IiwidCI6IjcyMmVhMGJlLTNlMWMtNGIxMS1hZDZmLTk0MDFkNjg1NmUyNCJ9</vt:lpwstr>
      </vt:variant>
      <vt:variant>
        <vt:lpwstr/>
      </vt:variant>
    </vt:vector>
  </properties:HLinks>
  <properties:HyperlinksChanged>false</properties:HyperlinksChanged>
  <properties:Application>Microsoft Office Word</properties:Application>
  <properties:AppVersion>16.0000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2020-11-01T08:03:00Z</dcterms:created>
  <dc:creator/>
  <dc:description/>
  <cp:keywords/>
  <cp:lastModifiedBy/>
  <cp:lastPrinted>2017-08-31T01:49:00Z</cp:lastPrinted>
  <dcterms:modified xmlns:xsi="http://www.w3.org/2001/XMLSchema-instance" xsi:type="dcterms:W3CDTF">2020-11-01T08:03:00Z</dcterms:modified>
  <cp:revision>2</cp:revision>
  <dc:subject/>
  <dc:title/>
</cp:coreProperties>
</file>

<file path=docProps/custom.xml><?xml version="1.0" encoding="utf-8"?>
<prop:Properties xmlns:vt="http://schemas.openxmlformats.org/officeDocument/2006/docPropsVTypes" xmlns:prop="http://schemas.openxmlformats.org/officeDocument/2006/custom-properties">
  <prop:property fmtid="{D5CDD505-2E9C-101B-9397-08002B2CF9AE}" pid="2" name="TRIMID">
    <vt:lpwstr/>
  </prop:property>
</prop:Properties>
</file>