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ms-office.chartcolorstyle+xml" PartName="/word/charts/colors1.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style+xml" PartName="/word/charts/style1.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body>
    <!-- Modified by docx4j 8.2.0 (Apache licensed) using ECLIPSELINK_MOXy JAXB in Oracle Java 1.8.0_161 on Linux -->
    <w:p w:rsidR="00B52D7E" w:rsidRDefault="00B52D7E" w14:paraId="17A8CF0D" w14:textId="5BCBCA93">
      <w:pPr>
        <w:sectPr w:rsidR="00B52D7E" w:rsidSect="005D6339">
          <w:headerReference r:id="rId8" w:type="even"/>
          <w:headerReference r:id="rId9" w:type="default"/>
          <w:footerReference r:id="rId10" w:type="even"/>
          <w:footerReference r:id="rId11" w:type="default"/>
          <w:headerReference r:id="rId12" w:type="first"/>
          <w:footerReference r:id="rId13" w:type="first"/>
          <w:pgSz w:w="11900" w:h="16840"/>
          <w:pgMar w:top="1276" w:right="1134" w:bottom="851" w:left="1134" w:header="708" w:footer="708" w:gutter="0"/>
          <w:cols w:space="708"/>
          <w:titlePg/>
          <w:docGrid w:linePitch="360"/>
        </w:sectPr>
      </w:pPr>
      <w:r>
        <w:rPr>
          <w:noProof/>
          <w:lang w:eastAsia="en-AU"/>
        </w:rPr>
        <mc:AlternateContent>
          <mc:Choice Requires="wps">
            <w:drawing>
              <wp:anchor distT="0" distB="0" distL="114300" distR="114300" simplePos="false" relativeHeight="251659264" behindDoc="false" locked="false" layoutInCell="true" allowOverlap="true" wp14:anchorId="3E5DE153" wp14:editId="3299FE13">
                <wp:simplePos x="0" y="0"/>
                <wp:positionH relativeFrom="column">
                  <wp:posOffset>-505460</wp:posOffset>
                </wp:positionH>
                <wp:positionV relativeFrom="paragraph">
                  <wp:posOffset>637540</wp:posOffset>
                </wp:positionV>
                <wp:extent cx="4869180" cy="1838960"/>
                <wp:effectExtent l="0" t="0" r="7620" b="889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4869180" cy="1838960"/>
                        </a:xfrm>
                        <a:prstGeom prst="rect">
                          <a:avLst/>
                        </a:prstGeom>
                        <a:noFill/>
                        <a:ln>
                          <a:noFill/>
                        </a:ln>
                        <a:effectLst/>
                        <a:extLst>
                          <a:ext uri="{C572A759-6A51-4108-AA02-DFA0A04FC94B}">
                            <ma14:wrappingTextBoxFlag xmlns="" xmlns:cx6="http://schemas.microsoft.com/office/drawing/2016/5/12/chartex" xmlns:arto="http://schemas.microsoft.com/office/word/2006/arto" xmlns:cx5="http://schemas.microsoft.com/office/drawing/2016/5/11/chartex" xmlns:cx8="http://schemas.microsoft.com/office/drawing/2016/5/14/chartex" xmlns:mo="http://schemas.microsoft.com/office/mac/office/2008/main" xmlns:cx7="http://schemas.microsoft.com/office/drawing/2016/5/13/chartex" xmlns:ma14="http://schemas.microsoft.com/office/mac/drawingml/2011/main" xmlns:aink="http://schemas.microsoft.com/office/drawing/2016/ink" xmlns:mv="urn:schemas-microsoft-com:mac:vml" xmlns:w16se="http://schemas.microsoft.com/office/word/2015/wordml/symex" xmlns:o="urn:schemas-microsoft-com:office:office" xmlns:am3d="http://schemas.microsoft.com/office/drawing/2017/model3d" xmlns:cx="http://schemas.microsoft.com/office/drawing/2014/chartex" xmlns:v="urn:schemas-microsoft-com:vml" xmlns:w10="urn:schemas-microsoft-com:office:word" xmlns:cx2="http://schemas.microsoft.com/office/drawing/2015/10/21/chartex" xmlns:cx1="http://schemas.microsoft.com/office/drawing/2015/9/8/chartex" xmlns:cx4="http://schemas.microsoft.com/office/drawing/2016/5/10/chartex" xmlns:cx3="http://schemas.microsoft.com/office/drawing/2016/5/9/chartex" xmlns:w16cid="http://schemas.microsoft.com/office/word/2016/wordml/cid"/>
                          </a:ext>
                        </a:extLst>
                      </wps:spPr>
                      <wps:style>
                        <a:lnRef idx="0">
                          <a:schemeClr val="accent1"/>
                        </a:lnRef>
                        <a:fillRef idx="0">
                          <a:schemeClr val="accent1"/>
                        </a:fillRef>
                        <a:effectRef idx="0">
                          <a:schemeClr val="accent1"/>
                        </a:effectRef>
                        <a:fontRef idx="minor">
                          <a:schemeClr val="dk1"/>
                        </a:fontRef>
                      </wps:style>
                      <wps:txbx>
                        <w:txbxContent>
                          <w:bookmarkStart w:id="0" w:displacedByCustomXml="next" w:name="_GoBack"/>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C56092" w:rsidP="00B3662B" w:rsidRDefault="00C56092" w14:paraId="6F8CB3E9" w14:textId="77777777">
                                <w:pPr>
                                  <w:pStyle w:val="Publicationtitle"/>
                                  <w:rPr>
                                    <w:rStyle w:val="BookTitle"/>
                                  </w:rPr>
                                </w:pPr>
                                <w:r>
                                  <w:rPr>
                                    <w:rStyle w:val="BookTitle"/>
                                  </w:rPr>
                                  <w:t>Crime Statistics Victoria</w:t>
                                </w:r>
                              </w:p>
                            </w:sdtContent>
                          </w:sdt>
                          <w:p w:rsidR="00C56092" w:rsidP="00782E20" w:rsidRDefault="00C56092" w14:paraId="03DEEC3B" w14:textId="27666C50">
                            <w:pPr>
                              <w:pStyle w:val="PublicationDate"/>
                            </w:pPr>
                            <w:r>
                              <w:t>Year ending 31 December 2019</w:t>
                            </w:r>
                          </w:p>
                          <w:p w:rsidR="00C56092" w:rsidP="00782E20" w:rsidRDefault="00C56092" w14:paraId="1B266C9B" w14:textId="77777777">
                            <w:pPr>
                              <w:pStyle w:val="PublicationDate"/>
                            </w:pPr>
                          </w:p>
                          <w:p w:rsidR="00C56092" w:rsidP="004C0AC6" w:rsidRDefault="00C56092" w14:paraId="49CD067B" w14:textId="77777777">
                            <w:pPr>
                              <w:pStyle w:val="PublicationDate"/>
                            </w:pPr>
                          </w:p>
                          <w:p w:rsidR="00C56092" w:rsidP="00782E20" w:rsidRDefault="00C56092" w14:paraId="20F8FDA2" w14:textId="77777777">
                            <w:pPr>
                              <w:pStyle w:val="PublicationDate"/>
                            </w:pPr>
                          </w:p>
                          <w:p w:rsidR="00C56092" w:rsidP="0027746D" w:rsidRDefault="00C56092" w14:paraId="0B26F730" w14:textId="77777777">
                            <w:pPr>
                              <w:pStyle w:val="PublicationDate"/>
                            </w:pPr>
                          </w:p>
                          <w:bookmarkEnd w:id="0"/>
                          <w:p w:rsidR="00C56092" w:rsidP="00782E20" w:rsidRDefault="00C56092" w14:paraId="70E59CEA" w14:textId="77777777">
                            <w:pPr>
                              <w:pStyle w:val="PublicationDate"/>
                            </w:pPr>
                          </w:p>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" type="#_x0000_t202" style="position:absolute;margin-left:-39.8pt;margin-top:50.2pt;width:383.4pt;height:1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3" o:spid="_x0000_s1026" stroked="f" filled="f">
                <v:textbox inset="0,0,0,0">
                  <w:txbxContent>
                    <w:bookmarkStart w:id="1" w:displacedByCustomXml="next" w:name="_GoBack"/>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C56092" w:rsidP="00B3662B" w:rsidRDefault="00C56092" w14:paraId="6F8CB3E9" w14:textId="77777777">
                          <w:pPr>
                            <w:pStyle w:val="Publicationtitle"/>
                            <w:rPr>
                              <w:rStyle w:val="BookTitle"/>
                            </w:rPr>
                          </w:pPr>
                          <w:r>
                            <w:rPr>
                              <w:rStyle w:val="BookTitle"/>
                            </w:rPr>
                            <w:t>Crime Statistics Victoria</w:t>
                          </w:r>
                        </w:p>
                      </w:sdtContent>
                    </w:sdt>
                    <w:p w:rsidR="00C56092" w:rsidP="00782E20" w:rsidRDefault="00C56092" w14:paraId="03DEEC3B" w14:textId="27666C50">
                      <w:pPr>
                        <w:pStyle w:val="PublicationDate"/>
                      </w:pPr>
                      <w:r>
                        <w:t>Year ending 31 December 2019</w:t>
                      </w:r>
                    </w:p>
                    <w:p w:rsidR="00C56092" w:rsidP="00782E20" w:rsidRDefault="00C56092" w14:paraId="1B266C9B" w14:textId="77777777">
                      <w:pPr>
                        <w:pStyle w:val="PublicationDate"/>
                      </w:pPr>
                    </w:p>
                    <w:p w:rsidR="00C56092" w:rsidP="004C0AC6" w:rsidRDefault="00C56092" w14:paraId="49CD067B" w14:textId="77777777">
                      <w:pPr>
                        <w:pStyle w:val="PublicationDate"/>
                      </w:pPr>
                    </w:p>
                    <w:p w:rsidR="00C56092" w:rsidP="00782E20" w:rsidRDefault="00C56092" w14:paraId="20F8FDA2" w14:textId="77777777">
                      <w:pPr>
                        <w:pStyle w:val="PublicationDate"/>
                      </w:pPr>
                    </w:p>
                    <w:p w:rsidR="00C56092" w:rsidP="0027746D" w:rsidRDefault="00C56092" w14:paraId="0B26F730" w14:textId="77777777">
                      <w:pPr>
                        <w:pStyle w:val="PublicationDate"/>
                      </w:pPr>
                    </w:p>
                    <w:bookmarkEnd w:id="1"/>
                    <w:p w:rsidR="00C56092" w:rsidP="00782E20" w:rsidRDefault="00C56092" w14:paraId="70E59CEA" w14:textId="77777777">
                      <w:pPr>
                        <w:pStyle w:val="PublicationDate"/>
                      </w:pPr>
                    </w:p>
                  </w:txbxContent>
                </v:textbox>
                <w10:wrap type="square"/>
              </v:shape>
            </w:pict>
          </mc:Fallback>
        </mc:AlternateContent>
      </w:r>
      <w:r w:rsidR="00B750AC">
        <w:t xml:space="preserve"> </w:t>
      </w:r>
    </w:p>
    <w:p w:rsidR="00C966EB" w:rsidP="00C966EB" w:rsidRDefault="00C966EB" w14:paraId="421BF380" w14:textId="77777777">
      <w:pPr>
        <w:pStyle w:val="BodyText"/>
      </w:pPr>
    </w:p>
    <w:p w:rsidR="005D295D" w:rsidP="00C966EB" w:rsidRDefault="005D295D" w14:paraId="45593DCE" w14:textId="77777777">
      <w:pPr>
        <w:pStyle w:val="BodyText"/>
      </w:pPr>
    </w:p>
    <w:p w:rsidR="005D295D" w:rsidP="00C966EB" w:rsidRDefault="005D295D" w14:paraId="0BA4EC8B" w14:textId="77777777">
      <w:pPr>
        <w:pStyle w:val="BodyText"/>
      </w:pPr>
    </w:p>
    <w:p w:rsidR="005D295D" w:rsidP="00C966EB" w:rsidRDefault="005D295D" w14:paraId="511348C4" w14:textId="77777777">
      <w:pPr>
        <w:pStyle w:val="BodyText"/>
      </w:pPr>
    </w:p>
    <w:p w:rsidR="005D295D" w:rsidP="00C966EB" w:rsidRDefault="005D295D" w14:paraId="6BDB70DA" w14:textId="77777777">
      <w:pPr>
        <w:pStyle w:val="BodyText"/>
      </w:pPr>
    </w:p>
    <w:p w:rsidR="005D295D" w:rsidP="00C966EB" w:rsidRDefault="005D295D" w14:paraId="5C853961" w14:textId="77777777">
      <w:pPr>
        <w:pStyle w:val="BodyText"/>
      </w:pPr>
    </w:p>
    <w:p w:rsidR="005D295D" w:rsidP="00C966EB" w:rsidRDefault="005D295D" w14:paraId="7DF72483" w14:textId="77777777">
      <w:pPr>
        <w:pStyle w:val="BodyText"/>
      </w:pPr>
    </w:p>
    <w:p w:rsidR="005D295D" w:rsidP="00C966EB" w:rsidRDefault="005D295D" w14:paraId="0D40B379" w14:textId="77777777">
      <w:pPr>
        <w:pStyle w:val="BodyText"/>
      </w:pPr>
    </w:p>
    <w:p w:rsidR="005D295D" w:rsidP="00C966EB" w:rsidRDefault="005D295D" w14:paraId="0631E26E" w14:textId="77777777">
      <w:pPr>
        <w:pStyle w:val="BodyText"/>
      </w:pPr>
    </w:p>
    <w:p w:rsidR="005D295D" w:rsidP="00C966EB" w:rsidRDefault="005D295D" w14:paraId="42C855A6" w14:textId="77777777">
      <w:pPr>
        <w:pStyle w:val="BodyText"/>
      </w:pPr>
    </w:p>
    <w:p w:rsidR="005D295D" w:rsidP="00C966EB" w:rsidRDefault="005D295D" w14:paraId="1A8AAA48" w14:textId="77777777">
      <w:pPr>
        <w:pStyle w:val="BodyText"/>
      </w:pPr>
    </w:p>
    <w:p w:rsidR="005D295D" w:rsidP="00C966EB" w:rsidRDefault="005D295D" w14:paraId="54B351FD" w14:textId="77777777">
      <w:pPr>
        <w:pStyle w:val="BodyText"/>
      </w:pPr>
    </w:p>
    <w:p w:rsidR="005D295D" w:rsidP="00C966EB" w:rsidRDefault="005D295D" w14:paraId="7E5D3BD6" w14:textId="77777777">
      <w:pPr>
        <w:pStyle w:val="BodyText"/>
      </w:pPr>
    </w:p>
    <w:p w:rsidR="005D295D" w:rsidP="00C966EB" w:rsidRDefault="005D295D" w14:paraId="59CD7448" w14:textId="77777777">
      <w:pPr>
        <w:pStyle w:val="BodyText"/>
      </w:pPr>
    </w:p>
    <w:p w:rsidR="005D295D" w:rsidP="00C966EB" w:rsidRDefault="005D295D" w14:paraId="39F2CB98" w14:textId="77777777">
      <w:pPr>
        <w:pStyle w:val="BodyText"/>
      </w:pPr>
    </w:p>
    <w:p w:rsidR="005D295D" w:rsidP="00C966EB" w:rsidRDefault="005D295D" w14:paraId="32794D1A" w14:textId="77777777">
      <w:pPr>
        <w:pStyle w:val="BodyText"/>
      </w:pPr>
    </w:p>
    <w:p w:rsidR="005D295D" w:rsidP="00C966EB" w:rsidRDefault="005D295D" w14:paraId="728FB1D6" w14:textId="77777777">
      <w:pPr>
        <w:pStyle w:val="BodyText"/>
      </w:pPr>
    </w:p>
    <w:p w:rsidR="005D295D" w:rsidP="00C966EB" w:rsidRDefault="005D295D" w14:paraId="0DA66551" w14:textId="77777777">
      <w:pPr>
        <w:pStyle w:val="BodyText"/>
      </w:pPr>
    </w:p>
    <w:p w:rsidR="005D295D" w:rsidP="00C966EB" w:rsidRDefault="005D295D" w14:paraId="43899098" w14:textId="77777777">
      <w:pPr>
        <w:pStyle w:val="BodyText"/>
      </w:pPr>
    </w:p>
    <w:p w:rsidR="005D295D" w:rsidP="00C966EB" w:rsidRDefault="005D295D" w14:paraId="0F7CEB97" w14:textId="77777777">
      <w:pPr>
        <w:pStyle w:val="BodyText"/>
      </w:pPr>
    </w:p>
    <w:p w:rsidR="005D295D" w:rsidP="00C966EB" w:rsidRDefault="005D295D" w14:paraId="4666C790" w14:textId="77777777">
      <w:pPr>
        <w:pStyle w:val="BodyText"/>
      </w:pPr>
    </w:p>
    <w:p w:rsidR="005D295D" w:rsidP="00C966EB" w:rsidRDefault="005D295D" w14:paraId="7002B2A1" w14:textId="77777777">
      <w:pPr>
        <w:pStyle w:val="BodyText"/>
      </w:pPr>
    </w:p>
    <w:p w:rsidR="005D295D" w:rsidP="00C966EB" w:rsidRDefault="005D295D" w14:paraId="328BCA18" w14:textId="77777777">
      <w:pPr>
        <w:pStyle w:val="BodyText"/>
      </w:pPr>
    </w:p>
    <w:p w:rsidR="005D295D" w:rsidP="00C966EB" w:rsidRDefault="005D295D" w14:paraId="37D4BB15" w14:textId="77777777">
      <w:pPr>
        <w:pStyle w:val="BodyText"/>
      </w:pPr>
    </w:p>
    <w:p w:rsidR="005D295D" w:rsidP="00C966EB" w:rsidRDefault="005D295D" w14:paraId="7719EF97" w14:textId="77777777">
      <w:pPr>
        <w:pStyle w:val="BodyText"/>
      </w:pPr>
      <w:r>
        <w:rPr>
          <w:noProof/>
          <w:lang w:val="en-AU" w:eastAsia="en-AU"/>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 logo.tif"/>
                    <pic:cNvPicPr/>
                  </pic:nvPicPr>
                  <pic:blipFill>
                    <a:blip r:embed="rId14">
                      <a:extLst>
                        <a:ext uri="{28A0092B-C50C-407E-A947-70E740481C1C}">
                          <a14:useLocalDpi val="false"/>
                        </a:ext>
                      </a:extLst>
                    </a:blip>
                    <a:stretch>
                      <a:fillRect/>
                    </a:stretch>
                  </pic:blipFill>
                  <pic:spPr>
                    <a:xfrm>
                      <a:off x="0" y="0"/>
                      <a:ext cx="1791653" cy="244861"/>
                    </a:xfrm>
                    <a:prstGeom prst="rect">
                      <a:avLst/>
                    </a:prstGeom>
                  </pic:spPr>
                </pic:pic>
              </a:graphicData>
            </a:graphic>
          </wp:inline>
        </w:drawing>
      </w:r>
    </w:p>
    <w:p w:rsidRPr="0001393A" w:rsidR="00C966EB" w:rsidP="00C966EB" w:rsidRDefault="00C966EB" w14:paraId="39096154" w14:textId="77777777">
      <w:pPr>
        <w:pStyle w:val="Imprintpage"/>
      </w:pPr>
      <w:r w:rsidRPr="0001393A">
        <w:t xml:space="preserve">Unless indicated otherwise, content in this publication is provided under a Creative Commons Attribution </w:t>
      </w:r>
      <w:r w:rsidR="00CB78AA">
        <w:t>4</w:t>
      </w:r>
      <w:r w:rsidRPr="0001393A">
        <w:t xml:space="preserve">.0 </w:t>
      </w:r>
      <w:r w:rsidR="00CB78AA">
        <w:t>International</w:t>
      </w:r>
      <w:r w:rsidRPr="0001393A">
        <w:t xml:space="preserve"> Licence. To view a copy of this licence, visit crea</w:t>
      </w:r>
      <w:r w:rsidR="00CB78AA">
        <w:t>tivecommons.org/licenses/by/4.0</w:t>
      </w:r>
      <w:r w:rsidR="004E1D1E">
        <w:t>.</w:t>
      </w:r>
      <w:r w:rsidRPr="0001393A">
        <w:t xml:space="preserve"> It is a condition of the Creative Commons Attribution </w:t>
      </w:r>
      <w:r w:rsidR="00CB78AA">
        <w:t>4</w:t>
      </w:r>
      <w:r w:rsidRPr="0001393A">
        <w:t>.0</w:t>
      </w:r>
      <w:r w:rsidR="00CB78AA">
        <w:t xml:space="preserve"> International</w:t>
      </w:r>
      <w:r w:rsidRPr="0001393A">
        <w:t xml:space="preserve"> Licence that you must give credit to the original author who is the </w:t>
      </w:r>
      <w:r w:rsidR="005F53AC">
        <w:t>Crime Statistics Agency</w:t>
      </w:r>
      <w:r w:rsidRPr="0001393A">
        <w:t xml:space="preserve">. </w:t>
      </w:r>
    </w:p>
    <w:p w:rsidRPr="0001393A" w:rsidR="00C966EB" w:rsidP="00C966EB" w:rsidRDefault="00C966EB" w14:paraId="37E79587" w14:textId="49CA07C4">
      <w:pPr>
        <w:pStyle w:val="Imprintpage"/>
      </w:pPr>
      <w:r w:rsidRPr="0001393A">
        <w:t xml:space="preserve">If you would like to receive this publication in an accessible format, such as large print or audio, please </w:t>
      </w:r>
      <w:r w:rsidR="0049611F">
        <w:t>email the</w:t>
      </w:r>
      <w:r w:rsidRPr="0001393A">
        <w:t xml:space="preserve"> Crime Statistics Agency </w:t>
      </w:r>
      <w:r w:rsidR="0049611F">
        <w:t>on</w:t>
      </w:r>
      <w:r w:rsidRPr="0001393A">
        <w:t xml:space="preserve"> info@crimestatistics.vic.gov.au.</w:t>
      </w:r>
    </w:p>
    <w:p w:rsidRPr="0001393A" w:rsidR="00C966EB" w:rsidP="00C966EB" w:rsidRDefault="00C966EB" w14:paraId="4A6036DB" w14:textId="77777777">
      <w:pPr>
        <w:pStyle w:val="Imprintpage"/>
      </w:pPr>
      <w:r w:rsidRPr="0001393A">
        <w:t>For further information or additional copies, please contact:</w:t>
      </w:r>
      <w:r w:rsidRPr="0001393A">
        <w:br/>
        <w:t>Crime Statistics Agency</w:t>
      </w:r>
    </w:p>
    <w:p w:rsidRPr="0001393A" w:rsidR="00C966EB" w:rsidP="00C966EB" w:rsidRDefault="00C966EB" w14:paraId="68254F17" w14:textId="77777777">
      <w:pPr>
        <w:pStyle w:val="Imprintpage"/>
      </w:pPr>
      <w:r w:rsidRPr="0001393A">
        <w:t>121 Exhibition Street, Melbourne, VIC 3000</w:t>
      </w:r>
    </w:p>
    <w:p w:rsidR="005D295D" w:rsidRDefault="005D295D" w14:paraId="204CEBA7" w14:textId="77777777">
      <w:pPr>
        <w:rPr>
          <w:rFonts w:ascii="Roboto Condensed" w:hAnsi="Roboto Condensed" w:cs="TradeGothic-Light"/>
          <w:color w:val="000000"/>
          <w:sz w:val="22"/>
          <w:szCs w:val="22"/>
          <w:lang w:val="en-GB"/>
        </w:rPr>
      </w:pPr>
      <w:r>
        <w:br w:type="page"/>
      </w:r>
    </w:p>
    <w:sdt>
      <w:sdtPr>
        <w:rPr>
          <w:rFonts w:asciiTheme="minorHAnsi" w:hAnsiTheme="minorHAnsi"/>
        </w:rPr>
        <w:id w:val="1054123733"/>
        <w:docPartObj>
          <w:docPartGallery w:val="Table of Contents"/>
          <w:docPartUnique/>
        </w:docPartObj>
      </w:sdtPr>
      <w:sdtEndPr>
        <w:rPr>
          <w:rFonts w:ascii="Roboto Condensed" w:hAnsi="Roboto Condensed"/>
          <w:b/>
          <w:bCs/>
          <w:noProof/>
        </w:rPr>
      </w:sdtEndPr>
      <w:sdtContent>
        <w:p w:rsidRPr="000A3993" w:rsidR="00C966EB" w:rsidP="00C966EB" w:rsidRDefault="00C966EB" w14:paraId="41F92A14" w14:textId="77777777">
          <w:pPr>
            <w:pStyle w:val="TOC1"/>
            <w:rPr>
              <w:rStyle w:val="Heading1Char"/>
            </w:rPr>
          </w:pPr>
          <w:r w:rsidRPr="000A3993">
            <w:rPr>
              <w:rStyle w:val="Heading1Char"/>
            </w:rPr>
            <w:t>Contents</w:t>
          </w:r>
        </w:p>
        <w:p w:rsidR="00AA1174" w:rsidRDefault="00C966EB" w14:paraId="7AC03F7A" w14:textId="77777777">
          <w:pPr>
            <w:pStyle w:val="TOC1"/>
            <w:tabs>
              <w:tab w:val="right" w:leader="dot" w:pos="10055"/>
            </w:tabs>
            <w:rPr>
              <w:rFonts w:asciiTheme="minorHAnsi" w:hAnsiTheme="minorHAnsi"/>
              <w:noProof/>
              <w:sz w:val="22"/>
              <w:szCs w:val="22"/>
              <w:lang w:eastAsia="en-AU"/>
            </w:rPr>
          </w:pPr>
          <w:r>
            <w:fldChar w:fldCharType="begin"/>
          </w:r>
          <w:r>
            <w:instrText xml:space="preserve"> TOC \o "1-3" \h \z \u </w:instrText>
          </w:r>
          <w:r>
            <w:fldChar w:fldCharType="separate"/>
          </w:r>
          <w:hyperlink w:history="true" w:anchor="_Toc26798447">
            <w:r w:rsidRPr="007E359F" w:rsidR="00AA1174">
              <w:rPr>
                <w:rStyle w:val="Hyperlink"/>
                <w:noProof/>
              </w:rPr>
              <w:t>1. Recorded criminal incidents</w:t>
            </w:r>
            <w:r w:rsidR="00AA1174">
              <w:rPr>
                <w:noProof/>
                <w:webHidden/>
              </w:rPr>
              <w:tab/>
            </w:r>
            <w:r w:rsidR="00AA1174">
              <w:rPr>
                <w:noProof/>
                <w:webHidden/>
              </w:rPr>
              <w:fldChar w:fldCharType="begin"/>
            </w:r>
            <w:r w:rsidR="00AA1174">
              <w:rPr>
                <w:noProof/>
                <w:webHidden/>
              </w:rPr>
              <w:instrText xml:space="preserve"> PAGEREF _Toc26798447 \h </w:instrText>
            </w:r>
            <w:r w:rsidR="00AA1174">
              <w:rPr>
                <w:noProof/>
                <w:webHidden/>
              </w:rPr>
            </w:r>
            <w:r w:rsidR="00AA1174">
              <w:rPr>
                <w:noProof/>
                <w:webHidden/>
              </w:rPr>
              <w:fldChar w:fldCharType="separate"/>
            </w:r>
            <w:r w:rsidR="00F116B1">
              <w:rPr>
                <w:noProof/>
                <w:webHidden/>
              </w:rPr>
              <w:t>3</w:t>
            </w:r>
            <w:r w:rsidR="00AA1174">
              <w:rPr>
                <w:noProof/>
                <w:webHidden/>
              </w:rPr>
              <w:fldChar w:fldCharType="end"/>
            </w:r>
          </w:hyperlink>
        </w:p>
        <w:p w:rsidR="00AA1174" w:rsidRDefault="00F116B1" w14:paraId="3C503184" w14:textId="77777777">
          <w:pPr>
            <w:pStyle w:val="TOC2"/>
            <w:tabs>
              <w:tab w:val="right" w:leader="dot" w:pos="10055"/>
            </w:tabs>
            <w:rPr>
              <w:rFonts w:asciiTheme="minorHAnsi" w:hAnsiTheme="minorHAnsi"/>
              <w:noProof/>
              <w:sz w:val="22"/>
              <w:szCs w:val="22"/>
              <w:lang w:eastAsia="en-AU"/>
            </w:rPr>
          </w:pPr>
          <w:hyperlink w:history="true" w:anchor="_Toc26798448">
            <w:r w:rsidRPr="007E359F" w:rsidR="00AA1174">
              <w:rPr>
                <w:rStyle w:val="Hyperlink"/>
                <w:noProof/>
              </w:rPr>
              <w:t>1.1 Key movements in the number and rate of criminal incidents</w:t>
            </w:r>
            <w:r w:rsidR="00AA1174">
              <w:rPr>
                <w:noProof/>
                <w:webHidden/>
              </w:rPr>
              <w:tab/>
            </w:r>
            <w:r w:rsidR="00AA1174">
              <w:rPr>
                <w:noProof/>
                <w:webHidden/>
              </w:rPr>
              <w:fldChar w:fldCharType="begin"/>
            </w:r>
            <w:r w:rsidR="00AA1174">
              <w:rPr>
                <w:noProof/>
                <w:webHidden/>
              </w:rPr>
              <w:instrText xml:space="preserve"> PAGEREF _Toc26798448 \h </w:instrText>
            </w:r>
            <w:r w:rsidR="00AA1174">
              <w:rPr>
                <w:noProof/>
                <w:webHidden/>
              </w:rPr>
            </w:r>
            <w:r w:rsidR="00AA1174">
              <w:rPr>
                <w:noProof/>
                <w:webHidden/>
              </w:rPr>
              <w:fldChar w:fldCharType="separate"/>
            </w:r>
            <w:r>
              <w:rPr>
                <w:noProof/>
                <w:webHidden/>
              </w:rPr>
              <w:t>3</w:t>
            </w:r>
            <w:r w:rsidR="00AA1174">
              <w:rPr>
                <w:noProof/>
                <w:webHidden/>
              </w:rPr>
              <w:fldChar w:fldCharType="end"/>
            </w:r>
          </w:hyperlink>
        </w:p>
        <w:p w:rsidR="00AA1174" w:rsidRDefault="00F116B1" w14:paraId="6B887B14" w14:textId="77777777">
          <w:pPr>
            <w:pStyle w:val="TOC2"/>
            <w:tabs>
              <w:tab w:val="right" w:leader="dot" w:pos="10055"/>
            </w:tabs>
            <w:rPr>
              <w:rFonts w:asciiTheme="minorHAnsi" w:hAnsiTheme="minorHAnsi"/>
              <w:noProof/>
              <w:sz w:val="22"/>
              <w:szCs w:val="22"/>
              <w:lang w:eastAsia="en-AU"/>
            </w:rPr>
          </w:pPr>
          <w:hyperlink w:history="true" w:anchor="_Toc26798449">
            <w:r w:rsidRPr="007E359F" w:rsidR="00AA1174">
              <w:rPr>
                <w:rStyle w:val="Hyperlink"/>
                <w:noProof/>
              </w:rPr>
              <w:t>1.2 Number of criminal incidents by principal offence category</w:t>
            </w:r>
            <w:r w:rsidR="00AA1174">
              <w:rPr>
                <w:noProof/>
                <w:webHidden/>
              </w:rPr>
              <w:tab/>
            </w:r>
            <w:r w:rsidR="00AA1174">
              <w:rPr>
                <w:noProof/>
                <w:webHidden/>
              </w:rPr>
              <w:fldChar w:fldCharType="begin"/>
            </w:r>
            <w:r w:rsidR="00AA1174">
              <w:rPr>
                <w:noProof/>
                <w:webHidden/>
              </w:rPr>
              <w:instrText xml:space="preserve"> PAGEREF _Toc26798449 \h </w:instrText>
            </w:r>
            <w:r w:rsidR="00AA1174">
              <w:rPr>
                <w:noProof/>
                <w:webHidden/>
              </w:rPr>
            </w:r>
            <w:r w:rsidR="00AA1174">
              <w:rPr>
                <w:noProof/>
                <w:webHidden/>
              </w:rPr>
              <w:fldChar w:fldCharType="separate"/>
            </w:r>
            <w:r>
              <w:rPr>
                <w:noProof/>
                <w:webHidden/>
              </w:rPr>
              <w:t>3</w:t>
            </w:r>
            <w:r w:rsidR="00AA1174">
              <w:rPr>
                <w:noProof/>
                <w:webHidden/>
              </w:rPr>
              <w:fldChar w:fldCharType="end"/>
            </w:r>
          </w:hyperlink>
        </w:p>
        <w:p w:rsidR="00AA1174" w:rsidRDefault="00F116B1" w14:paraId="6DE69E35" w14:textId="77777777">
          <w:pPr>
            <w:pStyle w:val="TOC3"/>
            <w:tabs>
              <w:tab w:val="right" w:leader="dot" w:pos="10055"/>
            </w:tabs>
            <w:rPr>
              <w:rFonts w:asciiTheme="minorHAnsi" w:hAnsiTheme="minorHAnsi"/>
              <w:noProof/>
              <w:sz w:val="22"/>
              <w:szCs w:val="22"/>
              <w:lang w:eastAsia="en-AU"/>
            </w:rPr>
          </w:pPr>
          <w:hyperlink w:history="true" w:anchor="_Toc26798450">
            <w:r w:rsidRPr="007E359F" w:rsidR="00AA1174">
              <w:rPr>
                <w:rStyle w:val="Hyperlink"/>
                <w:noProof/>
              </w:rPr>
              <w:t>Notable movements – criminal incidents</w:t>
            </w:r>
            <w:r w:rsidR="00AA1174">
              <w:rPr>
                <w:noProof/>
                <w:webHidden/>
              </w:rPr>
              <w:tab/>
            </w:r>
            <w:r w:rsidR="00AA1174">
              <w:rPr>
                <w:noProof/>
                <w:webHidden/>
              </w:rPr>
              <w:fldChar w:fldCharType="begin"/>
            </w:r>
            <w:r w:rsidR="00AA1174">
              <w:rPr>
                <w:noProof/>
                <w:webHidden/>
              </w:rPr>
              <w:instrText xml:space="preserve"> PAGEREF _Toc26798450 \h </w:instrText>
            </w:r>
            <w:r w:rsidR="00AA1174">
              <w:rPr>
                <w:noProof/>
                <w:webHidden/>
              </w:rPr>
            </w:r>
            <w:r w:rsidR="00AA1174">
              <w:rPr>
                <w:noProof/>
                <w:webHidden/>
              </w:rPr>
              <w:fldChar w:fldCharType="separate"/>
            </w:r>
            <w:r>
              <w:rPr>
                <w:noProof/>
                <w:webHidden/>
              </w:rPr>
              <w:t>4</w:t>
            </w:r>
            <w:r w:rsidR="00AA1174">
              <w:rPr>
                <w:noProof/>
                <w:webHidden/>
              </w:rPr>
              <w:fldChar w:fldCharType="end"/>
            </w:r>
          </w:hyperlink>
        </w:p>
        <w:p w:rsidR="00AA1174" w:rsidRDefault="00F116B1" w14:paraId="43503F7B" w14:textId="77777777">
          <w:pPr>
            <w:pStyle w:val="TOC1"/>
            <w:tabs>
              <w:tab w:val="right" w:leader="dot" w:pos="10055"/>
            </w:tabs>
            <w:rPr>
              <w:rFonts w:asciiTheme="minorHAnsi" w:hAnsiTheme="minorHAnsi"/>
              <w:noProof/>
              <w:sz w:val="22"/>
              <w:szCs w:val="22"/>
              <w:lang w:eastAsia="en-AU"/>
            </w:rPr>
          </w:pPr>
          <w:hyperlink w:history="true" w:anchor="_Toc26798451">
            <w:r w:rsidRPr="007E359F" w:rsidR="00AA1174">
              <w:rPr>
                <w:rStyle w:val="Hyperlink"/>
                <w:noProof/>
              </w:rPr>
              <w:t>2. Recorded offences</w:t>
            </w:r>
            <w:r w:rsidR="00AA1174">
              <w:rPr>
                <w:noProof/>
                <w:webHidden/>
              </w:rPr>
              <w:tab/>
            </w:r>
            <w:r w:rsidR="00AA1174">
              <w:rPr>
                <w:noProof/>
                <w:webHidden/>
              </w:rPr>
              <w:fldChar w:fldCharType="begin"/>
            </w:r>
            <w:r w:rsidR="00AA1174">
              <w:rPr>
                <w:noProof/>
                <w:webHidden/>
              </w:rPr>
              <w:instrText xml:space="preserve"> PAGEREF _Toc26798451 \h </w:instrText>
            </w:r>
            <w:r w:rsidR="00AA1174">
              <w:rPr>
                <w:noProof/>
                <w:webHidden/>
              </w:rPr>
            </w:r>
            <w:r w:rsidR="00AA1174">
              <w:rPr>
                <w:noProof/>
                <w:webHidden/>
              </w:rPr>
              <w:fldChar w:fldCharType="separate"/>
            </w:r>
            <w:r>
              <w:rPr>
                <w:noProof/>
                <w:webHidden/>
              </w:rPr>
              <w:t>5</w:t>
            </w:r>
            <w:r w:rsidR="00AA1174">
              <w:rPr>
                <w:noProof/>
                <w:webHidden/>
              </w:rPr>
              <w:fldChar w:fldCharType="end"/>
            </w:r>
          </w:hyperlink>
        </w:p>
        <w:p w:rsidR="00AA1174" w:rsidRDefault="00F116B1" w14:paraId="78A01EA2" w14:textId="77777777">
          <w:pPr>
            <w:pStyle w:val="TOC2"/>
            <w:tabs>
              <w:tab w:val="right" w:leader="dot" w:pos="10055"/>
            </w:tabs>
            <w:rPr>
              <w:rFonts w:asciiTheme="minorHAnsi" w:hAnsiTheme="minorHAnsi"/>
              <w:noProof/>
              <w:sz w:val="22"/>
              <w:szCs w:val="22"/>
              <w:lang w:eastAsia="en-AU"/>
            </w:rPr>
          </w:pPr>
          <w:hyperlink w:history="true" w:anchor="_Toc26798452">
            <w:r w:rsidRPr="007E359F" w:rsidR="00AA1174">
              <w:rPr>
                <w:rStyle w:val="Hyperlink"/>
                <w:noProof/>
              </w:rPr>
              <w:t>2.1 Key movements in the number and rate of offences</w:t>
            </w:r>
            <w:r w:rsidR="00AA1174">
              <w:rPr>
                <w:noProof/>
                <w:webHidden/>
              </w:rPr>
              <w:tab/>
            </w:r>
            <w:r w:rsidR="00AA1174">
              <w:rPr>
                <w:noProof/>
                <w:webHidden/>
              </w:rPr>
              <w:fldChar w:fldCharType="begin"/>
            </w:r>
            <w:r w:rsidR="00AA1174">
              <w:rPr>
                <w:noProof/>
                <w:webHidden/>
              </w:rPr>
              <w:instrText xml:space="preserve"> PAGEREF _Toc26798452 \h </w:instrText>
            </w:r>
            <w:r w:rsidR="00AA1174">
              <w:rPr>
                <w:noProof/>
                <w:webHidden/>
              </w:rPr>
            </w:r>
            <w:r w:rsidR="00AA1174">
              <w:rPr>
                <w:noProof/>
                <w:webHidden/>
              </w:rPr>
              <w:fldChar w:fldCharType="separate"/>
            </w:r>
            <w:r>
              <w:rPr>
                <w:noProof/>
                <w:webHidden/>
              </w:rPr>
              <w:t>5</w:t>
            </w:r>
            <w:r w:rsidR="00AA1174">
              <w:rPr>
                <w:noProof/>
                <w:webHidden/>
              </w:rPr>
              <w:fldChar w:fldCharType="end"/>
            </w:r>
          </w:hyperlink>
        </w:p>
        <w:p w:rsidR="00AA1174" w:rsidRDefault="00F116B1" w14:paraId="31C41B99" w14:textId="77777777">
          <w:pPr>
            <w:pStyle w:val="TOC2"/>
            <w:tabs>
              <w:tab w:val="right" w:leader="dot" w:pos="10055"/>
            </w:tabs>
            <w:rPr>
              <w:rFonts w:asciiTheme="minorHAnsi" w:hAnsiTheme="minorHAnsi"/>
              <w:noProof/>
              <w:sz w:val="22"/>
              <w:szCs w:val="22"/>
              <w:lang w:eastAsia="en-AU"/>
            </w:rPr>
          </w:pPr>
          <w:hyperlink w:history="true" w:anchor="_Toc26798453">
            <w:r w:rsidRPr="007E359F" w:rsidR="00AA1174">
              <w:rPr>
                <w:rStyle w:val="Hyperlink"/>
                <w:noProof/>
              </w:rPr>
              <w:t>2.2 Number of recorded offences by type of offence</w:t>
            </w:r>
            <w:r w:rsidR="00AA1174">
              <w:rPr>
                <w:noProof/>
                <w:webHidden/>
              </w:rPr>
              <w:tab/>
            </w:r>
            <w:r w:rsidR="00AA1174">
              <w:rPr>
                <w:noProof/>
                <w:webHidden/>
              </w:rPr>
              <w:fldChar w:fldCharType="begin"/>
            </w:r>
            <w:r w:rsidR="00AA1174">
              <w:rPr>
                <w:noProof/>
                <w:webHidden/>
              </w:rPr>
              <w:instrText xml:space="preserve"> PAGEREF _Toc26798453 \h </w:instrText>
            </w:r>
            <w:r w:rsidR="00AA1174">
              <w:rPr>
                <w:noProof/>
                <w:webHidden/>
              </w:rPr>
            </w:r>
            <w:r w:rsidR="00AA1174">
              <w:rPr>
                <w:noProof/>
                <w:webHidden/>
              </w:rPr>
              <w:fldChar w:fldCharType="separate"/>
            </w:r>
            <w:r>
              <w:rPr>
                <w:noProof/>
                <w:webHidden/>
              </w:rPr>
              <w:t>5</w:t>
            </w:r>
            <w:r w:rsidR="00AA1174">
              <w:rPr>
                <w:noProof/>
                <w:webHidden/>
              </w:rPr>
              <w:fldChar w:fldCharType="end"/>
            </w:r>
          </w:hyperlink>
        </w:p>
        <w:p w:rsidR="00AA1174" w:rsidRDefault="00F116B1" w14:paraId="4B63820A" w14:textId="77777777">
          <w:pPr>
            <w:pStyle w:val="TOC3"/>
            <w:tabs>
              <w:tab w:val="right" w:leader="dot" w:pos="10055"/>
            </w:tabs>
            <w:rPr>
              <w:rFonts w:asciiTheme="minorHAnsi" w:hAnsiTheme="minorHAnsi"/>
              <w:noProof/>
              <w:sz w:val="22"/>
              <w:szCs w:val="22"/>
              <w:lang w:eastAsia="en-AU"/>
            </w:rPr>
          </w:pPr>
          <w:hyperlink w:history="true" w:anchor="_Toc26798454">
            <w:r w:rsidRPr="007E359F" w:rsidR="00AA1174">
              <w:rPr>
                <w:rStyle w:val="Hyperlink"/>
                <w:noProof/>
              </w:rPr>
              <w:t>Notable movements – recorded offences</w:t>
            </w:r>
            <w:r w:rsidR="00AA1174">
              <w:rPr>
                <w:noProof/>
                <w:webHidden/>
              </w:rPr>
              <w:tab/>
            </w:r>
            <w:r w:rsidR="00AA1174">
              <w:rPr>
                <w:noProof/>
                <w:webHidden/>
              </w:rPr>
              <w:fldChar w:fldCharType="begin"/>
            </w:r>
            <w:r w:rsidR="00AA1174">
              <w:rPr>
                <w:noProof/>
                <w:webHidden/>
              </w:rPr>
              <w:instrText xml:space="preserve"> PAGEREF _Toc26798454 \h </w:instrText>
            </w:r>
            <w:r w:rsidR="00AA1174">
              <w:rPr>
                <w:noProof/>
                <w:webHidden/>
              </w:rPr>
            </w:r>
            <w:r w:rsidR="00AA1174">
              <w:rPr>
                <w:noProof/>
                <w:webHidden/>
              </w:rPr>
              <w:fldChar w:fldCharType="separate"/>
            </w:r>
            <w:r>
              <w:rPr>
                <w:noProof/>
                <w:webHidden/>
              </w:rPr>
              <w:t>5</w:t>
            </w:r>
            <w:r w:rsidR="00AA1174">
              <w:rPr>
                <w:noProof/>
                <w:webHidden/>
              </w:rPr>
              <w:fldChar w:fldCharType="end"/>
            </w:r>
          </w:hyperlink>
        </w:p>
        <w:p w:rsidR="00AA1174" w:rsidRDefault="00F116B1" w14:paraId="4380A215" w14:textId="77777777">
          <w:pPr>
            <w:pStyle w:val="TOC2"/>
            <w:tabs>
              <w:tab w:val="right" w:leader="dot" w:pos="10055"/>
            </w:tabs>
            <w:rPr>
              <w:rFonts w:asciiTheme="minorHAnsi" w:hAnsiTheme="minorHAnsi"/>
              <w:noProof/>
              <w:sz w:val="22"/>
              <w:szCs w:val="22"/>
              <w:lang w:eastAsia="en-AU"/>
            </w:rPr>
          </w:pPr>
          <w:hyperlink w:history="true" w:anchor="_Toc26798455">
            <w:r w:rsidRPr="007E359F" w:rsidR="00AA1174">
              <w:rPr>
                <w:rStyle w:val="Hyperlink"/>
                <w:noProof/>
              </w:rPr>
              <w:t>2.3 Police Assistance Line (PAL) and Online Reporting (OLR)</w:t>
            </w:r>
            <w:r w:rsidR="00AA1174">
              <w:rPr>
                <w:noProof/>
                <w:webHidden/>
              </w:rPr>
              <w:tab/>
            </w:r>
            <w:r w:rsidR="00AA1174">
              <w:rPr>
                <w:noProof/>
                <w:webHidden/>
              </w:rPr>
              <w:fldChar w:fldCharType="begin"/>
            </w:r>
            <w:r w:rsidR="00AA1174">
              <w:rPr>
                <w:noProof/>
                <w:webHidden/>
              </w:rPr>
              <w:instrText xml:space="preserve"> PAGEREF _Toc26798455 \h </w:instrText>
            </w:r>
            <w:r w:rsidR="00AA1174">
              <w:rPr>
                <w:noProof/>
                <w:webHidden/>
              </w:rPr>
            </w:r>
            <w:r w:rsidR="00AA1174">
              <w:rPr>
                <w:noProof/>
                <w:webHidden/>
              </w:rPr>
              <w:fldChar w:fldCharType="separate"/>
            </w:r>
            <w:r>
              <w:rPr>
                <w:noProof/>
                <w:webHidden/>
              </w:rPr>
              <w:t>6</w:t>
            </w:r>
            <w:r w:rsidR="00AA1174">
              <w:rPr>
                <w:noProof/>
                <w:webHidden/>
              </w:rPr>
              <w:fldChar w:fldCharType="end"/>
            </w:r>
          </w:hyperlink>
        </w:p>
        <w:p w:rsidR="00AA1174" w:rsidRDefault="00F116B1" w14:paraId="38D6E169" w14:textId="77777777">
          <w:pPr>
            <w:pStyle w:val="TOC1"/>
            <w:tabs>
              <w:tab w:val="right" w:leader="dot" w:pos="10055"/>
            </w:tabs>
            <w:rPr>
              <w:rFonts w:asciiTheme="minorHAnsi" w:hAnsiTheme="minorHAnsi"/>
              <w:noProof/>
              <w:sz w:val="22"/>
              <w:szCs w:val="22"/>
              <w:lang w:eastAsia="en-AU"/>
            </w:rPr>
          </w:pPr>
          <w:hyperlink w:history="true" w:anchor="_Toc26798456">
            <w:r w:rsidRPr="007E359F" w:rsidR="00AA1174">
              <w:rPr>
                <w:rStyle w:val="Hyperlink"/>
                <w:noProof/>
              </w:rPr>
              <w:t>3. Alleged offender incidents</w:t>
            </w:r>
            <w:r w:rsidR="00AA1174">
              <w:rPr>
                <w:noProof/>
                <w:webHidden/>
              </w:rPr>
              <w:tab/>
            </w:r>
            <w:r w:rsidR="00AA1174">
              <w:rPr>
                <w:noProof/>
                <w:webHidden/>
              </w:rPr>
              <w:fldChar w:fldCharType="begin"/>
            </w:r>
            <w:r w:rsidR="00AA1174">
              <w:rPr>
                <w:noProof/>
                <w:webHidden/>
              </w:rPr>
              <w:instrText xml:space="preserve"> PAGEREF _Toc26798456 \h </w:instrText>
            </w:r>
            <w:r w:rsidR="00AA1174">
              <w:rPr>
                <w:noProof/>
                <w:webHidden/>
              </w:rPr>
            </w:r>
            <w:r w:rsidR="00AA1174">
              <w:rPr>
                <w:noProof/>
                <w:webHidden/>
              </w:rPr>
              <w:fldChar w:fldCharType="separate"/>
            </w:r>
            <w:r>
              <w:rPr>
                <w:noProof/>
                <w:webHidden/>
              </w:rPr>
              <w:t>8</w:t>
            </w:r>
            <w:r w:rsidR="00AA1174">
              <w:rPr>
                <w:noProof/>
                <w:webHidden/>
              </w:rPr>
              <w:fldChar w:fldCharType="end"/>
            </w:r>
          </w:hyperlink>
        </w:p>
        <w:p w:rsidR="00AA1174" w:rsidRDefault="00F116B1" w14:paraId="2692548F" w14:textId="77777777">
          <w:pPr>
            <w:pStyle w:val="TOC2"/>
            <w:tabs>
              <w:tab w:val="right" w:leader="dot" w:pos="10055"/>
            </w:tabs>
            <w:rPr>
              <w:rFonts w:asciiTheme="minorHAnsi" w:hAnsiTheme="minorHAnsi"/>
              <w:noProof/>
              <w:sz w:val="22"/>
              <w:szCs w:val="22"/>
              <w:lang w:eastAsia="en-AU"/>
            </w:rPr>
          </w:pPr>
          <w:hyperlink w:history="true" w:anchor="_Toc26798457">
            <w:r w:rsidRPr="007E359F" w:rsidR="00AA1174">
              <w:rPr>
                <w:rStyle w:val="Hyperlink"/>
                <w:noProof/>
              </w:rPr>
              <w:t>3.1 Key movements in the number and rate of alleged offender incidents</w:t>
            </w:r>
            <w:r w:rsidR="00AA1174">
              <w:rPr>
                <w:noProof/>
                <w:webHidden/>
              </w:rPr>
              <w:tab/>
            </w:r>
            <w:r w:rsidR="00AA1174">
              <w:rPr>
                <w:noProof/>
                <w:webHidden/>
              </w:rPr>
              <w:fldChar w:fldCharType="begin"/>
            </w:r>
            <w:r w:rsidR="00AA1174">
              <w:rPr>
                <w:noProof/>
                <w:webHidden/>
              </w:rPr>
              <w:instrText xml:space="preserve"> PAGEREF _Toc26798457 \h </w:instrText>
            </w:r>
            <w:r w:rsidR="00AA1174">
              <w:rPr>
                <w:noProof/>
                <w:webHidden/>
              </w:rPr>
            </w:r>
            <w:r w:rsidR="00AA1174">
              <w:rPr>
                <w:noProof/>
                <w:webHidden/>
              </w:rPr>
              <w:fldChar w:fldCharType="separate"/>
            </w:r>
            <w:r>
              <w:rPr>
                <w:noProof/>
                <w:webHidden/>
              </w:rPr>
              <w:t>8</w:t>
            </w:r>
            <w:r w:rsidR="00AA1174">
              <w:rPr>
                <w:noProof/>
                <w:webHidden/>
              </w:rPr>
              <w:fldChar w:fldCharType="end"/>
            </w:r>
          </w:hyperlink>
        </w:p>
        <w:p w:rsidR="00AA1174" w:rsidRDefault="00F116B1" w14:paraId="56C2BC80" w14:textId="77777777">
          <w:pPr>
            <w:pStyle w:val="TOC2"/>
            <w:tabs>
              <w:tab w:val="right" w:leader="dot" w:pos="10055"/>
            </w:tabs>
            <w:rPr>
              <w:rFonts w:asciiTheme="minorHAnsi" w:hAnsiTheme="minorHAnsi"/>
              <w:noProof/>
              <w:sz w:val="22"/>
              <w:szCs w:val="22"/>
              <w:lang w:eastAsia="en-AU"/>
            </w:rPr>
          </w:pPr>
          <w:hyperlink w:history="true" w:anchor="_Toc26798458">
            <w:r w:rsidRPr="007E359F" w:rsidR="00AA1174">
              <w:rPr>
                <w:rStyle w:val="Hyperlink"/>
                <w:noProof/>
              </w:rPr>
              <w:t>3.2 Number of alleged offender incidents by principal offence category</w:t>
            </w:r>
            <w:r w:rsidR="00AA1174">
              <w:rPr>
                <w:noProof/>
                <w:webHidden/>
              </w:rPr>
              <w:tab/>
            </w:r>
            <w:r w:rsidR="00AA1174">
              <w:rPr>
                <w:noProof/>
                <w:webHidden/>
              </w:rPr>
              <w:fldChar w:fldCharType="begin"/>
            </w:r>
            <w:r w:rsidR="00AA1174">
              <w:rPr>
                <w:noProof/>
                <w:webHidden/>
              </w:rPr>
              <w:instrText xml:space="preserve"> PAGEREF _Toc26798458 \h </w:instrText>
            </w:r>
            <w:r w:rsidR="00AA1174">
              <w:rPr>
                <w:noProof/>
                <w:webHidden/>
              </w:rPr>
            </w:r>
            <w:r w:rsidR="00AA1174">
              <w:rPr>
                <w:noProof/>
                <w:webHidden/>
              </w:rPr>
              <w:fldChar w:fldCharType="separate"/>
            </w:r>
            <w:r>
              <w:rPr>
                <w:noProof/>
                <w:webHidden/>
              </w:rPr>
              <w:t>9</w:t>
            </w:r>
            <w:r w:rsidR="00AA1174">
              <w:rPr>
                <w:noProof/>
                <w:webHidden/>
              </w:rPr>
              <w:fldChar w:fldCharType="end"/>
            </w:r>
          </w:hyperlink>
        </w:p>
        <w:p w:rsidR="00AA1174" w:rsidRDefault="00F116B1" w14:paraId="07C67071" w14:textId="77777777">
          <w:pPr>
            <w:pStyle w:val="TOC3"/>
            <w:tabs>
              <w:tab w:val="right" w:leader="dot" w:pos="10055"/>
            </w:tabs>
            <w:rPr>
              <w:rFonts w:asciiTheme="minorHAnsi" w:hAnsiTheme="minorHAnsi"/>
              <w:noProof/>
              <w:sz w:val="22"/>
              <w:szCs w:val="22"/>
              <w:lang w:eastAsia="en-AU"/>
            </w:rPr>
          </w:pPr>
          <w:hyperlink w:history="true" w:anchor="_Toc26798459">
            <w:r w:rsidRPr="007E359F" w:rsidR="00AA1174">
              <w:rPr>
                <w:rStyle w:val="Hyperlink"/>
                <w:noProof/>
              </w:rPr>
              <w:t>Notable movements – alleged offender incidents</w:t>
            </w:r>
            <w:r w:rsidR="00AA1174">
              <w:rPr>
                <w:noProof/>
                <w:webHidden/>
              </w:rPr>
              <w:tab/>
            </w:r>
            <w:r w:rsidR="00AA1174">
              <w:rPr>
                <w:noProof/>
                <w:webHidden/>
              </w:rPr>
              <w:fldChar w:fldCharType="begin"/>
            </w:r>
            <w:r w:rsidR="00AA1174">
              <w:rPr>
                <w:noProof/>
                <w:webHidden/>
              </w:rPr>
              <w:instrText xml:space="preserve"> PAGEREF _Toc26798459 \h </w:instrText>
            </w:r>
            <w:r w:rsidR="00AA1174">
              <w:rPr>
                <w:noProof/>
                <w:webHidden/>
              </w:rPr>
            </w:r>
            <w:r w:rsidR="00AA1174">
              <w:rPr>
                <w:noProof/>
                <w:webHidden/>
              </w:rPr>
              <w:fldChar w:fldCharType="separate"/>
            </w:r>
            <w:r>
              <w:rPr>
                <w:noProof/>
                <w:webHidden/>
              </w:rPr>
              <w:t>9</w:t>
            </w:r>
            <w:r w:rsidR="00AA1174">
              <w:rPr>
                <w:noProof/>
                <w:webHidden/>
              </w:rPr>
              <w:fldChar w:fldCharType="end"/>
            </w:r>
          </w:hyperlink>
        </w:p>
        <w:p w:rsidR="00AA1174" w:rsidRDefault="00F116B1" w14:paraId="62D44EC7" w14:textId="77777777">
          <w:pPr>
            <w:pStyle w:val="TOC1"/>
            <w:tabs>
              <w:tab w:val="right" w:leader="dot" w:pos="10055"/>
            </w:tabs>
            <w:rPr>
              <w:rFonts w:asciiTheme="minorHAnsi" w:hAnsiTheme="minorHAnsi"/>
              <w:noProof/>
              <w:sz w:val="22"/>
              <w:szCs w:val="22"/>
              <w:lang w:eastAsia="en-AU"/>
            </w:rPr>
          </w:pPr>
          <w:hyperlink w:history="true" w:anchor="_Toc26798460">
            <w:r w:rsidRPr="007E359F" w:rsidR="00AA1174">
              <w:rPr>
                <w:rStyle w:val="Hyperlink"/>
                <w:noProof/>
              </w:rPr>
              <w:t>4. Victim reports</w:t>
            </w:r>
            <w:r w:rsidR="00AA1174">
              <w:rPr>
                <w:noProof/>
                <w:webHidden/>
              </w:rPr>
              <w:tab/>
            </w:r>
            <w:r w:rsidR="00AA1174">
              <w:rPr>
                <w:noProof/>
                <w:webHidden/>
              </w:rPr>
              <w:fldChar w:fldCharType="begin"/>
            </w:r>
            <w:r w:rsidR="00AA1174">
              <w:rPr>
                <w:noProof/>
                <w:webHidden/>
              </w:rPr>
              <w:instrText xml:space="preserve"> PAGEREF _Toc26798460 \h </w:instrText>
            </w:r>
            <w:r w:rsidR="00AA1174">
              <w:rPr>
                <w:noProof/>
                <w:webHidden/>
              </w:rPr>
            </w:r>
            <w:r w:rsidR="00AA1174">
              <w:rPr>
                <w:noProof/>
                <w:webHidden/>
              </w:rPr>
              <w:fldChar w:fldCharType="separate"/>
            </w:r>
            <w:r>
              <w:rPr>
                <w:noProof/>
                <w:webHidden/>
              </w:rPr>
              <w:t>10</w:t>
            </w:r>
            <w:r w:rsidR="00AA1174">
              <w:rPr>
                <w:noProof/>
                <w:webHidden/>
              </w:rPr>
              <w:fldChar w:fldCharType="end"/>
            </w:r>
          </w:hyperlink>
        </w:p>
        <w:p w:rsidR="00AA1174" w:rsidRDefault="00F116B1" w14:paraId="05DF1D2F" w14:textId="77777777">
          <w:pPr>
            <w:pStyle w:val="TOC2"/>
            <w:tabs>
              <w:tab w:val="right" w:leader="dot" w:pos="10055"/>
            </w:tabs>
            <w:rPr>
              <w:rFonts w:asciiTheme="minorHAnsi" w:hAnsiTheme="minorHAnsi"/>
              <w:noProof/>
              <w:sz w:val="22"/>
              <w:szCs w:val="22"/>
              <w:lang w:eastAsia="en-AU"/>
            </w:rPr>
          </w:pPr>
          <w:hyperlink w:history="true" w:anchor="_Toc26798461">
            <w:r w:rsidRPr="007E359F" w:rsidR="00AA1174">
              <w:rPr>
                <w:rStyle w:val="Hyperlink"/>
                <w:noProof/>
              </w:rPr>
              <w:t>4.1 Key movements in the number and rate of victim reports</w:t>
            </w:r>
            <w:r w:rsidR="00AA1174">
              <w:rPr>
                <w:noProof/>
                <w:webHidden/>
              </w:rPr>
              <w:tab/>
            </w:r>
            <w:r w:rsidR="00AA1174">
              <w:rPr>
                <w:noProof/>
                <w:webHidden/>
              </w:rPr>
              <w:fldChar w:fldCharType="begin"/>
            </w:r>
            <w:r w:rsidR="00AA1174">
              <w:rPr>
                <w:noProof/>
                <w:webHidden/>
              </w:rPr>
              <w:instrText xml:space="preserve"> PAGEREF _Toc26798461 \h </w:instrText>
            </w:r>
            <w:r w:rsidR="00AA1174">
              <w:rPr>
                <w:noProof/>
                <w:webHidden/>
              </w:rPr>
            </w:r>
            <w:r w:rsidR="00AA1174">
              <w:rPr>
                <w:noProof/>
                <w:webHidden/>
              </w:rPr>
              <w:fldChar w:fldCharType="separate"/>
            </w:r>
            <w:r>
              <w:rPr>
                <w:noProof/>
                <w:webHidden/>
              </w:rPr>
              <w:t>10</w:t>
            </w:r>
            <w:r w:rsidR="00AA1174">
              <w:rPr>
                <w:noProof/>
                <w:webHidden/>
              </w:rPr>
              <w:fldChar w:fldCharType="end"/>
            </w:r>
          </w:hyperlink>
        </w:p>
        <w:p w:rsidR="00AA1174" w:rsidRDefault="00F116B1" w14:paraId="5B6F5556" w14:textId="77777777">
          <w:pPr>
            <w:pStyle w:val="TOC2"/>
            <w:tabs>
              <w:tab w:val="right" w:leader="dot" w:pos="10055"/>
            </w:tabs>
            <w:rPr>
              <w:rFonts w:asciiTheme="minorHAnsi" w:hAnsiTheme="minorHAnsi"/>
              <w:noProof/>
              <w:sz w:val="22"/>
              <w:szCs w:val="22"/>
              <w:lang w:eastAsia="en-AU"/>
            </w:rPr>
          </w:pPr>
          <w:hyperlink w:history="true" w:anchor="_Toc26798462">
            <w:r w:rsidRPr="007E359F" w:rsidR="00AA1174">
              <w:rPr>
                <w:rStyle w:val="Hyperlink"/>
                <w:noProof/>
              </w:rPr>
              <w:t>4.2 Number of victim reports by principal offence category</w:t>
            </w:r>
            <w:r w:rsidR="00AA1174">
              <w:rPr>
                <w:noProof/>
                <w:webHidden/>
              </w:rPr>
              <w:tab/>
            </w:r>
            <w:r w:rsidR="00AA1174">
              <w:rPr>
                <w:noProof/>
                <w:webHidden/>
              </w:rPr>
              <w:fldChar w:fldCharType="begin"/>
            </w:r>
            <w:r w:rsidR="00AA1174">
              <w:rPr>
                <w:noProof/>
                <w:webHidden/>
              </w:rPr>
              <w:instrText xml:space="preserve"> PAGEREF _Toc26798462 \h </w:instrText>
            </w:r>
            <w:r w:rsidR="00AA1174">
              <w:rPr>
                <w:noProof/>
                <w:webHidden/>
              </w:rPr>
            </w:r>
            <w:r w:rsidR="00AA1174">
              <w:rPr>
                <w:noProof/>
                <w:webHidden/>
              </w:rPr>
              <w:fldChar w:fldCharType="separate"/>
            </w:r>
            <w:r>
              <w:rPr>
                <w:noProof/>
                <w:webHidden/>
              </w:rPr>
              <w:t>11</w:t>
            </w:r>
            <w:r w:rsidR="00AA1174">
              <w:rPr>
                <w:noProof/>
                <w:webHidden/>
              </w:rPr>
              <w:fldChar w:fldCharType="end"/>
            </w:r>
          </w:hyperlink>
        </w:p>
        <w:p w:rsidR="00AA1174" w:rsidRDefault="00F116B1" w14:paraId="5929A619" w14:textId="77777777">
          <w:pPr>
            <w:pStyle w:val="TOC3"/>
            <w:tabs>
              <w:tab w:val="right" w:leader="dot" w:pos="10055"/>
            </w:tabs>
            <w:rPr>
              <w:rFonts w:asciiTheme="minorHAnsi" w:hAnsiTheme="minorHAnsi"/>
              <w:noProof/>
              <w:sz w:val="22"/>
              <w:szCs w:val="22"/>
              <w:lang w:eastAsia="en-AU"/>
            </w:rPr>
          </w:pPr>
          <w:hyperlink w:history="true" w:anchor="_Toc26798463">
            <w:r w:rsidRPr="007E359F" w:rsidR="00AA1174">
              <w:rPr>
                <w:rStyle w:val="Hyperlink"/>
                <w:noProof/>
              </w:rPr>
              <w:t>Notable movements – victim reports</w:t>
            </w:r>
            <w:r w:rsidR="00AA1174">
              <w:rPr>
                <w:noProof/>
                <w:webHidden/>
              </w:rPr>
              <w:tab/>
            </w:r>
            <w:r w:rsidR="00AA1174">
              <w:rPr>
                <w:noProof/>
                <w:webHidden/>
              </w:rPr>
              <w:fldChar w:fldCharType="begin"/>
            </w:r>
            <w:r w:rsidR="00AA1174">
              <w:rPr>
                <w:noProof/>
                <w:webHidden/>
              </w:rPr>
              <w:instrText xml:space="preserve"> PAGEREF _Toc26798463 \h </w:instrText>
            </w:r>
            <w:r w:rsidR="00AA1174">
              <w:rPr>
                <w:noProof/>
                <w:webHidden/>
              </w:rPr>
            </w:r>
            <w:r w:rsidR="00AA1174">
              <w:rPr>
                <w:noProof/>
                <w:webHidden/>
              </w:rPr>
              <w:fldChar w:fldCharType="separate"/>
            </w:r>
            <w:r>
              <w:rPr>
                <w:noProof/>
                <w:webHidden/>
              </w:rPr>
              <w:t>11</w:t>
            </w:r>
            <w:r w:rsidR="00AA1174">
              <w:rPr>
                <w:noProof/>
                <w:webHidden/>
              </w:rPr>
              <w:fldChar w:fldCharType="end"/>
            </w:r>
          </w:hyperlink>
        </w:p>
        <w:p w:rsidR="00AA1174" w:rsidRDefault="00F116B1" w14:paraId="2DD5EF77" w14:textId="77777777">
          <w:pPr>
            <w:pStyle w:val="TOC1"/>
            <w:tabs>
              <w:tab w:val="right" w:leader="dot" w:pos="10055"/>
            </w:tabs>
            <w:rPr>
              <w:rFonts w:asciiTheme="minorHAnsi" w:hAnsiTheme="minorHAnsi"/>
              <w:noProof/>
              <w:sz w:val="22"/>
              <w:szCs w:val="22"/>
              <w:lang w:eastAsia="en-AU"/>
            </w:rPr>
          </w:pPr>
          <w:hyperlink w:history="true" w:anchor="_Toc26798464">
            <w:r w:rsidRPr="007E359F" w:rsidR="00AA1174">
              <w:rPr>
                <w:rStyle w:val="Hyperlink"/>
                <w:noProof/>
              </w:rPr>
              <w:t>5. Family incidents</w:t>
            </w:r>
            <w:r w:rsidR="00AA1174">
              <w:rPr>
                <w:noProof/>
                <w:webHidden/>
              </w:rPr>
              <w:tab/>
            </w:r>
            <w:r w:rsidR="00AA1174">
              <w:rPr>
                <w:noProof/>
                <w:webHidden/>
              </w:rPr>
              <w:fldChar w:fldCharType="begin"/>
            </w:r>
            <w:r w:rsidR="00AA1174">
              <w:rPr>
                <w:noProof/>
                <w:webHidden/>
              </w:rPr>
              <w:instrText xml:space="preserve"> PAGEREF _Toc26798464 \h </w:instrText>
            </w:r>
            <w:r w:rsidR="00AA1174">
              <w:rPr>
                <w:noProof/>
                <w:webHidden/>
              </w:rPr>
            </w:r>
            <w:r w:rsidR="00AA1174">
              <w:rPr>
                <w:noProof/>
                <w:webHidden/>
              </w:rPr>
              <w:fldChar w:fldCharType="separate"/>
            </w:r>
            <w:r>
              <w:rPr>
                <w:noProof/>
                <w:webHidden/>
              </w:rPr>
              <w:t>13</w:t>
            </w:r>
            <w:r w:rsidR="00AA1174">
              <w:rPr>
                <w:noProof/>
                <w:webHidden/>
              </w:rPr>
              <w:fldChar w:fldCharType="end"/>
            </w:r>
          </w:hyperlink>
        </w:p>
        <w:p w:rsidR="00AA1174" w:rsidRDefault="00F116B1" w14:paraId="03506EAB" w14:textId="77777777">
          <w:pPr>
            <w:pStyle w:val="TOC2"/>
            <w:tabs>
              <w:tab w:val="right" w:leader="dot" w:pos="10055"/>
            </w:tabs>
            <w:rPr>
              <w:rFonts w:asciiTheme="minorHAnsi" w:hAnsiTheme="minorHAnsi"/>
              <w:noProof/>
              <w:sz w:val="22"/>
              <w:szCs w:val="22"/>
              <w:lang w:eastAsia="en-AU"/>
            </w:rPr>
          </w:pPr>
          <w:hyperlink w:history="true" w:anchor="_Toc26798465">
            <w:r w:rsidRPr="007E359F" w:rsidR="00AA1174">
              <w:rPr>
                <w:rStyle w:val="Hyperlink"/>
                <w:noProof/>
              </w:rPr>
              <w:t>5.1 Key movements in the number and rate of family incidents</w:t>
            </w:r>
            <w:r w:rsidR="00AA1174">
              <w:rPr>
                <w:noProof/>
                <w:webHidden/>
              </w:rPr>
              <w:tab/>
            </w:r>
            <w:r w:rsidR="00AA1174">
              <w:rPr>
                <w:noProof/>
                <w:webHidden/>
              </w:rPr>
              <w:fldChar w:fldCharType="begin"/>
            </w:r>
            <w:r w:rsidR="00AA1174">
              <w:rPr>
                <w:noProof/>
                <w:webHidden/>
              </w:rPr>
              <w:instrText xml:space="preserve"> PAGEREF _Toc26798465 \h </w:instrText>
            </w:r>
            <w:r w:rsidR="00AA1174">
              <w:rPr>
                <w:noProof/>
                <w:webHidden/>
              </w:rPr>
            </w:r>
            <w:r w:rsidR="00AA1174">
              <w:rPr>
                <w:noProof/>
                <w:webHidden/>
              </w:rPr>
              <w:fldChar w:fldCharType="separate"/>
            </w:r>
            <w:r>
              <w:rPr>
                <w:noProof/>
                <w:webHidden/>
              </w:rPr>
              <w:t>13</w:t>
            </w:r>
            <w:r w:rsidR="00AA1174">
              <w:rPr>
                <w:noProof/>
                <w:webHidden/>
              </w:rPr>
              <w:fldChar w:fldCharType="end"/>
            </w:r>
          </w:hyperlink>
        </w:p>
        <w:p w:rsidR="00AA1174" w:rsidRDefault="00F116B1" w14:paraId="3FB23FB5" w14:textId="77777777">
          <w:pPr>
            <w:pStyle w:val="TOC3"/>
            <w:tabs>
              <w:tab w:val="right" w:leader="dot" w:pos="10055"/>
            </w:tabs>
            <w:rPr>
              <w:rFonts w:asciiTheme="minorHAnsi" w:hAnsiTheme="minorHAnsi"/>
              <w:noProof/>
              <w:sz w:val="22"/>
              <w:szCs w:val="22"/>
              <w:lang w:eastAsia="en-AU"/>
            </w:rPr>
          </w:pPr>
          <w:hyperlink w:history="true" w:anchor="_Toc26798466">
            <w:r w:rsidRPr="007E359F" w:rsidR="00AA1174">
              <w:rPr>
                <w:rStyle w:val="Hyperlink"/>
                <w:noProof/>
              </w:rPr>
              <w:t>Demographic characteristics of affected family members</w:t>
            </w:r>
            <w:r w:rsidR="00AA1174">
              <w:rPr>
                <w:noProof/>
                <w:webHidden/>
              </w:rPr>
              <w:tab/>
            </w:r>
            <w:r w:rsidR="00AA1174">
              <w:rPr>
                <w:noProof/>
                <w:webHidden/>
              </w:rPr>
              <w:fldChar w:fldCharType="begin"/>
            </w:r>
            <w:r w:rsidR="00AA1174">
              <w:rPr>
                <w:noProof/>
                <w:webHidden/>
              </w:rPr>
              <w:instrText xml:space="preserve"> PAGEREF _Toc26798466 \h </w:instrText>
            </w:r>
            <w:r w:rsidR="00AA1174">
              <w:rPr>
                <w:noProof/>
                <w:webHidden/>
              </w:rPr>
            </w:r>
            <w:r w:rsidR="00AA1174">
              <w:rPr>
                <w:noProof/>
                <w:webHidden/>
              </w:rPr>
              <w:fldChar w:fldCharType="separate"/>
            </w:r>
            <w:r>
              <w:rPr>
                <w:noProof/>
                <w:webHidden/>
              </w:rPr>
              <w:t>13</w:t>
            </w:r>
            <w:r w:rsidR="00AA1174">
              <w:rPr>
                <w:noProof/>
                <w:webHidden/>
              </w:rPr>
              <w:fldChar w:fldCharType="end"/>
            </w:r>
          </w:hyperlink>
        </w:p>
        <w:p w:rsidR="00AA1174" w:rsidRDefault="00F116B1" w14:paraId="3442D554" w14:textId="77777777">
          <w:pPr>
            <w:pStyle w:val="TOC3"/>
            <w:tabs>
              <w:tab w:val="right" w:leader="dot" w:pos="10055"/>
            </w:tabs>
            <w:rPr>
              <w:rFonts w:asciiTheme="minorHAnsi" w:hAnsiTheme="minorHAnsi"/>
              <w:noProof/>
              <w:sz w:val="22"/>
              <w:szCs w:val="22"/>
              <w:lang w:eastAsia="en-AU"/>
            </w:rPr>
          </w:pPr>
          <w:hyperlink w:history="true" w:anchor="_Toc26798467">
            <w:r w:rsidRPr="007E359F" w:rsidR="00AA1174">
              <w:rPr>
                <w:rStyle w:val="Hyperlink"/>
                <w:noProof/>
              </w:rPr>
              <w:t>Demographic characteristics of other parties</w:t>
            </w:r>
            <w:r w:rsidR="00AA1174">
              <w:rPr>
                <w:noProof/>
                <w:webHidden/>
              </w:rPr>
              <w:tab/>
            </w:r>
            <w:r w:rsidR="00AA1174">
              <w:rPr>
                <w:noProof/>
                <w:webHidden/>
              </w:rPr>
              <w:fldChar w:fldCharType="begin"/>
            </w:r>
            <w:r w:rsidR="00AA1174">
              <w:rPr>
                <w:noProof/>
                <w:webHidden/>
              </w:rPr>
              <w:instrText xml:space="preserve"> PAGEREF _Toc26798467 \h </w:instrText>
            </w:r>
            <w:r w:rsidR="00AA1174">
              <w:rPr>
                <w:noProof/>
                <w:webHidden/>
              </w:rPr>
            </w:r>
            <w:r w:rsidR="00AA1174">
              <w:rPr>
                <w:noProof/>
                <w:webHidden/>
              </w:rPr>
              <w:fldChar w:fldCharType="separate"/>
            </w:r>
            <w:r>
              <w:rPr>
                <w:noProof/>
                <w:webHidden/>
              </w:rPr>
              <w:t>14</w:t>
            </w:r>
            <w:r w:rsidR="00AA1174">
              <w:rPr>
                <w:noProof/>
                <w:webHidden/>
              </w:rPr>
              <w:fldChar w:fldCharType="end"/>
            </w:r>
          </w:hyperlink>
        </w:p>
        <w:p w:rsidRPr="00217642" w:rsidR="00C966EB" w:rsidP="00217642" w:rsidRDefault="00C966EB" w14:paraId="4F9C35D4" w14:textId="67C57E2A">
          <w:pPr>
            <w:pStyle w:val="TOC1"/>
            <w:tabs>
              <w:tab w:val="right" w:leader="dot" w:pos="9628"/>
            </w:tabs>
          </w:pPr>
          <w:r>
            <w:fldChar w:fldCharType="end"/>
          </w:r>
        </w:p>
      </w:sdtContent>
    </w:sdt>
    <w:p w:rsidR="00C966EB" w:rsidP="00C966EB" w:rsidRDefault="00C966EB" w14:paraId="36C9F0A4" w14:textId="77777777">
      <w:pPr>
        <w:pStyle w:val="BodyTextSpaceAfter"/>
      </w:pPr>
    </w:p>
    <w:p w:rsidR="00C966EB" w:rsidP="00C966EB" w:rsidRDefault="00C966EB" w14:paraId="7C218942" w14:textId="77777777">
      <w:pPr>
        <w:sectPr w:rsidR="00C966EB" w:rsidSect="00653184">
          <w:headerReference r:id="rId15" w:type="even"/>
          <w:headerReference r:id="rId16" w:type="default"/>
          <w:footerReference r:id="rId17" w:type="even"/>
          <w:footerReference r:id="rId18" w:type="default"/>
          <w:headerReference r:id="rId19" w:type="first"/>
          <w:pgSz w:w="11906" w:h="16838"/>
          <w:pgMar w:top="1276" w:right="707" w:bottom="851" w:left="1134" w:header="510" w:footer="510" w:gutter="0"/>
          <w:pgNumType w:start="1"/>
          <w:cols w:space="720"/>
          <w:noEndnote/>
          <w:docGrid w:linePitch="326"/>
        </w:sectPr>
      </w:pPr>
    </w:p>
    <w:p w:rsidR="00882CDC" w:rsidP="00911553" w:rsidRDefault="00C966EB" w14:paraId="7C07BE05" w14:textId="6451419A">
      <w:pPr>
        <w:pStyle w:val="Heading1"/>
        <w:rPr>
          <w:color w:val="000000" w:themeColor="text1"/>
        </w:rPr>
        <w:sectPr w:rsidR="00882CDC" w:rsidSect="005D6339">
          <w:headerReference r:id="rId20" w:type="even"/>
          <w:headerReference r:id="rId21" w:type="default"/>
          <w:footerReference r:id="rId22" w:type="even"/>
          <w:footerReference r:id="rId23" w:type="default"/>
          <w:headerReference r:id="rId24" w:type="first"/>
          <w:type w:val="continuous"/>
          <w:pgSz w:w="11906" w:h="16838"/>
          <w:pgMar w:top="1276" w:right="1134" w:bottom="851" w:left="1134" w:header="510" w:footer="510" w:gutter="0"/>
          <w:cols w:space="720"/>
          <w:noEndnote/>
          <w:docGrid w:linePitch="326"/>
        </w:sectPr>
      </w:pPr>
      <w:bookmarkStart w:id="2" w:name="_Ref408237678"/>
      <w:r>
        <w:br w:type="page"/>
      </w:r>
    </w:p>
    <w:p w:rsidRPr="003D6915" w:rsidR="007D26A7" w:rsidP="007D26A7" w:rsidRDefault="007D26A7" w14:paraId="3A681DEA" w14:textId="6EDA136C">
      <w:pPr>
        <w:pStyle w:val="Heading1"/>
      </w:pPr>
      <w:bookmarkStart w:id="3" w:name="_Toc491440855"/>
      <w:bookmarkStart w:id="4" w:name="_Toc26798447"/>
      <w:r>
        <w:lastRenderedPageBreak/>
        <w:t>1</w:t>
      </w:r>
      <w:r w:rsidRPr="003D6915">
        <w:t>. Record</w:t>
      </w:r>
      <w:r>
        <w:t xml:space="preserve">ed </w:t>
      </w:r>
      <w:r w:rsidR="00500E4B">
        <w:t xml:space="preserve">criminal </w:t>
      </w:r>
      <w:r>
        <w:t>incidents</w:t>
      </w:r>
      <w:bookmarkEnd w:id="3"/>
      <w:bookmarkEnd w:id="4"/>
    </w:p>
    <w:p w:rsidR="007D26A7" w:rsidP="007D26A7" w:rsidRDefault="007D26A7" w14:paraId="47505A85" w14:textId="309F695D">
      <w:pPr>
        <w:pStyle w:val="BodyTextSpaceAfter"/>
      </w:pPr>
      <w:r w:rsidRPr="00354548">
        <w:t xml:space="preserve">The </w:t>
      </w:r>
      <w:r>
        <w:t>information</w:t>
      </w:r>
      <w:r w:rsidRPr="00354548">
        <w:t xml:space="preserve"> outlined in this section represent</w:t>
      </w:r>
      <w:r>
        <w:t>s</w:t>
      </w:r>
      <w:r w:rsidRPr="00354548">
        <w:t xml:space="preserve"> all </w:t>
      </w:r>
      <w:r>
        <w:t xml:space="preserve">criminal incidents </w:t>
      </w:r>
      <w:r w:rsidRPr="00354548">
        <w:t xml:space="preserve">recorded in the </w:t>
      </w:r>
      <w:r w:rsidRPr="00354548" w:rsidR="00AA2F48">
        <w:t>Police Law Enforcement Assistance Program (LEAP) database</w:t>
      </w:r>
      <w:r w:rsidRPr="00354548">
        <w:t>, where Victoria Police have recorded a crime prohibited by criminal law. These include crimes that have been reported to police as well as those identified by police.</w:t>
      </w:r>
      <w:r w:rsidRPr="00064ADD" w:rsidR="00064ADD">
        <w:t xml:space="preserve"> </w:t>
      </w:r>
      <w:r w:rsidR="00064ADD">
        <w:t>For more information about counting rules, please refer to the</w:t>
      </w:r>
      <w:r w:rsidRPr="008B3748" w:rsidR="00033DC8">
        <w:rPr>
          <w:color w:val="auto"/>
          <w:lang w:val="en-AU"/>
        </w:rPr>
        <w:t xml:space="preserve"> </w:t>
      </w:r>
      <w:hyperlink w:history="true" r:id="rId25">
        <w:r w:rsidR="00033DC8">
          <w:rPr>
            <w:rStyle w:val="Hyperlink"/>
          </w:rPr>
          <w:t>Explanatory Notes</w:t>
        </w:r>
      </w:hyperlink>
      <w:r w:rsidR="00064ADD">
        <w:t>.</w:t>
      </w:r>
    </w:p>
    <w:p w:rsidRPr="0093431C" w:rsidR="007D26A7" w:rsidP="007D26A7" w:rsidRDefault="007D26A7" w14:paraId="70AD8937" w14:textId="726B1D7D">
      <w:pPr>
        <w:pStyle w:val="Heading2"/>
      </w:pPr>
      <w:bookmarkStart w:id="5" w:name="_Toc491440856"/>
      <w:bookmarkStart w:id="6" w:name="_Toc506125630"/>
      <w:bookmarkStart w:id="7" w:name="_Toc26798448"/>
      <w:r>
        <w:t>1</w:t>
      </w:r>
      <w:r w:rsidRPr="0093431C">
        <w:t xml:space="preserve">.1 Key movements in the number and rate of </w:t>
      </w:r>
      <w:r w:rsidR="0015712A">
        <w:t xml:space="preserve">criminal </w:t>
      </w:r>
      <w:r>
        <w:t>incidents</w:t>
      </w:r>
      <w:bookmarkEnd w:id="5"/>
      <w:bookmarkEnd w:id="6"/>
      <w:bookmarkEnd w:id="7"/>
    </w:p>
    <w:p w:rsidRPr="004537AF" w:rsidR="007D26A7" w:rsidP="007D26A7" w:rsidRDefault="007D26A7" w14:paraId="10D9C440" w14:textId="21BC5DD5">
      <w:pPr>
        <w:pStyle w:val="Heading4"/>
        <w:rPr>
          <w:color w:val="000000" w:themeColor="text1"/>
        </w:rPr>
      </w:pPr>
      <w:r w:rsidRPr="004537AF">
        <w:rPr>
          <w:color w:val="000000" w:themeColor="text1"/>
        </w:rPr>
        <w:t xml:space="preserve">Victorian </w:t>
      </w:r>
      <w:r w:rsidRPr="004537AF" w:rsidR="0015712A">
        <w:rPr>
          <w:color w:val="000000" w:themeColor="text1"/>
        </w:rPr>
        <w:t xml:space="preserve">criminal </w:t>
      </w:r>
      <w:r w:rsidR="00364C43">
        <w:rPr>
          <w:color w:val="000000" w:themeColor="text1"/>
        </w:rPr>
        <w:t xml:space="preserve">incidents and </w:t>
      </w:r>
      <w:r w:rsidRPr="004537AF">
        <w:rPr>
          <w:color w:val="000000" w:themeColor="text1"/>
        </w:rPr>
        <w:t>rate per 100,000 population, 10 year trend</w:t>
      </w:r>
    </w:p>
    <w:p w:rsidRPr="00750DB7" w:rsidR="00750DB7" w:rsidP="00482F03" w:rsidRDefault="0048579F" w14:paraId="5BE26EA0" w14:textId="64DF9AF3">
      <w:pPr>
        <w:jc w:val="center"/>
        <w:rPr>
          <w:lang w:val="en-GB"/>
        </w:rPr>
      </w:pPr>
      <w:r w:rsidRPr="0064606A">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Chart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26"/>
              </a:graphicData>
            </a:graphic>
          </wp:inline>
        </w:drawing>
      </w:r>
    </w:p>
    <w:p w:rsidRPr="008B3748" w:rsidR="007D26A7" w:rsidP="004537AF" w:rsidRDefault="007D26A7" w14:paraId="0D4A736A" w14:textId="3F0EC98A">
      <w:pPr>
        <w:jc w:val="center"/>
        <w:rPr>
          <w:lang w:val="en-GB"/>
        </w:rPr>
      </w:pPr>
    </w:p>
    <w:p w:rsidR="004E46A4" w:rsidRDefault="004E46A4" w14:paraId="1D756317" w14:textId="77777777">
      <w:pPr>
        <w:rPr>
          <w:rFonts w:ascii="Roboto Condensed Light" w:hAnsi="Roboto Condensed Light" w:cs="TradeGothic-Light"/>
          <w:color w:val="000000"/>
          <w:sz w:val="22"/>
          <w:szCs w:val="22"/>
          <w:lang w:val="en-GB"/>
        </w:rPr>
      </w:pPr>
      <w:bookmarkStart w:id="8" w:name="_Toc491440858"/>
      <w:bookmarkStart w:id="9" w:name="_Toc506125632"/>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93431C" w:rsidR="00CF6721" w:rsidTr="00BE4A9C" w14:paraId="6FF1C432" w14:textId="79CE7D44">
        <w:trPr>
          <w:cnfStyle w:val="100000000000"/>
          <w:trHeight w:val="239"/>
        </w:trPr>
        <w:tc>
          <w:tcPr>
            <w:cnfStyle w:val="001000000100"/>
            <w:tcW w:w="851" w:type="dxa"/>
            <w:tcBorders>
              <w:top w:val="single" w:color="auto" w:sz="4" w:space="0"/>
              <w:left w:val="single" w:color="auto" w:sz="4" w:space="0"/>
            </w:tcBorders>
          </w:tcPr>
          <w:p w:rsidRPr="0093431C" w:rsidR="00CF6721" w:rsidP="00364C43" w:rsidRDefault="00CF6721" w14:paraId="5CA1C08E"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00CF6721" w:rsidP="00EF2285" w:rsidRDefault="004538F5" w14:paraId="01A89D48" w14:textId="68F35F34">
            <w:pPr>
              <w:jc w:val="center"/>
              <w:cnfStyle w:val="1000000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Criminal Incident</w:t>
            </w:r>
            <w:r w:rsidR="009F0774">
              <w:rPr>
                <w:rFonts w:ascii="Roboto Condensed" w:hAnsi="Roboto Condensed" w:cs="Open Sans"/>
                <w:color w:val="FFFFFF" w:themeColor="background1"/>
                <w:sz w:val="20"/>
                <w:szCs w:val="18"/>
              </w:rPr>
              <w:t>s - y</w:t>
            </w:r>
            <w:r w:rsidR="00CF6721">
              <w:rPr>
                <w:rFonts w:ascii="Roboto Condensed" w:hAnsi="Roboto Condensed" w:cs="Open Sans"/>
                <w:color w:val="FFFFFF" w:themeColor="background1"/>
                <w:sz w:val="20"/>
                <w:szCs w:val="18"/>
              </w:rPr>
              <w:t xml:space="preserve">ear ending </w:t>
            </w:r>
            <w:r w:rsidR="00EF2285">
              <w:rPr>
                <w:rFonts w:ascii="Roboto Condensed" w:hAnsi="Roboto Condensed" w:cs="Open Sans"/>
                <w:color w:val="FFFFFF" w:themeColor="background1"/>
                <w:sz w:val="20"/>
                <w:szCs w:val="18"/>
              </w:rPr>
              <w:t>December</w:t>
            </w:r>
          </w:p>
        </w:tc>
      </w:tr>
      <w:tr w:rsidRPr="0093431C" w:rsidR="00CF6721" w:rsidTr="00CF6721" w14:paraId="083E5761" w14:textId="3CA68522">
        <w:trPr>
          <w:cnfStyle w:val="000000100000"/>
          <w:trHeight w:val="498"/>
        </w:trPr>
        <w:tc>
          <w:tcPr>
            <w:cnfStyle w:val="001000000000"/>
            <w:tcW w:w="851" w:type="dxa"/>
            <w:tcBorders>
              <w:left w:val="single" w:color="000000" w:sz="4" w:space="0"/>
              <w:bottom w:val="single" w:color="000000" w:sz="4" w:space="0"/>
              <w:right w:val="single" w:color="000000" w:sz="4" w:space="0"/>
            </w:tcBorders>
          </w:tcPr>
          <w:p w:rsidRPr="0093431C" w:rsidR="00CF6721" w:rsidP="00CF6721" w:rsidRDefault="00CF6721" w14:paraId="29009958"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17077D18" w14:textId="3287620E">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1556B712" w14:textId="6175DCB4">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3AB9ED9A" w14:textId="129520EA">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09DD1267" w14:textId="22E8BEFB">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0117AAA6" w14:textId="755B8B8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2014</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CF6721" w:rsidP="00CF6721" w:rsidRDefault="00CF6721" w14:paraId="37AAF4F5" w14:textId="290F14D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2015</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CF6721" w:rsidP="00CF6721" w:rsidRDefault="00CF6721" w14:paraId="4D3869C4" w14:textId="7110ABDE">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CF6721" w:rsidP="00CF6721" w:rsidRDefault="00CF6721" w14:paraId="1231D2AA" w14:textId="279E46EE">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CF6721" w:rsidP="00CF6721" w:rsidRDefault="00CF6721" w14:paraId="2BB5EC31" w14:textId="7E13E5DC">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CF6721" w:rsidP="00CF6721" w:rsidRDefault="00CF6721" w14:paraId="1F4206F0" w14:textId="5C661B1C">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CF6721" w:rsidP="00CF6721" w:rsidRDefault="00CF6721" w14:paraId="5B4E491C" w14:textId="63FA530B">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1 yr % change </w:t>
            </w:r>
          </w:p>
        </w:tc>
      </w:tr>
      <w:tr w:rsidRPr="001757F0" w:rsidR="0048579F" w:rsidTr="00C471E3" w14:paraId="4E040203" w14:textId="6557A1B8">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48579F" w:rsidP="0048579F" w:rsidRDefault="0048579F" w14:paraId="5AAAC92D" w14:textId="30FDBA00">
            <w:pPr>
              <w:pStyle w:val="Table"/>
            </w:pPr>
            <w:r>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64F4B23D" w14:textId="2E72D2AE">
            <w:pPr>
              <w:pStyle w:val="BodyText"/>
              <w:spacing w:after="0" w:line="240" w:lineRule="atLeast"/>
              <w:jc w:val="center"/>
              <w:cnfStyle w:val="000000000000"/>
              <w:rPr>
                <w:color w:val="auto"/>
                <w:sz w:val="19"/>
                <w:szCs w:val="19"/>
              </w:rPr>
            </w:pPr>
            <w:r w:rsidRPr="007D0300">
              <w:rPr>
                <w:sz w:val="19"/>
                <w:szCs w:val="19"/>
              </w:rPr>
              <w:t>314,152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1A66C7C5" w14:textId="29B1897C">
            <w:pPr>
              <w:pStyle w:val="BodyText"/>
              <w:spacing w:after="0" w:line="240" w:lineRule="atLeast"/>
              <w:jc w:val="center"/>
              <w:cnfStyle w:val="000000000000"/>
              <w:rPr>
                <w:color w:val="auto"/>
                <w:sz w:val="19"/>
                <w:szCs w:val="19"/>
              </w:rPr>
            </w:pPr>
            <w:r w:rsidRPr="007D0300">
              <w:rPr>
                <w:sz w:val="19"/>
                <w:szCs w:val="19"/>
              </w:rPr>
              <w:t>312,445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740AA2D6" w14:textId="21D4070A">
            <w:pPr>
              <w:pStyle w:val="BodyText"/>
              <w:spacing w:after="0" w:line="240" w:lineRule="atLeast"/>
              <w:jc w:val="center"/>
              <w:cnfStyle w:val="000000000000"/>
              <w:rPr>
                <w:color w:val="auto"/>
                <w:sz w:val="19"/>
                <w:szCs w:val="19"/>
              </w:rPr>
            </w:pPr>
            <w:r w:rsidRPr="007D0300">
              <w:rPr>
                <w:sz w:val="19"/>
                <w:szCs w:val="19"/>
              </w:rPr>
              <w:t>338,143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5715D684" w14:textId="60FF1556">
            <w:pPr>
              <w:pStyle w:val="BodyText"/>
              <w:spacing w:after="0" w:line="240" w:lineRule="atLeast"/>
              <w:jc w:val="center"/>
              <w:cnfStyle w:val="000000000000"/>
              <w:rPr>
                <w:color w:val="auto"/>
                <w:sz w:val="19"/>
                <w:szCs w:val="19"/>
              </w:rPr>
            </w:pPr>
            <w:r w:rsidRPr="007D0300">
              <w:rPr>
                <w:sz w:val="19"/>
                <w:szCs w:val="19"/>
              </w:rPr>
              <w:t>339,734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7BD359A5" w14:textId="6D680478">
            <w:pPr>
              <w:pStyle w:val="BodyText"/>
              <w:spacing w:after="0" w:line="240" w:lineRule="atLeast"/>
              <w:jc w:val="center"/>
              <w:cnfStyle w:val="000000000000"/>
              <w:rPr>
                <w:color w:val="auto"/>
                <w:sz w:val="19"/>
                <w:szCs w:val="19"/>
              </w:rPr>
            </w:pPr>
            <w:r w:rsidRPr="007D0300">
              <w:rPr>
                <w:sz w:val="19"/>
                <w:szCs w:val="19"/>
              </w:rPr>
              <w:t>345,149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76230B05" w14:textId="38A4A104">
            <w:pPr>
              <w:pStyle w:val="BodyText"/>
              <w:spacing w:after="0" w:line="240" w:lineRule="atLeast"/>
              <w:jc w:val="center"/>
              <w:cnfStyle w:val="000000000000"/>
              <w:rPr>
                <w:color w:val="auto"/>
                <w:sz w:val="19"/>
                <w:szCs w:val="19"/>
              </w:rPr>
            </w:pPr>
            <w:r w:rsidRPr="007D0300">
              <w:rPr>
                <w:sz w:val="19"/>
                <w:szCs w:val="19"/>
              </w:rPr>
              <w:t>369,615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396AB73A" w14:textId="12431260">
            <w:pPr>
              <w:pStyle w:val="BodyText"/>
              <w:spacing w:after="0" w:line="240" w:lineRule="atLeast"/>
              <w:jc w:val="center"/>
              <w:cnfStyle w:val="000000000000"/>
              <w:rPr>
                <w:color w:val="auto"/>
                <w:sz w:val="19"/>
                <w:szCs w:val="19"/>
              </w:rPr>
            </w:pPr>
            <w:r w:rsidRPr="007D0300">
              <w:rPr>
                <w:sz w:val="19"/>
                <w:szCs w:val="19"/>
              </w:rPr>
              <w:t>420,193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60FB13C7" w14:textId="456CE8BC">
            <w:pPr>
              <w:pStyle w:val="BodyText"/>
              <w:spacing w:after="0" w:line="240" w:lineRule="atLeast"/>
              <w:jc w:val="center"/>
              <w:cnfStyle w:val="000000000000"/>
              <w:rPr>
                <w:color w:val="auto"/>
                <w:sz w:val="19"/>
                <w:szCs w:val="19"/>
              </w:rPr>
            </w:pPr>
            <w:r w:rsidRPr="007D0300">
              <w:rPr>
                <w:sz w:val="19"/>
                <w:szCs w:val="19"/>
              </w:rPr>
              <w:t>379,427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2488ED20" w14:textId="1017D85E">
            <w:pPr>
              <w:pStyle w:val="BodyText"/>
              <w:spacing w:after="0" w:line="240" w:lineRule="atLeast"/>
              <w:jc w:val="center"/>
              <w:cnfStyle w:val="000000000000"/>
              <w:rPr>
                <w:color w:val="auto"/>
                <w:sz w:val="19"/>
                <w:szCs w:val="19"/>
              </w:rPr>
            </w:pPr>
            <w:r w:rsidRPr="007D0300">
              <w:rPr>
                <w:sz w:val="19"/>
                <w:szCs w:val="19"/>
              </w:rPr>
              <w:t>386,205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C471E3" w:rsidR="0048579F" w:rsidP="0048579F" w:rsidRDefault="0048579F" w14:paraId="78F2DC50" w14:textId="52736DF8">
            <w:pPr>
              <w:pStyle w:val="BodyText"/>
              <w:spacing w:after="0" w:line="240" w:lineRule="atLeast"/>
              <w:jc w:val="center"/>
              <w:cnfStyle w:val="000000000000"/>
              <w:rPr>
                <w:color w:val="auto"/>
                <w:sz w:val="19"/>
                <w:szCs w:val="19"/>
              </w:rPr>
            </w:pPr>
            <w:r w:rsidRPr="007D0300">
              <w:rPr>
                <w:sz w:val="19"/>
                <w:szCs w:val="19"/>
              </w:rPr>
              <w:t>403,807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6DE3F4EB" w14:textId="3190BB5B">
            <w:pPr>
              <w:pStyle w:val="BodyText"/>
              <w:spacing w:after="0" w:line="240" w:lineRule="atLeast"/>
              <w:jc w:val="right"/>
              <w:cnfStyle w:val="000000000000"/>
              <w:rPr>
                <w:color w:val="auto"/>
                <w:sz w:val="19"/>
                <w:szCs w:val="19"/>
              </w:rPr>
            </w:pPr>
            <w:r w:rsidRPr="007D0300">
              <w:rPr>
                <w:sz w:val="19"/>
                <w:szCs w:val="19"/>
              </w:rPr>
              <w:t>4.6%</w:t>
            </w:r>
          </w:p>
        </w:tc>
      </w:tr>
      <w:tr w:rsidRPr="001757F0" w:rsidR="0048579F" w:rsidTr="00C471E3" w14:paraId="71B506B9" w14:textId="5D37DCD9">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48579F" w:rsidP="0048579F" w:rsidRDefault="0048579F" w14:paraId="0ACE140B" w14:textId="6A7BB16F">
            <w:pPr>
              <w:pStyle w:val="Table"/>
            </w:pPr>
            <w:r>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1EE3B381" w14:textId="2C6C6247">
            <w:pPr>
              <w:pStyle w:val="BodyText"/>
              <w:spacing w:after="0" w:line="240" w:lineRule="atLeast"/>
              <w:jc w:val="center"/>
              <w:cnfStyle w:val="000000100000"/>
              <w:rPr>
                <w:color w:val="auto"/>
                <w:sz w:val="19"/>
                <w:szCs w:val="19"/>
              </w:rPr>
            </w:pPr>
            <w:r w:rsidRPr="007D0300">
              <w:rPr>
                <w:sz w:val="19"/>
                <w:szCs w:val="19"/>
              </w:rPr>
              <w:t>5,752.5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206A169C" w14:textId="72F3706B">
            <w:pPr>
              <w:pStyle w:val="BodyText"/>
              <w:spacing w:after="0" w:line="240" w:lineRule="atLeast"/>
              <w:jc w:val="center"/>
              <w:cnfStyle w:val="000000100000"/>
              <w:rPr>
                <w:color w:val="auto"/>
                <w:sz w:val="19"/>
                <w:szCs w:val="19"/>
              </w:rPr>
            </w:pPr>
            <w:r w:rsidRPr="007D0300">
              <w:rPr>
                <w:sz w:val="19"/>
                <w:szCs w:val="19"/>
              </w:rPr>
              <w:t>5,642.0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20F221BC" w14:textId="4B60C6B5">
            <w:pPr>
              <w:pStyle w:val="BodyText"/>
              <w:spacing w:after="0" w:line="240" w:lineRule="atLeast"/>
              <w:jc w:val="center"/>
              <w:cnfStyle w:val="000000100000"/>
              <w:rPr>
                <w:color w:val="auto"/>
                <w:sz w:val="19"/>
                <w:szCs w:val="19"/>
              </w:rPr>
            </w:pPr>
            <w:r w:rsidRPr="007D0300">
              <w:rPr>
                <w:sz w:val="19"/>
                <w:szCs w:val="19"/>
              </w:rPr>
              <w:t>5,983.7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0404F295" w14:textId="408C8C03">
            <w:pPr>
              <w:pStyle w:val="BodyText"/>
              <w:spacing w:after="0" w:line="240" w:lineRule="atLeast"/>
              <w:jc w:val="center"/>
              <w:cnfStyle w:val="000000100000"/>
              <w:rPr>
                <w:color w:val="auto"/>
                <w:sz w:val="19"/>
                <w:szCs w:val="19"/>
              </w:rPr>
            </w:pPr>
            <w:r w:rsidRPr="007D0300">
              <w:rPr>
                <w:sz w:val="19"/>
                <w:szCs w:val="19"/>
              </w:rPr>
              <w:t>5,885.2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4CDAE3F8" w14:textId="4F64943A">
            <w:pPr>
              <w:pStyle w:val="BodyText"/>
              <w:spacing w:after="0" w:line="240" w:lineRule="atLeast"/>
              <w:jc w:val="center"/>
              <w:cnfStyle w:val="000000100000"/>
              <w:rPr>
                <w:color w:val="auto"/>
                <w:sz w:val="19"/>
                <w:szCs w:val="19"/>
              </w:rPr>
            </w:pPr>
            <w:r w:rsidRPr="007D0300">
              <w:rPr>
                <w:sz w:val="19"/>
                <w:szCs w:val="19"/>
              </w:rPr>
              <w:t>5,855.0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04687086" w14:textId="26736110">
            <w:pPr>
              <w:pStyle w:val="BodyText"/>
              <w:spacing w:after="0" w:line="240" w:lineRule="atLeast"/>
              <w:jc w:val="center"/>
              <w:cnfStyle w:val="000000100000"/>
              <w:rPr>
                <w:color w:val="auto"/>
                <w:sz w:val="19"/>
                <w:szCs w:val="19"/>
              </w:rPr>
            </w:pPr>
            <w:r w:rsidRPr="007D0300">
              <w:rPr>
                <w:sz w:val="19"/>
                <w:szCs w:val="19"/>
              </w:rPr>
              <w:t>6,137.4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35B16679" w14:textId="6CD71708">
            <w:pPr>
              <w:pStyle w:val="BodyText"/>
              <w:spacing w:after="0" w:line="240" w:lineRule="atLeast"/>
              <w:jc w:val="center"/>
              <w:cnfStyle w:val="000000100000"/>
              <w:rPr>
                <w:color w:val="auto"/>
                <w:sz w:val="19"/>
                <w:szCs w:val="19"/>
              </w:rPr>
            </w:pPr>
            <w:r w:rsidRPr="007D0300">
              <w:rPr>
                <w:sz w:val="19"/>
                <w:szCs w:val="19"/>
              </w:rPr>
              <w:t>6,806.8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026AE12D" w14:textId="75375373">
            <w:pPr>
              <w:pStyle w:val="BodyText"/>
              <w:spacing w:after="0" w:line="240" w:lineRule="atLeast"/>
              <w:jc w:val="center"/>
              <w:cnfStyle w:val="000000100000"/>
              <w:rPr>
                <w:color w:val="auto"/>
                <w:sz w:val="19"/>
                <w:szCs w:val="19"/>
              </w:rPr>
            </w:pPr>
            <w:r w:rsidRPr="007D0300">
              <w:rPr>
                <w:sz w:val="19"/>
                <w:szCs w:val="19"/>
              </w:rPr>
              <w:t>6,002.1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24BAD85C" w14:textId="3E7EF62D">
            <w:pPr>
              <w:pStyle w:val="BodyText"/>
              <w:spacing w:after="0" w:line="240" w:lineRule="atLeast"/>
              <w:jc w:val="center"/>
              <w:cnfStyle w:val="000000100000"/>
              <w:rPr>
                <w:color w:val="auto"/>
                <w:sz w:val="19"/>
                <w:szCs w:val="19"/>
              </w:rPr>
            </w:pPr>
            <w:r w:rsidRPr="007D0300">
              <w:rPr>
                <w:sz w:val="19"/>
                <w:szCs w:val="19"/>
              </w:rPr>
              <w:t>5,977.8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10498213" w14:textId="315CFD9E">
            <w:pPr>
              <w:pStyle w:val="BodyText"/>
              <w:spacing w:after="0" w:line="240" w:lineRule="atLeast"/>
              <w:jc w:val="center"/>
              <w:cnfStyle w:val="000000100000"/>
              <w:rPr>
                <w:color w:val="auto"/>
                <w:sz w:val="19"/>
                <w:szCs w:val="19"/>
              </w:rPr>
            </w:pPr>
            <w:r w:rsidRPr="007D0300">
              <w:rPr>
                <w:sz w:val="19"/>
                <w:szCs w:val="19"/>
              </w:rPr>
              <w:t>6,122.4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B0A3C" w:rsidR="0048579F" w:rsidP="0048579F" w:rsidRDefault="0048579F" w14:paraId="432045E0" w14:textId="0FB20004">
            <w:pPr>
              <w:pStyle w:val="BodyText"/>
              <w:spacing w:after="0" w:line="240" w:lineRule="atLeast"/>
              <w:jc w:val="right"/>
              <w:cnfStyle w:val="000000100000"/>
              <w:rPr>
                <w:color w:val="auto"/>
                <w:sz w:val="19"/>
                <w:szCs w:val="19"/>
              </w:rPr>
            </w:pPr>
            <w:r w:rsidRPr="007D0300">
              <w:rPr>
                <w:sz w:val="19"/>
                <w:szCs w:val="19"/>
              </w:rPr>
              <w:t>2.4%</w:t>
            </w:r>
          </w:p>
        </w:tc>
      </w:tr>
    </w:tbl>
    <w:p w:rsidRPr="00616CB2" w:rsidR="00364C43" w:rsidP="00C471E3" w:rsidRDefault="00364C43" w14:paraId="7400C566" w14:textId="77777777">
      <w:pPr>
        <w:rPr>
          <w:rFonts w:ascii="Roboto Condensed Light" w:hAnsi="Roboto Condensed Light" w:cs="TradeGothic-Light"/>
          <w:sz w:val="22"/>
          <w:szCs w:val="22"/>
          <w:lang w:val="en-GB"/>
        </w:rPr>
      </w:pPr>
    </w:p>
    <w:p w:rsidRPr="00C16DEA" w:rsidR="007D26A7" w:rsidP="007D26A7" w:rsidRDefault="007D26A7" w14:paraId="36D45CAA" w14:textId="1027E672">
      <w:pPr>
        <w:pStyle w:val="Heading2"/>
      </w:pPr>
      <w:bookmarkStart w:id="10" w:name="_Toc26798449"/>
      <w:r>
        <w:t>1</w:t>
      </w:r>
      <w:r w:rsidRPr="00C16DEA">
        <w:t>.2 Number of</w:t>
      </w:r>
      <w:r w:rsidR="0015712A">
        <w:t xml:space="preserve"> criminal</w:t>
      </w:r>
      <w:r w:rsidRPr="00C16DEA">
        <w:t xml:space="preserve"> </w:t>
      </w:r>
      <w:r>
        <w:t>incidents</w:t>
      </w:r>
      <w:r w:rsidR="0015712A">
        <w:t xml:space="preserve"> by </w:t>
      </w:r>
      <w:r w:rsidR="00312E26">
        <w:t>principal</w:t>
      </w:r>
      <w:r w:rsidRPr="00C16DEA">
        <w:t xml:space="preserve"> offence</w:t>
      </w:r>
      <w:bookmarkEnd w:id="8"/>
      <w:r w:rsidR="0015712A">
        <w:t xml:space="preserve"> category</w:t>
      </w:r>
      <w:bookmarkEnd w:id="9"/>
      <w:bookmarkEnd w:id="10"/>
    </w:p>
    <w:p w:rsidR="008E7CBE" w:rsidP="008E7CBE" w:rsidRDefault="001810C3" w14:paraId="35EA4B56" w14:textId="2CC7F2B7">
      <w:pPr>
        <w:pStyle w:val="BodyTextSpaceAfter"/>
        <w:rPr>
          <w:lang w:val="en-AU"/>
        </w:rPr>
      </w:pPr>
      <w:r>
        <w:rPr>
          <w:color w:val="auto"/>
        </w:rPr>
        <w:t>T</w:t>
      </w:r>
      <w:r w:rsidRPr="00312D2F" w:rsidR="007D26A7">
        <w:rPr>
          <w:color w:val="auto"/>
        </w:rPr>
        <w:t>o best represent the ty</w:t>
      </w:r>
      <w:r w:rsidR="0015712A">
        <w:rPr>
          <w:color w:val="auto"/>
        </w:rPr>
        <w:t>pe of offence associated with a criminal</w:t>
      </w:r>
      <w:r w:rsidRPr="00312D2F" w:rsidR="007D26A7">
        <w:rPr>
          <w:color w:val="auto"/>
        </w:rPr>
        <w:t xml:space="preserve"> incident involving multiple offences, the most serious offence within an incident is determined and this becomes the principal offence to represent the incident.</w:t>
      </w:r>
      <w:r w:rsidR="008E7CBE">
        <w:rPr>
          <w:color w:val="auto"/>
        </w:rPr>
        <w:t xml:space="preserve"> </w:t>
      </w:r>
      <w:r w:rsidR="008E7CBE">
        <w:rPr>
          <w:color w:val="auto"/>
          <w:lang w:val="en-AU"/>
        </w:rPr>
        <w:t>For criminal</w:t>
      </w:r>
      <w:r w:rsidRPr="00093464" w:rsidR="008E7CBE">
        <w:rPr>
          <w:color w:val="auto"/>
        </w:rPr>
        <w:t xml:space="preserve"> </w:t>
      </w:r>
      <w:r w:rsidR="008E7CBE">
        <w:rPr>
          <w:color w:val="auto"/>
        </w:rPr>
        <w:t>i</w:t>
      </w:r>
      <w:r w:rsidRPr="00093464" w:rsidR="008E7CBE">
        <w:rPr>
          <w:color w:val="auto"/>
        </w:rPr>
        <w:t>ncident</w:t>
      </w:r>
      <w:r w:rsidR="008E7CBE">
        <w:rPr>
          <w:color w:val="auto"/>
        </w:rPr>
        <w:t>s</w:t>
      </w:r>
      <w:r w:rsidRPr="00093464" w:rsidR="008E7CBE">
        <w:rPr>
          <w:color w:val="auto"/>
        </w:rPr>
        <w:t xml:space="preserve"> </w:t>
      </w:r>
      <w:r w:rsidR="008E7CBE">
        <w:rPr>
          <w:color w:val="auto"/>
        </w:rPr>
        <w:t>the most serious charge laid is selected</w:t>
      </w:r>
      <w:r w:rsidR="00AE608D">
        <w:rPr>
          <w:color w:val="auto"/>
        </w:rPr>
        <w:t xml:space="preserve"> and</w:t>
      </w:r>
      <w:r w:rsidR="008E7CBE">
        <w:rPr>
          <w:color w:val="auto"/>
        </w:rPr>
        <w:t>, i</w:t>
      </w:r>
      <w:r w:rsidRPr="00093464" w:rsidR="008E7CBE">
        <w:rPr>
          <w:color w:val="auto"/>
        </w:rPr>
        <w:t xml:space="preserve">f no charges were laid, the most serious offence recorded will be </w:t>
      </w:r>
      <w:r w:rsidR="008E7CBE">
        <w:rPr>
          <w:color w:val="auto"/>
        </w:rPr>
        <w:t>selected.</w:t>
      </w:r>
      <w:r w:rsidR="00F1578D">
        <w:rPr>
          <w:color w:val="auto"/>
        </w:rPr>
        <w:t xml:space="preserve"> Further information on the derivation of a principal offence for a criminal incident can be found in the</w:t>
      </w:r>
      <w:r w:rsidR="005B068D">
        <w:rPr>
          <w:color w:val="auto"/>
        </w:rPr>
        <w:t xml:space="preserve"> CSA</w:t>
      </w:r>
      <w:r w:rsidR="00F1578D">
        <w:rPr>
          <w:color w:val="auto"/>
        </w:rPr>
        <w:t xml:space="preserve"> paper </w:t>
      </w:r>
      <w:hyperlink w:history="true" r:id="rId27">
        <w:r w:rsidRPr="00BD049E" w:rsidR="00F1578D">
          <w:rPr>
            <w:rStyle w:val="Hyperlink"/>
            <w:i/>
          </w:rPr>
          <w:t>Offence Types – Differences between Recorded Offences and Criminal Incidents, Year ending 31 March 2018</w:t>
        </w:r>
      </w:hyperlink>
      <w:r w:rsidR="00F1578D">
        <w:rPr>
          <w:color w:val="auto"/>
        </w:rPr>
        <w:t>.</w:t>
      </w:r>
    </w:p>
    <w:p w:rsidR="0049611F" w:rsidRDefault="0049611F" w14:paraId="0B69A568" w14:textId="77777777">
      <w:pPr>
        <w:rPr>
          <w:rFonts w:ascii="Roboto Light" w:hAnsi="Roboto Light" w:cs="TradeGothic-Bold"/>
          <w:color w:val="808080" w:themeColor="background1" w:themeShade="80"/>
          <w:sz w:val="26"/>
          <w:szCs w:val="26"/>
          <w:lang w:val="en-GB"/>
        </w:rPr>
      </w:pPr>
      <w:bookmarkStart w:id="11" w:name="_Toc524084832"/>
      <w:bookmarkStart w:id="12" w:name="_Toc524095212"/>
      <w:bookmarkStart w:id="13" w:name="_Toc529374026"/>
      <w:bookmarkStart w:id="14" w:name="_Toc531184241"/>
      <w:bookmarkStart w:id="15" w:name="_Toc531772562"/>
      <w:bookmarkStart w:id="16" w:name="_Toc2077763"/>
      <w:bookmarkStart w:id="17" w:name="_Toc9958187"/>
      <w:bookmarkStart w:id="18" w:name="_Toc11155098"/>
      <w:bookmarkStart w:id="19" w:name="_Toc17365813"/>
      <w:bookmarkStart w:id="20" w:name="_Toc18917330"/>
      <w:bookmarkStart w:id="21" w:name="_Toc26798450"/>
      <w:bookmarkStart w:id="22" w:name="_Toc491440857"/>
      <w:bookmarkStart w:id="23" w:name="_Toc499536615"/>
      <w:bookmarkStart w:id="24" w:name="_Toc499626379"/>
      <w:bookmarkStart w:id="25" w:name="_Toc500259818"/>
      <w:bookmarkStart w:id="26" w:name="_Toc500318910"/>
      <w:bookmarkStart w:id="27" w:name="_Toc500319538"/>
      <w:bookmarkStart w:id="28" w:name="_Toc500942345"/>
      <w:bookmarkStart w:id="29" w:name="_Toc506125631"/>
      <w:bookmarkStart w:id="30" w:name="_Toc507430436"/>
      <w:bookmarkStart w:id="31" w:name="_Toc507584518"/>
      <w:bookmarkStart w:id="32" w:name="_Toc507776087"/>
      <w:bookmarkStart w:id="33" w:name="_Toc515531758"/>
      <w:bookmarkStart w:id="34" w:name="_Toc515545847"/>
      <w:bookmarkStart w:id="35" w:name="_Toc522799071"/>
      <w:bookmarkStart w:id="36" w:name="_Toc524084831"/>
      <w:bookmarkStart w:id="37" w:name="_Toc524095211"/>
      <w:bookmarkStart w:id="38" w:name="_Toc529374025"/>
      <w:bookmarkStart w:id="39" w:name="_Toc531184240"/>
      <w:bookmarkStart w:id="40" w:name="_Toc531772561"/>
      <w:bookmarkStart w:id="41" w:name="_Toc2077762"/>
      <w:bookmarkStart w:id="42" w:name="_Toc9958186"/>
      <w:bookmarkStart w:id="43" w:name="_Toc11155097"/>
      <w:bookmarkStart w:id="44" w:name="_Toc17365812"/>
      <w:bookmarkStart w:id="45" w:name="_Toc18917329"/>
      <w:r>
        <w:br w:type="page"/>
      </w:r>
    </w:p>
    <w:p w:rsidR="00CD641D" w:rsidP="00CD641D" w:rsidRDefault="00CD641D" w14:paraId="14C3D981" w14:textId="6698B521">
      <w:pPr>
        <w:pStyle w:val="Heading3"/>
        <w:keepNext/>
        <w:keepLines/>
        <w:widowControl/>
      </w:pPr>
      <w:r>
        <w:lastRenderedPageBreak/>
        <w:t>Notable movements – criminal incidents</w:t>
      </w:r>
      <w:bookmarkEnd w:id="11"/>
      <w:bookmarkEnd w:id="12"/>
      <w:bookmarkEnd w:id="13"/>
      <w:bookmarkEnd w:id="14"/>
      <w:bookmarkEnd w:id="15"/>
      <w:bookmarkEnd w:id="16"/>
      <w:bookmarkEnd w:id="17"/>
      <w:bookmarkEnd w:id="18"/>
      <w:bookmarkEnd w:id="19"/>
      <w:bookmarkEnd w:id="20"/>
      <w:bookmarkEnd w:id="21"/>
    </w:p>
    <w:p w:rsidRPr="00E16395" w:rsidR="00CD641D" w:rsidP="00CD641D" w:rsidRDefault="00CD641D" w14:paraId="387BD399" w14:textId="6953B88D">
      <w:pPr>
        <w:pStyle w:val="BodyTextSpaceAfter"/>
        <w:rPr>
          <w:color w:val="auto"/>
        </w:rPr>
      </w:pPr>
      <w:r w:rsidRPr="00E16395">
        <w:rPr>
          <w:color w:val="auto"/>
        </w:rPr>
        <w:t>In the last 12 months</w:t>
      </w:r>
      <w:r w:rsidR="00137B6F">
        <w:rPr>
          <w:color w:val="auto"/>
        </w:rPr>
        <w:t>,</w:t>
      </w:r>
      <w:r w:rsidRPr="00E16395">
        <w:rPr>
          <w:color w:val="auto"/>
        </w:rPr>
        <w:t xml:space="preserve"> the number of criminal incidents </w:t>
      </w:r>
      <w:r w:rsidRPr="00E16395" w:rsidR="0048579F">
        <w:rPr>
          <w:color w:val="auto"/>
        </w:rPr>
        <w:t xml:space="preserve">with a principal offence of </w:t>
      </w:r>
      <w:r w:rsidRPr="00E16395" w:rsidR="0048579F">
        <w:rPr>
          <w:i/>
          <w:color w:val="auto"/>
        </w:rPr>
        <w:t xml:space="preserve">Drug </w:t>
      </w:r>
      <w:r w:rsidRPr="00E16395">
        <w:rPr>
          <w:i/>
          <w:color w:val="auto"/>
        </w:rPr>
        <w:t>offences</w:t>
      </w:r>
      <w:r w:rsidRPr="00E16395" w:rsidR="0048579F">
        <w:rPr>
          <w:color w:val="auto"/>
        </w:rPr>
        <w:t xml:space="preserve"> increased by 7.7% </w:t>
      </w:r>
      <w:r w:rsidR="00C21BE8">
        <w:rPr>
          <w:color w:val="auto"/>
        </w:rPr>
        <w:t xml:space="preserve">(1,203 incidents) </w:t>
      </w:r>
      <w:r w:rsidRPr="00E16395" w:rsidR="0048579F">
        <w:rPr>
          <w:color w:val="auto"/>
        </w:rPr>
        <w:t xml:space="preserve">while </w:t>
      </w:r>
      <w:r w:rsidRPr="00E16395" w:rsidR="0048579F">
        <w:rPr>
          <w:i/>
          <w:color w:val="auto"/>
        </w:rPr>
        <w:t xml:space="preserve">Property and deception offences </w:t>
      </w:r>
      <w:r w:rsidRPr="00E16395" w:rsidR="0048579F">
        <w:rPr>
          <w:color w:val="auto"/>
        </w:rPr>
        <w:t>increased by 6.0%</w:t>
      </w:r>
      <w:r w:rsidR="00C21BE8">
        <w:rPr>
          <w:color w:val="auto"/>
        </w:rPr>
        <w:t xml:space="preserve"> (13,943 incidents)</w:t>
      </w:r>
      <w:r w:rsidRPr="00E16395" w:rsidR="0048579F">
        <w:rPr>
          <w:color w:val="auto"/>
        </w:rPr>
        <w:t xml:space="preserve">, </w:t>
      </w:r>
      <w:r w:rsidRPr="00E16395" w:rsidR="0048579F">
        <w:rPr>
          <w:i/>
          <w:color w:val="auto"/>
        </w:rPr>
        <w:t xml:space="preserve">Crimes against the person </w:t>
      </w:r>
      <w:r w:rsidRPr="00E16395" w:rsidR="0048579F">
        <w:rPr>
          <w:color w:val="auto"/>
        </w:rPr>
        <w:t>increased by 4.2%</w:t>
      </w:r>
      <w:r w:rsidR="00C21BE8">
        <w:rPr>
          <w:color w:val="auto"/>
        </w:rPr>
        <w:t xml:space="preserve"> (2,665 incidents)</w:t>
      </w:r>
      <w:r w:rsidRPr="00E16395" w:rsidR="0048579F">
        <w:rPr>
          <w:color w:val="auto"/>
        </w:rPr>
        <w:t xml:space="preserve"> and </w:t>
      </w:r>
      <w:r w:rsidRPr="00E16395" w:rsidR="0048579F">
        <w:rPr>
          <w:i/>
          <w:color w:val="auto"/>
        </w:rPr>
        <w:t xml:space="preserve">Justice </w:t>
      </w:r>
      <w:r w:rsidRPr="00E16395" w:rsidR="00E16395">
        <w:rPr>
          <w:i/>
          <w:color w:val="auto"/>
        </w:rPr>
        <w:t xml:space="preserve">procedure offences </w:t>
      </w:r>
      <w:r w:rsidRPr="00E16395" w:rsidR="00E16395">
        <w:rPr>
          <w:color w:val="auto"/>
        </w:rPr>
        <w:t>increased</w:t>
      </w:r>
      <w:r w:rsidRPr="00E16395" w:rsidR="0048579F">
        <w:rPr>
          <w:color w:val="auto"/>
        </w:rPr>
        <w:t xml:space="preserve"> </w:t>
      </w:r>
      <w:r w:rsidRPr="00E16395" w:rsidR="00E16395">
        <w:rPr>
          <w:color w:val="auto"/>
        </w:rPr>
        <w:t>by 3.7%</w:t>
      </w:r>
      <w:r w:rsidR="00C21BE8">
        <w:rPr>
          <w:color w:val="auto"/>
        </w:rPr>
        <w:t xml:space="preserve"> (1,812 incidents)</w:t>
      </w:r>
      <w:r w:rsidRPr="00E16395">
        <w:rPr>
          <w:color w:val="auto"/>
        </w:rPr>
        <w:t xml:space="preserve">. In the five years to </w:t>
      </w:r>
      <w:r w:rsidRPr="00E16395" w:rsidR="00E16395">
        <w:rPr>
          <w:color w:val="auto"/>
        </w:rPr>
        <w:t>December</w:t>
      </w:r>
      <w:r w:rsidRPr="00E16395">
        <w:rPr>
          <w:color w:val="auto"/>
        </w:rPr>
        <w:t xml:space="preserve"> 2019</w:t>
      </w:r>
      <w:r w:rsidR="00137B6F">
        <w:rPr>
          <w:color w:val="auto"/>
        </w:rPr>
        <w:t>,</w:t>
      </w:r>
      <w:r w:rsidRPr="00E16395">
        <w:rPr>
          <w:color w:val="auto"/>
        </w:rPr>
        <w:t xml:space="preserve"> the number of crim</w:t>
      </w:r>
      <w:r w:rsidRPr="00E16395" w:rsidR="00C471E3">
        <w:rPr>
          <w:color w:val="auto"/>
        </w:rPr>
        <w:t>inal incidents</w:t>
      </w:r>
      <w:r w:rsidRPr="00E16395" w:rsidR="00E16395">
        <w:rPr>
          <w:color w:val="auto"/>
        </w:rPr>
        <w:t xml:space="preserve"> with a principal offence of </w:t>
      </w:r>
      <w:r w:rsidRPr="00E16395" w:rsidR="00E16395">
        <w:rPr>
          <w:i/>
          <w:color w:val="auto"/>
        </w:rPr>
        <w:t>Justice procedures offences</w:t>
      </w:r>
      <w:r w:rsidRPr="00E16395" w:rsidR="00C471E3">
        <w:rPr>
          <w:color w:val="auto"/>
        </w:rPr>
        <w:t xml:space="preserve"> increased by </w:t>
      </w:r>
      <w:r w:rsidRPr="00E16395" w:rsidR="00E16395">
        <w:rPr>
          <w:color w:val="auto"/>
        </w:rPr>
        <w:t>40.3</w:t>
      </w:r>
      <w:r w:rsidRPr="00E16395" w:rsidR="00C471E3">
        <w:rPr>
          <w:color w:val="auto"/>
        </w:rPr>
        <w:t>%</w:t>
      </w:r>
      <w:r w:rsidRPr="00E16395" w:rsidR="00E16395">
        <w:rPr>
          <w:color w:val="auto"/>
        </w:rPr>
        <w:t xml:space="preserve"> </w:t>
      </w:r>
      <w:r w:rsidR="00C21BE8">
        <w:rPr>
          <w:color w:val="auto"/>
        </w:rPr>
        <w:t xml:space="preserve">(14,504 incidents) </w:t>
      </w:r>
      <w:r w:rsidRPr="00E16395" w:rsidR="00E16395">
        <w:rPr>
          <w:color w:val="auto"/>
        </w:rPr>
        <w:t xml:space="preserve">and </w:t>
      </w:r>
      <w:r w:rsidRPr="00E16395" w:rsidR="00E16395">
        <w:rPr>
          <w:i/>
          <w:color w:val="auto"/>
        </w:rPr>
        <w:t xml:space="preserve">Crimes against the person </w:t>
      </w:r>
      <w:r w:rsidRPr="00E16395" w:rsidR="00E16395">
        <w:rPr>
          <w:color w:val="auto"/>
        </w:rPr>
        <w:t>increased by 26.1%</w:t>
      </w:r>
      <w:r w:rsidR="00C21BE8">
        <w:rPr>
          <w:color w:val="auto"/>
        </w:rPr>
        <w:t xml:space="preserve"> (13,587 incidents)</w:t>
      </w:r>
      <w:r w:rsidRPr="00E16395">
        <w:rPr>
          <w:color w:val="auto"/>
        </w:rPr>
        <w:t xml:space="preserve">. </w:t>
      </w:r>
    </w:p>
    <w:p w:rsidRPr="00D10ADF" w:rsidR="00CD641D" w:rsidP="00CD641D" w:rsidRDefault="00CD641D" w14:paraId="01717518" w14:textId="77777777">
      <w:pPr>
        <w:pStyle w:val="Heading4"/>
        <w:keepNext/>
        <w:rPr>
          <w:color w:val="000000" w:themeColor="text1"/>
        </w:rPr>
      </w:pPr>
      <w:r w:rsidRPr="00D10ADF">
        <w:rPr>
          <w:color w:val="000000" w:themeColor="text1"/>
        </w:rPr>
        <w:t>Victorian criminal incidents recorded by principal offence category, 5 year trend</w:t>
      </w:r>
    </w:p>
    <w:p w:rsidR="00CD641D" w:rsidP="00CD641D" w:rsidRDefault="0048579F" w14:paraId="78A5CB65" w14:textId="5F81C450">
      <w:pPr>
        <w:rPr>
          <w:rFonts w:ascii="Roboto Condensed Light" w:hAnsi="Roboto Condensed Light"/>
          <w:color w:val="0070C0"/>
          <w:sz w:val="22"/>
        </w:rPr>
      </w:pPr>
      <w:r>
        <w:rPr>
          <w:noProof/>
          <w:lang w:eastAsia="en-AU"/>
        </w:rPr>
        <w:drawing>
          <wp:inline distT="0" distB="0" distL="0" distR="0">
            <wp:extent cx="6009231" cy="3348000"/>
            <wp:effectExtent l="0" t="0" r="10795"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28"/>
              </a:graphicData>
            </a:graphic>
          </wp:inline>
        </w:drawing>
      </w:r>
    </w:p>
    <w:p w:rsidR="00AF4206" w:rsidP="00AF4206" w:rsidRDefault="00CD641D" w14:paraId="55C1D882" w14:textId="3F15D303">
      <w:pPr>
        <w:pStyle w:val="BodyTextSpaceAfter"/>
      </w:pPr>
      <w:r w:rsidRPr="00CD641D">
        <w:t xml:space="preserve">Please note that movements in recorded crime data may be impacted by changes in legislation and operational police practice. Information is available about notable changes in the </w:t>
      </w:r>
      <w:hyperlink w:history="true" r:id="rId29">
        <w:r w:rsidRPr="00CD641D">
          <w:rPr>
            <w:rStyle w:val="Hyperlink"/>
          </w:rPr>
          <w:t>Explanatory Notes</w:t>
        </w:r>
      </w:hyperlink>
      <w:r w:rsidRPr="00CD641D">
        <w:t>, refer to this information when comparing data over time.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1C5EFB" w:rsidP="001C5EFB" w:rsidRDefault="001C5EFB" w14:paraId="46C96B42" w14:textId="77777777">
      <w:pPr>
        <w:rPr>
          <w:lang w:val="en-GB"/>
        </w:rPr>
      </w:pPr>
      <w:bookmarkStart w:id="46" w:name="_Toc491440861"/>
      <w:bookmarkStart w:id="47" w:name="_Toc506125635"/>
    </w:p>
    <w:p w:rsidR="0001443E" w:rsidP="0001443E" w:rsidRDefault="0001443E" w14:paraId="19663A14" w14:textId="77777777">
      <w:pPr>
        <w:pStyle w:val="BodyTextSpaceAfter"/>
      </w:pPr>
    </w:p>
    <w:p w:rsidRPr="00172428" w:rsidR="0001443E" w:rsidP="0001443E" w:rsidRDefault="0001443E" w14:paraId="01CEDDFF" w14:textId="77777777">
      <w:pPr>
        <w:pStyle w:val="BodyTextSpaceAfter"/>
      </w:pPr>
    </w:p>
    <w:p w:rsidRPr="00E52B6D" w:rsidR="0001443E" w:rsidP="0001443E" w:rsidRDefault="0001443E" w14:paraId="7827331C" w14:textId="04F37E03">
      <w:pPr>
        <w:pStyle w:val="Heading3"/>
        <w:rPr>
          <w:color w:val="0070C0"/>
          <w:sz w:val="28"/>
        </w:rPr>
        <w:sectPr w:rsidRPr="00E52B6D" w:rsidR="0001443E" w:rsidSect="0001443E">
          <w:pgSz w:w="11906" w:h="16838"/>
          <w:pgMar w:top="1276" w:right="1134" w:bottom="851" w:left="1134" w:header="510" w:footer="510" w:gutter="0"/>
          <w:cols w:space="720"/>
          <w:noEndnote/>
          <w:docGrid w:linePitch="326"/>
        </w:sectPr>
      </w:pPr>
    </w:p>
    <w:p w:rsidRPr="003D6915" w:rsidR="00C966EB" w:rsidP="00C966EB" w:rsidRDefault="007D26A7" w14:paraId="5011C4E5" w14:textId="170DC951">
      <w:pPr>
        <w:pStyle w:val="Heading1"/>
      </w:pPr>
      <w:bookmarkStart w:id="48" w:name="_Toc26798451"/>
      <w:bookmarkEnd w:id="46"/>
      <w:bookmarkEnd w:id="47"/>
      <w:r>
        <w:lastRenderedPageBreak/>
        <w:t>2</w:t>
      </w:r>
      <w:r w:rsidRPr="003D6915" w:rsidR="00C966EB">
        <w:t xml:space="preserve">. </w:t>
      </w:r>
      <w:bookmarkEnd w:id="2"/>
      <w:r w:rsidRPr="003D6915" w:rsidR="00C966EB">
        <w:t>Record</w:t>
      </w:r>
      <w:r w:rsidR="00006B27">
        <w:t xml:space="preserve">ed </w:t>
      </w:r>
      <w:r w:rsidR="000D1384">
        <w:t>offences</w:t>
      </w:r>
      <w:bookmarkEnd w:id="48"/>
    </w:p>
    <w:p w:rsidRPr="0093431C" w:rsidR="009F2517" w:rsidP="009F2517" w:rsidRDefault="009F2517" w14:paraId="54BB616D" w14:textId="623DE1E0">
      <w:pPr>
        <w:pStyle w:val="BodyTextSpaceAfter"/>
      </w:pPr>
      <w:r w:rsidRPr="00354548">
        <w:t xml:space="preserve">The </w:t>
      </w:r>
      <w:r w:rsidR="00006B27">
        <w:t>information</w:t>
      </w:r>
      <w:r w:rsidRPr="00354548">
        <w:t xml:space="preserve"> outlined in this section represent</w:t>
      </w:r>
      <w:r w:rsidR="00006B27">
        <w:t>s</w:t>
      </w:r>
      <w:r w:rsidRPr="00354548">
        <w:t xml:space="preserve"> all </w:t>
      </w:r>
      <w:r w:rsidR="00527565">
        <w:t xml:space="preserve">offences </w:t>
      </w:r>
      <w:r w:rsidRPr="00354548">
        <w:t>recorded in</w:t>
      </w:r>
      <w:r w:rsidR="00AA2F48">
        <w:t xml:space="preserve"> the</w:t>
      </w:r>
      <w:r w:rsidRPr="00354548">
        <w:t xml:space="preserve"> </w:t>
      </w:r>
      <w:r w:rsidRPr="00354548" w:rsidR="00AA2F48">
        <w:t>Police Law Enforcement Assistance Program (LEAP) database</w:t>
      </w:r>
      <w:r w:rsidRPr="00354548">
        <w:t>, where Victoria Police have recorded a crime prohibited by criminal law. These include crimes that have been reported to police as well as those identified by police.</w:t>
      </w:r>
    </w:p>
    <w:p w:rsidR="009F2517" w:rsidP="009F2517" w:rsidRDefault="007D26A7" w14:paraId="33958371" w14:textId="3817CCD0">
      <w:pPr>
        <w:pStyle w:val="Heading2"/>
      </w:pPr>
      <w:bookmarkStart w:id="49" w:name="_Toc506125637"/>
      <w:bookmarkStart w:id="50" w:name="_Toc26798452"/>
      <w:r>
        <w:t>2</w:t>
      </w:r>
      <w:r w:rsidRPr="0093431C" w:rsidR="009F2517">
        <w:t xml:space="preserve">.1 Key movements in the number and rate of </w:t>
      </w:r>
      <w:r w:rsidR="000D1384">
        <w:t>offences</w:t>
      </w:r>
      <w:bookmarkEnd w:id="49"/>
      <w:bookmarkEnd w:id="50"/>
    </w:p>
    <w:p w:rsidRPr="004537AF" w:rsidR="00E6254E" w:rsidP="00E6254E" w:rsidRDefault="00E6254E" w14:paraId="48014B91" w14:textId="40D807AB">
      <w:pPr>
        <w:pStyle w:val="Heading4"/>
        <w:rPr>
          <w:color w:val="000000" w:themeColor="text1"/>
        </w:rPr>
      </w:pPr>
      <w:r w:rsidRPr="004537AF">
        <w:rPr>
          <w:color w:val="000000" w:themeColor="text1"/>
        </w:rPr>
        <w:t xml:space="preserve">Victorian </w:t>
      </w:r>
      <w:r>
        <w:rPr>
          <w:color w:val="000000" w:themeColor="text1"/>
        </w:rPr>
        <w:t xml:space="preserve">recorded offences and </w:t>
      </w:r>
      <w:r w:rsidRPr="004537AF">
        <w:rPr>
          <w:color w:val="000000" w:themeColor="text1"/>
        </w:rPr>
        <w:t>rate per 100,000 population, 10 year trend</w:t>
      </w:r>
    </w:p>
    <w:p w:rsidRPr="00750DB7" w:rsidR="00E6254E" w:rsidP="00E6254E" w:rsidRDefault="00A62E40" w14:paraId="74BCC32D" w14:textId="1541B450">
      <w:pPr>
        <w:jc w:val="center"/>
        <w:rPr>
          <w:lang w:val="en-GB"/>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Chart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2:chart xmlns:ns2="http://schemas.openxmlformats.org/drawingml/2006/chart" r:id="rId30"/>
              </a:graphicData>
            </a:graphic>
          </wp:inline>
        </w:drawing>
      </w:r>
    </w:p>
    <w:p w:rsidRPr="008B3748" w:rsidR="00E6254E" w:rsidP="00E6254E" w:rsidRDefault="00E6254E" w14:paraId="08989CD2" w14:textId="64BFBD38">
      <w:pPr>
        <w:jc w:val="center"/>
        <w:rPr>
          <w:lang w:val="en-GB"/>
        </w:rPr>
      </w:pPr>
    </w:p>
    <w:p w:rsidR="00E6254E" w:rsidP="00E6254E" w:rsidRDefault="00E6254E" w14:paraId="61C4E759" w14:textId="77777777">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93431C" w:rsidR="00E6254E" w:rsidTr="00BE4A9C" w14:paraId="3C23BC9B" w14:textId="77777777">
        <w:trPr>
          <w:cnfStyle w:val="100000000000"/>
          <w:trHeight w:val="239"/>
        </w:trPr>
        <w:tc>
          <w:tcPr>
            <w:cnfStyle w:val="001000000100"/>
            <w:tcW w:w="851" w:type="dxa"/>
            <w:tcBorders>
              <w:top w:val="single" w:color="auto" w:sz="4" w:space="0"/>
              <w:left w:val="single" w:color="auto" w:sz="4" w:space="0"/>
            </w:tcBorders>
          </w:tcPr>
          <w:p w:rsidRPr="0093431C" w:rsidR="00E6254E" w:rsidP="00BE4A9C" w:rsidRDefault="00E6254E" w14:paraId="59EC30F9"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00E6254E" w:rsidP="00EF2285" w:rsidRDefault="00E6254E" w14:paraId="551FB305" w14:textId="19FC5432">
            <w:pPr>
              <w:jc w:val="center"/>
              <w:cnfStyle w:val="1000000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Recorded Offences - year ending </w:t>
            </w:r>
            <w:r w:rsidR="00EF2285">
              <w:rPr>
                <w:rFonts w:ascii="Roboto Condensed" w:hAnsi="Roboto Condensed" w:cs="Open Sans"/>
                <w:color w:val="FFFFFF" w:themeColor="background1"/>
                <w:sz w:val="20"/>
                <w:szCs w:val="18"/>
              </w:rPr>
              <w:t>December</w:t>
            </w:r>
          </w:p>
        </w:tc>
      </w:tr>
      <w:tr w:rsidRPr="0093431C" w:rsidR="00E6254E" w:rsidTr="00BE4A9C" w14:paraId="2D057B61" w14:textId="77777777">
        <w:trPr>
          <w:cnfStyle w:val="000000100000"/>
          <w:trHeight w:val="498"/>
        </w:trPr>
        <w:tc>
          <w:tcPr>
            <w:cnfStyle w:val="001000000000"/>
            <w:tcW w:w="851" w:type="dxa"/>
            <w:tcBorders>
              <w:left w:val="single" w:color="000000" w:sz="4" w:space="0"/>
              <w:bottom w:val="single" w:color="000000" w:sz="4" w:space="0"/>
              <w:right w:val="single" w:color="000000" w:sz="4" w:space="0"/>
            </w:tcBorders>
          </w:tcPr>
          <w:p w:rsidRPr="0093431C" w:rsidR="00E6254E" w:rsidP="00BE4A9C" w:rsidRDefault="00E6254E" w14:paraId="42074E77"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2D5A0200"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710B7A83"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6067DC7D"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0B828CA4"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2A5A3244"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2014</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61472781"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2015</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01C360AD"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3F607409"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72505709"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0F27D5FB"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0648AC45"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1 yr % change </w:t>
            </w:r>
          </w:p>
        </w:tc>
      </w:tr>
      <w:tr w:rsidRPr="001757F0" w:rsidR="00A62E40" w:rsidTr="004246CC" w14:paraId="0F8C5474"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A62E40" w:rsidP="00A62E40" w:rsidRDefault="00A62E40" w14:paraId="465B0770" w14:textId="77777777">
            <w:pPr>
              <w:pStyle w:val="Table"/>
            </w:pPr>
            <w:r>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2D392D4E" w14:textId="7E954A82">
            <w:pPr>
              <w:pStyle w:val="BodyText"/>
              <w:spacing w:after="0" w:line="240" w:lineRule="atLeast"/>
              <w:jc w:val="right"/>
              <w:cnfStyle w:val="000000000000"/>
              <w:rPr>
                <w:color w:val="auto"/>
                <w:sz w:val="19"/>
                <w:szCs w:val="19"/>
              </w:rPr>
            </w:pPr>
            <w:r w:rsidRPr="00F17FA6">
              <w:rPr>
                <w:sz w:val="19"/>
                <w:szCs w:val="19"/>
              </w:rPr>
              <w:t>378,328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058BC61B" w14:textId="19FF2B89">
            <w:pPr>
              <w:pStyle w:val="BodyText"/>
              <w:spacing w:after="0" w:line="240" w:lineRule="atLeast"/>
              <w:jc w:val="right"/>
              <w:cnfStyle w:val="000000000000"/>
              <w:rPr>
                <w:color w:val="auto"/>
                <w:sz w:val="19"/>
                <w:szCs w:val="19"/>
              </w:rPr>
            </w:pPr>
            <w:r w:rsidRPr="00F17FA6">
              <w:rPr>
                <w:sz w:val="19"/>
                <w:szCs w:val="19"/>
              </w:rPr>
              <w:t>386,055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5E3BB932" w14:textId="460B142C">
            <w:pPr>
              <w:pStyle w:val="BodyText"/>
              <w:spacing w:after="0" w:line="240" w:lineRule="atLeast"/>
              <w:jc w:val="right"/>
              <w:cnfStyle w:val="000000000000"/>
              <w:rPr>
                <w:color w:val="auto"/>
                <w:sz w:val="19"/>
                <w:szCs w:val="19"/>
              </w:rPr>
            </w:pPr>
            <w:r w:rsidRPr="00F17FA6">
              <w:rPr>
                <w:sz w:val="19"/>
                <w:szCs w:val="19"/>
              </w:rPr>
              <w:t>423,265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343CA6A1" w14:textId="6A90874F">
            <w:pPr>
              <w:pStyle w:val="BodyText"/>
              <w:spacing w:after="0" w:line="240" w:lineRule="atLeast"/>
              <w:jc w:val="right"/>
              <w:cnfStyle w:val="000000000000"/>
              <w:rPr>
                <w:color w:val="auto"/>
                <w:sz w:val="19"/>
                <w:szCs w:val="19"/>
              </w:rPr>
            </w:pPr>
            <w:r w:rsidRPr="00F17FA6">
              <w:rPr>
                <w:sz w:val="19"/>
                <w:szCs w:val="19"/>
              </w:rPr>
              <w:t>437,760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15D144CF" w14:textId="36CE5E40">
            <w:pPr>
              <w:pStyle w:val="BodyText"/>
              <w:spacing w:after="0" w:line="240" w:lineRule="atLeast"/>
              <w:jc w:val="right"/>
              <w:cnfStyle w:val="000000000000"/>
              <w:rPr>
                <w:color w:val="auto"/>
                <w:sz w:val="19"/>
                <w:szCs w:val="19"/>
              </w:rPr>
            </w:pPr>
            <w:r w:rsidRPr="00F17FA6">
              <w:rPr>
                <w:sz w:val="19"/>
                <w:szCs w:val="19"/>
              </w:rPr>
              <w:t>459,083</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18497645" w14:textId="4DC9CF40">
            <w:pPr>
              <w:pStyle w:val="BodyText"/>
              <w:spacing w:after="0" w:line="240" w:lineRule="atLeast"/>
              <w:jc w:val="right"/>
              <w:cnfStyle w:val="000000000000"/>
              <w:rPr>
                <w:color w:val="auto"/>
                <w:sz w:val="19"/>
                <w:szCs w:val="19"/>
              </w:rPr>
            </w:pPr>
            <w:r w:rsidRPr="00F17FA6">
              <w:rPr>
                <w:sz w:val="19"/>
                <w:szCs w:val="19"/>
              </w:rPr>
              <w:t>500,571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554AE9F7" w14:textId="48975FC9">
            <w:pPr>
              <w:pStyle w:val="BodyText"/>
              <w:spacing w:after="0" w:line="240" w:lineRule="atLeast"/>
              <w:jc w:val="right"/>
              <w:cnfStyle w:val="000000000000"/>
              <w:rPr>
                <w:color w:val="auto"/>
                <w:sz w:val="19"/>
                <w:szCs w:val="19"/>
              </w:rPr>
            </w:pPr>
            <w:r w:rsidRPr="00F17FA6">
              <w:rPr>
                <w:sz w:val="19"/>
                <w:szCs w:val="19"/>
              </w:rPr>
              <w:t>551,588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35FE8BB6" w14:textId="7E149BE1">
            <w:pPr>
              <w:pStyle w:val="BodyText"/>
              <w:spacing w:after="0" w:line="240" w:lineRule="atLeast"/>
              <w:jc w:val="right"/>
              <w:cnfStyle w:val="000000000000"/>
              <w:rPr>
                <w:color w:val="auto"/>
                <w:sz w:val="19"/>
                <w:szCs w:val="19"/>
              </w:rPr>
            </w:pPr>
            <w:r w:rsidRPr="00F17FA6">
              <w:rPr>
                <w:sz w:val="19"/>
                <w:szCs w:val="19"/>
              </w:rPr>
              <w:t>504,029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01429CF0" w14:textId="44BF13FC">
            <w:pPr>
              <w:pStyle w:val="BodyText"/>
              <w:spacing w:after="0" w:line="240" w:lineRule="atLeast"/>
              <w:jc w:val="right"/>
              <w:cnfStyle w:val="000000000000"/>
              <w:rPr>
                <w:color w:val="auto"/>
                <w:sz w:val="19"/>
                <w:szCs w:val="19"/>
              </w:rPr>
            </w:pPr>
            <w:r w:rsidRPr="00F17FA6">
              <w:rPr>
                <w:sz w:val="19"/>
                <w:szCs w:val="19"/>
              </w:rPr>
              <w:t>512,386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738B522A" w14:textId="3A5D7EAB">
            <w:pPr>
              <w:pStyle w:val="BodyText"/>
              <w:spacing w:after="0" w:line="240" w:lineRule="atLeast"/>
              <w:jc w:val="right"/>
              <w:cnfStyle w:val="000000000000"/>
              <w:rPr>
                <w:color w:val="auto"/>
                <w:sz w:val="19"/>
                <w:szCs w:val="19"/>
              </w:rPr>
            </w:pPr>
            <w:r w:rsidRPr="00F17FA6">
              <w:rPr>
                <w:sz w:val="19"/>
                <w:szCs w:val="19"/>
              </w:rPr>
              <w:t>536,690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42DC1131" w14:textId="092816B3">
            <w:pPr>
              <w:pStyle w:val="BodyText"/>
              <w:spacing w:after="0" w:line="240" w:lineRule="atLeast"/>
              <w:jc w:val="right"/>
              <w:cnfStyle w:val="000000000000"/>
              <w:rPr>
                <w:color w:val="auto"/>
                <w:sz w:val="19"/>
                <w:szCs w:val="19"/>
              </w:rPr>
            </w:pPr>
            <w:r w:rsidRPr="00F17FA6">
              <w:rPr>
                <w:sz w:val="19"/>
                <w:szCs w:val="19"/>
              </w:rPr>
              <w:t>4.7%</w:t>
            </w:r>
          </w:p>
        </w:tc>
      </w:tr>
      <w:tr w:rsidRPr="001757F0" w:rsidR="00A62E40" w:rsidTr="004246CC" w14:paraId="6652CE60"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A62E40" w:rsidP="00A62E40" w:rsidRDefault="00A62E40" w14:paraId="15909CD7" w14:textId="77777777">
            <w:pPr>
              <w:pStyle w:val="Table"/>
            </w:pPr>
            <w:r>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67DDAE82" w14:textId="0842641C">
            <w:pPr>
              <w:pStyle w:val="BodyText"/>
              <w:spacing w:after="0" w:line="240" w:lineRule="atLeast"/>
              <w:jc w:val="right"/>
              <w:cnfStyle w:val="000000100000"/>
              <w:rPr>
                <w:color w:val="auto"/>
                <w:sz w:val="19"/>
                <w:szCs w:val="19"/>
              </w:rPr>
            </w:pPr>
            <w:r w:rsidRPr="00F17FA6">
              <w:rPr>
                <w:sz w:val="19"/>
                <w:szCs w:val="19"/>
              </w:rPr>
              <w:t>6,927.7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3E7C993A" w14:textId="0DDF6B1E">
            <w:pPr>
              <w:pStyle w:val="BodyText"/>
              <w:spacing w:after="0" w:line="240" w:lineRule="atLeast"/>
              <w:jc w:val="right"/>
              <w:cnfStyle w:val="000000100000"/>
              <w:rPr>
                <w:color w:val="auto"/>
                <w:sz w:val="19"/>
                <w:szCs w:val="19"/>
              </w:rPr>
            </w:pPr>
            <w:r w:rsidRPr="00F17FA6">
              <w:rPr>
                <w:sz w:val="19"/>
                <w:szCs w:val="19"/>
              </w:rPr>
              <w:t>6,971.2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4D0F2468" w14:textId="2BA8C519">
            <w:pPr>
              <w:pStyle w:val="BodyText"/>
              <w:spacing w:after="0" w:line="240" w:lineRule="atLeast"/>
              <w:jc w:val="right"/>
              <w:cnfStyle w:val="000000100000"/>
              <w:rPr>
                <w:color w:val="auto"/>
                <w:sz w:val="19"/>
                <w:szCs w:val="19"/>
              </w:rPr>
            </w:pPr>
            <w:r w:rsidRPr="00F17FA6">
              <w:rPr>
                <w:sz w:val="19"/>
                <w:szCs w:val="19"/>
              </w:rPr>
              <w:t>7,490.0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58F4778E" w14:textId="3F067F16">
            <w:pPr>
              <w:pStyle w:val="BodyText"/>
              <w:spacing w:after="0" w:line="240" w:lineRule="atLeast"/>
              <w:jc w:val="right"/>
              <w:cnfStyle w:val="000000100000"/>
              <w:rPr>
                <w:color w:val="auto"/>
                <w:sz w:val="19"/>
                <w:szCs w:val="19"/>
              </w:rPr>
            </w:pPr>
            <w:r w:rsidRPr="00F17FA6">
              <w:rPr>
                <w:sz w:val="19"/>
                <w:szCs w:val="19"/>
              </w:rPr>
              <w:t>7,583.3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359B7142" w14:textId="5B290A4C">
            <w:pPr>
              <w:pStyle w:val="BodyText"/>
              <w:spacing w:after="0" w:line="240" w:lineRule="atLeast"/>
              <w:jc w:val="right"/>
              <w:cnfStyle w:val="000000100000"/>
              <w:rPr>
                <w:color w:val="auto"/>
                <w:sz w:val="19"/>
                <w:szCs w:val="19"/>
              </w:rPr>
            </w:pPr>
            <w:r w:rsidRPr="00F17FA6">
              <w:rPr>
                <w:sz w:val="19"/>
                <w:szCs w:val="19"/>
              </w:rPr>
              <w:t>7,787.8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2754AF52" w14:textId="612D951A">
            <w:pPr>
              <w:pStyle w:val="BodyText"/>
              <w:spacing w:after="0" w:line="240" w:lineRule="atLeast"/>
              <w:jc w:val="right"/>
              <w:cnfStyle w:val="000000100000"/>
              <w:rPr>
                <w:color w:val="auto"/>
                <w:sz w:val="19"/>
                <w:szCs w:val="19"/>
              </w:rPr>
            </w:pPr>
            <w:r w:rsidRPr="00F17FA6">
              <w:rPr>
                <w:sz w:val="19"/>
                <w:szCs w:val="19"/>
              </w:rPr>
              <w:t>8,311.9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76D6950F" w14:textId="103D298D">
            <w:pPr>
              <w:pStyle w:val="BodyText"/>
              <w:spacing w:after="0" w:line="240" w:lineRule="atLeast"/>
              <w:jc w:val="right"/>
              <w:cnfStyle w:val="000000100000"/>
              <w:rPr>
                <w:color w:val="auto"/>
                <w:sz w:val="19"/>
                <w:szCs w:val="19"/>
              </w:rPr>
            </w:pPr>
            <w:r w:rsidRPr="00F17FA6">
              <w:rPr>
                <w:sz w:val="19"/>
                <w:szCs w:val="19"/>
              </w:rPr>
              <w:t>8,935.2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21214A1A" w14:textId="79D7DDD6">
            <w:pPr>
              <w:pStyle w:val="BodyText"/>
              <w:spacing w:after="0" w:line="240" w:lineRule="atLeast"/>
              <w:jc w:val="right"/>
              <w:cnfStyle w:val="000000100000"/>
              <w:rPr>
                <w:color w:val="auto"/>
                <w:sz w:val="19"/>
                <w:szCs w:val="19"/>
              </w:rPr>
            </w:pPr>
            <w:r w:rsidRPr="00F17FA6">
              <w:rPr>
                <w:sz w:val="19"/>
                <w:szCs w:val="19"/>
              </w:rPr>
              <w:t>7,973.1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15247F6B" w14:textId="136EADB0">
            <w:pPr>
              <w:pStyle w:val="BodyText"/>
              <w:spacing w:after="0" w:line="240" w:lineRule="atLeast"/>
              <w:jc w:val="right"/>
              <w:cnfStyle w:val="000000100000"/>
              <w:rPr>
                <w:color w:val="auto"/>
                <w:sz w:val="19"/>
                <w:szCs w:val="19"/>
              </w:rPr>
            </w:pPr>
            <w:r w:rsidRPr="00F17FA6">
              <w:rPr>
                <w:sz w:val="19"/>
                <w:szCs w:val="19"/>
              </w:rPr>
              <w:t>7,930.8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3438F9A6" w14:textId="4E52609A">
            <w:pPr>
              <w:pStyle w:val="BodyText"/>
              <w:spacing w:after="0" w:line="240" w:lineRule="atLeast"/>
              <w:jc w:val="right"/>
              <w:cnfStyle w:val="000000100000"/>
              <w:rPr>
                <w:color w:val="auto"/>
                <w:sz w:val="19"/>
                <w:szCs w:val="19"/>
              </w:rPr>
            </w:pPr>
            <w:r w:rsidRPr="00F17FA6">
              <w:rPr>
                <w:sz w:val="19"/>
                <w:szCs w:val="19"/>
              </w:rPr>
              <w:t>8,137.1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232B6B" w:rsidR="00A62E40" w:rsidP="00A62E40" w:rsidRDefault="00A62E40" w14:paraId="08CE1D9D" w14:textId="3F93DFEB">
            <w:pPr>
              <w:pStyle w:val="BodyText"/>
              <w:spacing w:after="0" w:line="240" w:lineRule="atLeast"/>
              <w:jc w:val="right"/>
              <w:cnfStyle w:val="000000100000"/>
              <w:rPr>
                <w:color w:val="auto"/>
                <w:sz w:val="19"/>
                <w:szCs w:val="19"/>
              </w:rPr>
            </w:pPr>
            <w:r w:rsidRPr="00F17FA6">
              <w:rPr>
                <w:sz w:val="19"/>
                <w:szCs w:val="19"/>
              </w:rPr>
              <w:t>2.6%</w:t>
            </w:r>
          </w:p>
        </w:tc>
      </w:tr>
    </w:tbl>
    <w:p w:rsidRPr="002143C8" w:rsidR="00EE61A6" w:rsidP="002143C8" w:rsidRDefault="00EE61A6" w14:paraId="681BE015" w14:textId="2479F9A4">
      <w:pPr>
        <w:pStyle w:val="BodyTextSpaceAfter"/>
      </w:pPr>
    </w:p>
    <w:p w:rsidRPr="00C16DEA" w:rsidR="009F2517" w:rsidP="009F2517" w:rsidRDefault="007D26A7" w14:paraId="107068EA" w14:textId="4D33C70C">
      <w:pPr>
        <w:pStyle w:val="Heading2"/>
      </w:pPr>
      <w:bookmarkStart w:id="51" w:name="_Toc506125639"/>
      <w:bookmarkStart w:id="52" w:name="_Toc26798453"/>
      <w:r>
        <w:t>2</w:t>
      </w:r>
      <w:r w:rsidRPr="00C16DEA" w:rsidR="009F2517">
        <w:t xml:space="preserve">.2 Number of </w:t>
      </w:r>
      <w:r w:rsidR="00527565">
        <w:t>recorded offences</w:t>
      </w:r>
      <w:r w:rsidRPr="00C16DEA" w:rsidR="009F2517">
        <w:t xml:space="preserve"> by type of offence</w:t>
      </w:r>
      <w:bookmarkEnd w:id="51"/>
      <w:bookmarkEnd w:id="52"/>
    </w:p>
    <w:p w:rsidR="0042619D" w:rsidP="0042619D" w:rsidRDefault="00494EF7" w14:paraId="0E3B8358" w14:textId="261D030B">
      <w:pPr>
        <w:pStyle w:val="Heading3"/>
        <w:keepNext/>
        <w:keepLines/>
        <w:widowControl/>
      </w:pPr>
      <w:bookmarkStart w:id="53" w:name="_Toc524084841"/>
      <w:bookmarkStart w:id="54" w:name="_Toc524095221"/>
      <w:bookmarkStart w:id="55" w:name="_Toc529374035"/>
      <w:bookmarkStart w:id="56" w:name="_Toc531184250"/>
      <w:bookmarkStart w:id="57" w:name="_Toc531772571"/>
      <w:bookmarkStart w:id="58" w:name="_Toc2077772"/>
      <w:bookmarkStart w:id="59" w:name="_Toc9958196"/>
      <w:bookmarkStart w:id="60" w:name="_Toc11155107"/>
      <w:bookmarkStart w:id="61" w:name="_Toc17365822"/>
      <w:bookmarkStart w:id="62" w:name="_Toc17386727"/>
      <w:bookmarkStart w:id="63" w:name="_Toc18917339"/>
      <w:bookmarkStart w:id="64" w:name="_Toc26798454"/>
      <w:r>
        <w:t xml:space="preserve">Notable </w:t>
      </w:r>
      <w:r w:rsidR="0042619D">
        <w:t>movements – recorded offences</w:t>
      </w:r>
      <w:bookmarkEnd w:id="53"/>
      <w:bookmarkEnd w:id="54"/>
      <w:bookmarkEnd w:id="55"/>
      <w:bookmarkEnd w:id="56"/>
      <w:bookmarkEnd w:id="57"/>
      <w:bookmarkEnd w:id="58"/>
      <w:bookmarkEnd w:id="59"/>
      <w:bookmarkEnd w:id="60"/>
      <w:bookmarkEnd w:id="61"/>
      <w:bookmarkEnd w:id="62"/>
      <w:bookmarkEnd w:id="63"/>
      <w:bookmarkEnd w:id="64"/>
    </w:p>
    <w:p w:rsidRPr="00A62E40" w:rsidR="00766550" w:rsidP="00766550" w:rsidRDefault="00205495" w14:paraId="32FC3E51" w14:textId="4F02B308">
      <w:pPr>
        <w:pStyle w:val="BodyTextSpaceAfter"/>
        <w:rPr>
          <w:color w:val="auto"/>
        </w:rPr>
      </w:pPr>
      <w:r w:rsidRPr="00A62E40">
        <w:rPr>
          <w:color w:val="auto"/>
        </w:rPr>
        <w:t>In the last 12 months</w:t>
      </w:r>
      <w:r w:rsidR="00137B6F">
        <w:rPr>
          <w:color w:val="auto"/>
        </w:rPr>
        <w:t>,</w:t>
      </w:r>
      <w:r w:rsidRPr="00A62E40">
        <w:rPr>
          <w:color w:val="auto"/>
        </w:rPr>
        <w:t xml:space="preserve"> </w:t>
      </w:r>
      <w:r w:rsidRPr="00A62E40" w:rsidR="000635A0">
        <w:rPr>
          <w:color w:val="auto"/>
        </w:rPr>
        <w:t xml:space="preserve">the number of </w:t>
      </w:r>
      <w:r w:rsidRPr="00A62E40">
        <w:rPr>
          <w:color w:val="auto"/>
        </w:rPr>
        <w:t>re</w:t>
      </w:r>
      <w:r w:rsidRPr="00A62E40" w:rsidR="00985333">
        <w:rPr>
          <w:color w:val="auto"/>
        </w:rPr>
        <w:t xml:space="preserve">corded offences increased in the </w:t>
      </w:r>
      <w:r w:rsidRPr="00A62E40" w:rsidR="004246CC">
        <w:rPr>
          <w:color w:val="auto"/>
        </w:rPr>
        <w:t>all offence divisions except</w:t>
      </w:r>
      <w:r w:rsidRPr="00A62E40" w:rsidR="00A62E40">
        <w:rPr>
          <w:color w:val="auto"/>
        </w:rPr>
        <w:t xml:space="preserve"> for</w:t>
      </w:r>
      <w:r w:rsidRPr="00A62E40" w:rsidR="00985333">
        <w:rPr>
          <w:color w:val="auto"/>
        </w:rPr>
        <w:t xml:space="preserve"> </w:t>
      </w:r>
      <w:r w:rsidRPr="00A62E40" w:rsidR="00A62E40">
        <w:rPr>
          <w:i/>
          <w:color w:val="auto"/>
        </w:rPr>
        <w:t xml:space="preserve">Public order and security offences </w:t>
      </w:r>
      <w:r w:rsidRPr="00A62E40" w:rsidR="00A62E40">
        <w:rPr>
          <w:color w:val="auto"/>
        </w:rPr>
        <w:t xml:space="preserve">and </w:t>
      </w:r>
      <w:r w:rsidRPr="00A62E40" w:rsidR="004246CC">
        <w:rPr>
          <w:i/>
          <w:color w:val="auto"/>
        </w:rPr>
        <w:t>Other</w:t>
      </w:r>
      <w:r w:rsidRPr="00A62E40" w:rsidR="00985333">
        <w:rPr>
          <w:i/>
          <w:color w:val="auto"/>
        </w:rPr>
        <w:t xml:space="preserve"> </w:t>
      </w:r>
      <w:r w:rsidRPr="00A62E40" w:rsidR="004246CC">
        <w:rPr>
          <w:i/>
          <w:color w:val="auto"/>
        </w:rPr>
        <w:t>offences</w:t>
      </w:r>
      <w:r w:rsidRPr="00A62E40">
        <w:rPr>
          <w:color w:val="auto"/>
        </w:rPr>
        <w:t xml:space="preserve">. </w:t>
      </w:r>
      <w:r w:rsidRPr="00A62E40" w:rsidR="0090728C">
        <w:rPr>
          <w:color w:val="auto"/>
        </w:rPr>
        <w:t xml:space="preserve">In the five years to </w:t>
      </w:r>
      <w:r w:rsidRPr="00A62E40" w:rsidR="00A62E40">
        <w:rPr>
          <w:color w:val="auto"/>
        </w:rPr>
        <w:t>December</w:t>
      </w:r>
      <w:r w:rsidRPr="00A62E40" w:rsidR="001444C3">
        <w:rPr>
          <w:color w:val="auto"/>
        </w:rPr>
        <w:t xml:space="preserve"> </w:t>
      </w:r>
      <w:r w:rsidRPr="00A62E40" w:rsidR="0090728C">
        <w:rPr>
          <w:color w:val="auto"/>
        </w:rPr>
        <w:t>201</w:t>
      </w:r>
      <w:r w:rsidRPr="00A62E40" w:rsidR="00C079AD">
        <w:rPr>
          <w:color w:val="auto"/>
        </w:rPr>
        <w:t>9</w:t>
      </w:r>
      <w:r w:rsidR="00137B6F">
        <w:rPr>
          <w:color w:val="auto"/>
        </w:rPr>
        <w:t>,</w:t>
      </w:r>
      <w:r w:rsidRPr="00A62E40" w:rsidR="0090728C">
        <w:rPr>
          <w:color w:val="auto"/>
        </w:rPr>
        <w:t xml:space="preserve"> the number of </w:t>
      </w:r>
      <w:r w:rsidRPr="00A62E40" w:rsidR="00F80528">
        <w:rPr>
          <w:color w:val="auto"/>
        </w:rPr>
        <w:t xml:space="preserve">recorded </w:t>
      </w:r>
      <w:r w:rsidRPr="00A62E40" w:rsidR="00EE43EF">
        <w:rPr>
          <w:color w:val="auto"/>
        </w:rPr>
        <w:t xml:space="preserve">offences </w:t>
      </w:r>
      <w:r w:rsidR="00A62E40">
        <w:rPr>
          <w:color w:val="auto"/>
        </w:rPr>
        <w:t xml:space="preserve">for </w:t>
      </w:r>
      <w:r w:rsidR="00A62E40">
        <w:rPr>
          <w:i/>
          <w:color w:val="auto"/>
        </w:rPr>
        <w:t xml:space="preserve">Justice procedures offences </w:t>
      </w:r>
      <w:r w:rsidRPr="00A62E40" w:rsidR="00EE43EF">
        <w:rPr>
          <w:color w:val="auto"/>
        </w:rPr>
        <w:t xml:space="preserve">increased by </w:t>
      </w:r>
      <w:r w:rsidR="00A62E40">
        <w:rPr>
          <w:color w:val="auto"/>
        </w:rPr>
        <w:t>29.3</w:t>
      </w:r>
      <w:r w:rsidRPr="00A62E40" w:rsidR="00EE43EF">
        <w:rPr>
          <w:color w:val="auto"/>
        </w:rPr>
        <w:t>%</w:t>
      </w:r>
      <w:r w:rsidR="00A62E40">
        <w:rPr>
          <w:color w:val="auto"/>
        </w:rPr>
        <w:t xml:space="preserve"> (18,122 offences) and </w:t>
      </w:r>
      <w:r w:rsidR="00C21BE8">
        <w:rPr>
          <w:i/>
          <w:color w:val="auto"/>
        </w:rPr>
        <w:t xml:space="preserve">Crimes against the person </w:t>
      </w:r>
      <w:r w:rsidR="00C21BE8">
        <w:rPr>
          <w:color w:val="auto"/>
        </w:rPr>
        <w:t>increased by 16.0% (11,423 offences)</w:t>
      </w:r>
      <w:r w:rsidRPr="00A62E40" w:rsidR="00EE43EF">
        <w:rPr>
          <w:color w:val="auto"/>
        </w:rPr>
        <w:t xml:space="preserve">. </w:t>
      </w:r>
    </w:p>
    <w:p w:rsidRPr="003A10D1" w:rsidR="00F80528" w:rsidP="00F80528" w:rsidRDefault="00F80528" w14:paraId="52534F6D" w14:textId="77777777">
      <w:pPr>
        <w:pStyle w:val="Heading4"/>
        <w:keepNext/>
        <w:rPr>
          <w:color w:val="000000" w:themeColor="text1"/>
        </w:rPr>
      </w:pPr>
      <w:r w:rsidRPr="003A10D1">
        <w:rPr>
          <w:color w:val="000000" w:themeColor="text1"/>
        </w:rPr>
        <w:lastRenderedPageBreak/>
        <w:t>Victorian offences recorded by offence category, 5 year trend</w:t>
      </w:r>
    </w:p>
    <w:p w:rsidR="000D568B" w:rsidP="00555C31" w:rsidRDefault="00A62E40" w14:paraId="28CAF190" w14:textId="22782561">
      <w:pPr>
        <w:pStyle w:val="BodyTextSpaceAfter"/>
        <w:jc w:val="center"/>
      </w:pPr>
      <w:r>
        <w:rPr>
          <w:noProof/>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Chart 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3:chart xmlns:ns3="http://schemas.openxmlformats.org/drawingml/2006/chart" r:id="rId31"/>
              </a:graphicData>
            </a:graphic>
          </wp:inline>
        </w:drawing>
      </w:r>
    </w:p>
    <w:p w:rsidR="002143C8" w:rsidP="002143C8" w:rsidRDefault="002143C8" w14:paraId="128D3D5C" w14:textId="77777777">
      <w:pPr>
        <w:pStyle w:val="BodyTextSpaceAfter"/>
        <w:rPr>
          <w:color w:val="000000" w:themeColor="text1"/>
        </w:rPr>
      </w:pPr>
      <w:bookmarkStart w:id="65" w:name="_Toc413911643"/>
      <w:bookmarkStart w:id="66" w:name="_Toc414378268"/>
      <w:bookmarkStart w:id="67" w:name="_Toc421199893"/>
      <w:bookmarkStart w:id="68" w:name="_Toc421201863"/>
      <w:bookmarkStart w:id="69" w:name="_Toc461633229"/>
      <w:bookmarkStart w:id="70" w:name="_Toc467503178"/>
      <w:bookmarkStart w:id="71" w:name="_Toc467503322"/>
      <w:bookmarkStart w:id="72" w:name="_Toc468884427"/>
      <w:bookmarkStart w:id="73" w:name="_Toc499536622"/>
      <w:bookmarkStart w:id="74" w:name="_Toc499626386"/>
      <w:bookmarkStart w:id="75" w:name="_Toc500259825"/>
      <w:bookmarkStart w:id="76" w:name="_Toc500318917"/>
      <w:bookmarkStart w:id="77" w:name="_Toc500319545"/>
      <w:bookmarkStart w:id="78" w:name="_Toc500942352"/>
      <w:bookmarkStart w:id="79" w:name="_Toc506125638"/>
      <w:bookmarkStart w:id="80" w:name="_Toc507430443"/>
      <w:bookmarkStart w:id="81" w:name="_Toc507584525"/>
      <w:bookmarkStart w:id="82" w:name="_Toc507776096"/>
      <w:bookmarkStart w:id="83" w:name="_Toc515531765"/>
      <w:bookmarkStart w:id="84" w:name="_Toc522799078"/>
      <w:bookmarkStart w:id="85" w:name="_Toc524084840"/>
      <w:bookmarkStart w:id="86" w:name="_Toc524095220"/>
      <w:bookmarkStart w:id="87" w:name="_Toc529374034"/>
      <w:bookmarkStart w:id="88" w:name="_Toc531184249"/>
      <w:bookmarkStart w:id="89" w:name="_Toc531772570"/>
      <w:bookmarkStart w:id="90" w:name="_Toc2077771"/>
      <w:bookmarkStart w:id="91" w:name="_Toc9958195"/>
      <w:bookmarkStart w:id="92" w:name="_Toc11155106"/>
      <w:bookmarkStart w:id="93" w:name="_Toc17365821"/>
      <w:bookmarkStart w:id="94" w:name="_Toc17386726"/>
      <w:bookmarkStart w:id="95" w:name="_Toc18917338"/>
      <w:r>
        <w:rPr>
          <w:color w:val="000000" w:themeColor="text1"/>
        </w:rPr>
        <w:t>P</w:t>
      </w:r>
      <w:r w:rsidRPr="002F0FB8">
        <w:rPr>
          <w:color w:val="000000" w:themeColor="text1"/>
        </w:rPr>
        <w:t>lease note that mo</w:t>
      </w:r>
      <w:r>
        <w:rPr>
          <w:color w:val="000000" w:themeColor="text1"/>
        </w:rPr>
        <w:t>vements in recorded crime data</w:t>
      </w:r>
      <w:r w:rsidRPr="002F0FB8">
        <w:rPr>
          <w:color w:val="000000" w:themeColor="text1"/>
        </w:rPr>
        <w:t xml:space="preserve"> may be impacted by changes in legislation and operational police practice. Information is available about notable changes in the</w:t>
      </w:r>
      <w:r w:rsidRPr="008B3748">
        <w:rPr>
          <w:color w:val="auto"/>
          <w:lang w:val="en-AU"/>
        </w:rPr>
        <w:t xml:space="preserve"> </w:t>
      </w:r>
      <w:hyperlink w:history="true" r:id="rId32">
        <w:r>
          <w:rPr>
            <w:rStyle w:val="Hyperlink"/>
          </w:rPr>
          <w:t>Explanatory Notes</w:t>
        </w:r>
      </w:hyperlink>
      <w:r>
        <w:rPr>
          <w:color w:val="000000" w:themeColor="text1"/>
        </w:rPr>
        <w:t xml:space="preserve">, </w:t>
      </w:r>
      <w:r w:rsidRPr="002F0FB8">
        <w:rPr>
          <w:color w:val="000000" w:themeColor="text1"/>
        </w:rPr>
        <w:t>refer to this information when comparing data over time.</w:t>
      </w:r>
    </w:p>
    <w:p w:rsidRPr="00C16DEA" w:rsidR="003E4022" w:rsidP="003E4022" w:rsidRDefault="003E4022" w14:paraId="723DA253" w14:textId="77777777">
      <w:pPr>
        <w:pStyle w:val="Heading2"/>
      </w:pPr>
      <w:bookmarkStart w:id="96" w:name="_Toc26798455"/>
      <w:r>
        <w:t>2.3</w:t>
      </w:r>
      <w:r w:rsidRPr="00C16DEA">
        <w:t xml:space="preserve"> </w:t>
      </w:r>
      <w:r>
        <w:t>Police Assistance Line (PAL) and Online Reporting (OLR)</w:t>
      </w:r>
      <w:bookmarkEnd w:id="96"/>
    </w:p>
    <w:p w:rsidR="003E4022" w:rsidP="003E4022" w:rsidRDefault="003E4022" w14:paraId="41894BC7" w14:textId="77777777">
      <w:pPr>
        <w:pStyle w:val="BodyTextSpaceAfter"/>
      </w:pPr>
      <w:r>
        <w:t xml:space="preserve">Victoria Police introduced the Police Assistance Line (PAL) and Online Reporting (OLR) service for non-urgent crimes state-wide on 1 July 2019 (a trial took place in a limited areas from 28 February 2019). This method of contacting police has been introduced to capture non urgent crimes. The table below captures the number of offences recorded in LEAP via this new reporting method. </w:t>
      </w:r>
    </w:p>
    <w:p w:rsidR="003E4022" w:rsidP="003E4022" w:rsidRDefault="003E4022" w14:paraId="4B2CF46C" w14:textId="77777777">
      <w:pPr>
        <w:pStyle w:val="BodyTextSpaceAfter"/>
      </w:pPr>
      <w:r>
        <w:t xml:space="preserve">For further information about the Police Assistance Line and online reporting is available in the </w:t>
      </w:r>
      <w:hyperlink w:history="true" r:id="rId33">
        <w:r w:rsidRPr="00CD641D">
          <w:rPr>
            <w:rStyle w:val="Hyperlink"/>
          </w:rPr>
          <w:t>Explanatory Notes</w:t>
        </w:r>
      </w:hyperlink>
      <w:r>
        <w:t xml:space="preserve">. </w:t>
      </w:r>
    </w:p>
    <w:p w:rsidR="003E4022" w:rsidP="002143C8" w:rsidRDefault="003E4022" w14:paraId="74631276" w14:textId="77777777">
      <w:pPr>
        <w:pStyle w:val="BodyTextSpaceAfter"/>
        <w:rPr>
          <w:color w:val="000000" w:themeColor="text1"/>
        </w:rPr>
      </w:pPr>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rsidR="00AA665D" w:rsidRDefault="00784CEA" w14:paraId="2B951750" w14:textId="77777777">
      <w:pPr>
        <w:sectPr w:rsidR="00AA665D" w:rsidSect="0001443E">
          <w:headerReference r:id="rId34" w:type="even"/>
          <w:headerReference r:id="rId35" w:type="default"/>
          <w:footerReference r:id="rId36" w:type="even"/>
          <w:footerReference r:id="rId37" w:type="default"/>
          <w:headerReference r:id="rId38" w:type="first"/>
          <w:pgSz w:w="11906" w:h="16838"/>
          <w:pgMar w:top="1276" w:right="1134" w:bottom="851" w:left="1134" w:header="510" w:footer="510" w:gutter="0"/>
          <w:cols w:space="720"/>
          <w:noEndnote/>
          <w:docGrid w:linePitch="326"/>
        </w:sectPr>
      </w:pPr>
      <w:r>
        <w:br w:type="page"/>
      </w:r>
    </w:p>
    <w:p w:rsidRPr="009B1B7A" w:rsidR="009B1B7A" w:rsidP="009B1B7A" w:rsidRDefault="00784CEA" w14:paraId="1C680BB0" w14:textId="0DE8B3B9">
      <w:pPr>
        <w:pStyle w:val="Heading4"/>
        <w:keepNext/>
        <w:rPr>
          <w:color w:val="000000" w:themeColor="text1"/>
        </w:rPr>
      </w:pPr>
      <w:r>
        <w:rPr>
          <w:color w:val="000000" w:themeColor="text1"/>
        </w:rPr>
        <w:lastRenderedPageBreak/>
        <w:t>O</w:t>
      </w:r>
      <w:r w:rsidRPr="003A10D1">
        <w:rPr>
          <w:color w:val="000000" w:themeColor="text1"/>
        </w:rPr>
        <w:t xml:space="preserve">ffences recorded </w:t>
      </w:r>
      <w:r>
        <w:rPr>
          <w:color w:val="000000" w:themeColor="text1"/>
        </w:rPr>
        <w:t xml:space="preserve">via Police </w:t>
      </w:r>
      <w:r w:rsidR="00F40EC7">
        <w:rPr>
          <w:color w:val="000000" w:themeColor="text1"/>
        </w:rPr>
        <w:t xml:space="preserve">Assistance </w:t>
      </w:r>
      <w:r>
        <w:rPr>
          <w:color w:val="000000" w:themeColor="text1"/>
        </w:rPr>
        <w:t>Line and Online Reporting</w:t>
      </w:r>
      <w:r w:rsidR="00BE7046">
        <w:rPr>
          <w:rStyle w:val="FootnoteReference"/>
          <w:color w:val="000000" w:themeColor="text1"/>
        </w:rPr>
        <w:footnoteReference w:id="1"/>
      </w:r>
      <w:r>
        <w:rPr>
          <w:color w:val="000000" w:themeColor="text1"/>
        </w:rPr>
        <w:t xml:space="preserve"> </w:t>
      </w:r>
      <w:r w:rsidRPr="003A10D1">
        <w:rPr>
          <w:color w:val="000000" w:themeColor="text1"/>
        </w:rPr>
        <w:t>by offence</w:t>
      </w:r>
      <w:r>
        <w:rPr>
          <w:color w:val="000000" w:themeColor="text1"/>
        </w:rPr>
        <w:t xml:space="preserve"> type</w:t>
      </w:r>
      <w:r w:rsidRPr="003A10D1">
        <w:rPr>
          <w:color w:val="000000" w:themeColor="text1"/>
        </w:rPr>
        <w:t xml:space="preserve"> </w:t>
      </w:r>
      <w:r>
        <w:rPr>
          <w:color w:val="000000" w:themeColor="text1"/>
        </w:rPr>
        <w:t>by month</w:t>
      </w:r>
      <w:r w:rsidR="009B1B7A">
        <w:rPr>
          <w:color w:val="000000" w:themeColor="text1"/>
        </w:rPr>
        <w:t>.</w:t>
      </w:r>
    </w:p>
    <w:tbl>
      <w:tblPr>
        <w:tblStyle w:val="MediumGrid2-Accent2"/>
        <w:tblW w:w="1474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135"/>
        <w:gridCol w:w="1843"/>
        <w:gridCol w:w="3260"/>
        <w:gridCol w:w="567"/>
        <w:gridCol w:w="709"/>
        <w:gridCol w:w="709"/>
        <w:gridCol w:w="709"/>
        <w:gridCol w:w="709"/>
        <w:gridCol w:w="708"/>
        <w:gridCol w:w="709"/>
        <w:gridCol w:w="708"/>
        <w:gridCol w:w="709"/>
        <w:gridCol w:w="709"/>
        <w:gridCol w:w="709"/>
        <w:gridCol w:w="851"/>
      </w:tblGrid>
      <w:tr w:rsidRPr="0093431C" w:rsidR="00AA665D" w:rsidTr="001067F4" w14:paraId="6D56C0B9" w14:textId="77777777">
        <w:trPr>
          <w:cnfStyle w:val="100000000000"/>
          <w:trHeight w:val="239"/>
        </w:trPr>
        <w:tc>
          <w:tcPr>
            <w:cnfStyle w:val="001000000100"/>
            <w:tcW w:w="1135" w:type="dxa"/>
            <w:vMerge w:val="restart"/>
            <w:tcBorders>
              <w:top w:val="single" w:color="auto" w:sz="4" w:space="0"/>
              <w:left w:val="single" w:color="auto" w:sz="4" w:space="0"/>
              <w:right w:val="single" w:color="auto" w:sz="4" w:space="0"/>
            </w:tcBorders>
            <w:vAlign w:val="center"/>
          </w:tcPr>
          <w:p w:rsidRPr="00E234CB" w:rsidR="00AA665D" w:rsidP="00F078E6" w:rsidRDefault="00AA665D" w14:paraId="45ED51E1" w14:textId="1174883E">
            <w:pPr>
              <w:rPr>
                <w:rFonts w:ascii="Roboto Condensed Light" w:hAnsi="Roboto Condensed Light" w:cs="TradeGothic-Light"/>
                <w:bCs w:val="false"/>
                <w:color w:val="000000"/>
                <w:sz w:val="20"/>
                <w:lang w:val="en-GB"/>
              </w:rPr>
            </w:pPr>
            <w:r w:rsidRPr="00E234CB">
              <w:rPr>
                <w:rFonts w:ascii="Roboto Condensed Light" w:hAnsi="Roboto Condensed Light" w:cs="TradeGothic-Light"/>
                <w:bCs w:val="false"/>
                <w:color w:val="000000"/>
                <w:sz w:val="20"/>
                <w:lang w:val="en-GB"/>
              </w:rPr>
              <w:t>Offence Division</w:t>
            </w:r>
          </w:p>
        </w:tc>
        <w:tc>
          <w:tcPr>
            <w:tcW w:w="1843" w:type="dxa"/>
            <w:vMerge w:val="restart"/>
            <w:tcBorders>
              <w:left w:val="single" w:color="auto" w:sz="4" w:space="0"/>
              <w:bottom w:val="single" w:color="auto" w:sz="4" w:space="0"/>
            </w:tcBorders>
            <w:shd w:val="clear" w:color="auto" w:fill="auto"/>
            <w:vAlign w:val="center"/>
          </w:tcPr>
          <w:p w:rsidRPr="00E234CB" w:rsidR="00AA665D" w:rsidP="00F078E6" w:rsidRDefault="00AA665D" w14:paraId="41925FB5" w14:textId="221BCF66">
            <w:pPr>
              <w:cnfStyle w:val="100000000000"/>
              <w:rPr>
                <w:rFonts w:ascii="Roboto Condensed Light" w:hAnsi="Roboto Condensed Light" w:cs="TradeGothic-Light"/>
                <w:bCs w:val="false"/>
                <w:color w:val="000000"/>
                <w:sz w:val="20"/>
                <w:lang w:val="en-GB"/>
              </w:rPr>
            </w:pPr>
            <w:r w:rsidRPr="00E234CB">
              <w:rPr>
                <w:rFonts w:ascii="Roboto Condensed Light" w:hAnsi="Roboto Condensed Light" w:cs="TradeGothic-Light"/>
                <w:bCs w:val="false"/>
                <w:color w:val="000000"/>
                <w:sz w:val="20"/>
                <w:lang w:val="en-GB"/>
              </w:rPr>
              <w:t>Offence Subdivision</w:t>
            </w:r>
          </w:p>
        </w:tc>
        <w:tc>
          <w:tcPr>
            <w:tcW w:w="3260" w:type="dxa"/>
            <w:vMerge w:val="restart"/>
            <w:tcBorders>
              <w:bottom w:val="single" w:color="auto" w:sz="4" w:space="0"/>
            </w:tcBorders>
            <w:shd w:val="clear" w:color="auto" w:fill="auto"/>
            <w:vAlign w:val="center"/>
          </w:tcPr>
          <w:p w:rsidRPr="00E234CB" w:rsidR="00AA665D" w:rsidP="00F078E6" w:rsidRDefault="00AA665D" w14:paraId="47E95457" w14:textId="5AF39B14">
            <w:pPr>
              <w:cnfStyle w:val="100000000000"/>
              <w:rPr>
                <w:rFonts w:ascii="Roboto Condensed Light" w:hAnsi="Roboto Condensed Light" w:cs="TradeGothic-Light"/>
                <w:bCs w:val="false"/>
                <w:color w:val="000000"/>
                <w:sz w:val="20"/>
                <w:lang w:val="en-GB"/>
              </w:rPr>
            </w:pPr>
            <w:r w:rsidRPr="00E234CB">
              <w:rPr>
                <w:rFonts w:ascii="Roboto Condensed Light" w:hAnsi="Roboto Condensed Light" w:cs="TradeGothic-Light"/>
                <w:bCs w:val="false"/>
                <w:color w:val="000000"/>
                <w:sz w:val="20"/>
                <w:lang w:val="en-GB"/>
              </w:rPr>
              <w:t>Offence Group</w:t>
            </w:r>
          </w:p>
        </w:tc>
        <w:tc>
          <w:tcPr>
            <w:tcW w:w="8506" w:type="dxa"/>
            <w:gridSpan w:val="12"/>
            <w:tcBorders>
              <w:bottom w:val="single" w:color="000000" w:sz="4" w:space="0"/>
            </w:tcBorders>
            <w:shd w:val="clear" w:color="auto" w:fill="808080"/>
          </w:tcPr>
          <w:p w:rsidR="00AA665D" w:rsidP="00EF2285" w:rsidRDefault="00AA665D" w14:paraId="3C6AEEC5" w14:textId="7FD88B6B">
            <w:pPr>
              <w:jc w:val="center"/>
              <w:cnfStyle w:val="1000000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Recorded Offences – February to December 2019</w:t>
            </w:r>
          </w:p>
        </w:tc>
      </w:tr>
      <w:tr w:rsidRPr="0093431C" w:rsidR="004456EE" w:rsidTr="001067F4" w14:paraId="5D96E01A" w14:textId="77777777">
        <w:trPr>
          <w:cnfStyle w:val="000000100000"/>
          <w:trHeight w:val="297"/>
        </w:trPr>
        <w:tc>
          <w:tcPr>
            <w:cnfStyle w:val="001000000000"/>
            <w:tcW w:w="1135" w:type="dxa"/>
            <w:vMerge/>
            <w:tcBorders>
              <w:top w:val="single" w:color="auto" w:sz="4" w:space="0"/>
              <w:left w:val="single" w:color="auto" w:sz="4" w:space="0"/>
              <w:bottom w:val="single" w:color="auto" w:sz="4" w:space="0"/>
              <w:right w:val="single" w:color="auto" w:sz="4" w:space="0"/>
            </w:tcBorders>
            <w:vAlign w:val="center"/>
          </w:tcPr>
          <w:p w:rsidRPr="0093431C" w:rsidR="00AA665D" w:rsidP="00F078E6" w:rsidRDefault="00AA665D" w14:paraId="342C6C26" w14:textId="77777777">
            <w:pPr>
              <w:rPr>
                <w:rFonts w:ascii="Roboto Condensed Light" w:hAnsi="Roboto Condensed Light" w:cs="Open Sans"/>
                <w:b w:val="false"/>
                <w:color w:val="FFFFFF" w:themeColor="background1"/>
              </w:rPr>
            </w:pPr>
          </w:p>
        </w:tc>
        <w:tc>
          <w:tcPr>
            <w:tcW w:w="1843" w:type="dxa"/>
            <w:vMerge/>
            <w:tcBorders>
              <w:top w:val="single" w:color="auto" w:sz="4" w:space="0"/>
              <w:left w:val="single" w:color="auto" w:sz="4" w:space="0"/>
              <w:bottom w:val="single" w:color="auto" w:sz="4" w:space="0"/>
              <w:right w:val="single" w:color="auto" w:sz="4" w:space="0"/>
            </w:tcBorders>
            <w:shd w:val="clear" w:color="auto" w:fill="auto"/>
            <w:vAlign w:val="center"/>
          </w:tcPr>
          <w:p w:rsidR="00AA665D" w:rsidP="00F078E6" w:rsidRDefault="00AA665D" w14:paraId="5718A916" w14:textId="77777777">
            <w:pPr>
              <w:cnfStyle w:val="000000100000"/>
              <w:rPr>
                <w:rFonts w:ascii="Roboto Condensed" w:hAnsi="Roboto Condensed" w:cs="Open Sans"/>
                <w:color w:val="FFFFFF" w:themeColor="background1"/>
                <w:sz w:val="20"/>
                <w:szCs w:val="18"/>
              </w:rPr>
            </w:pPr>
          </w:p>
        </w:tc>
        <w:tc>
          <w:tcPr>
            <w:tcW w:w="3260"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F078E6" w:rsidR="00AA665D" w:rsidP="00F078E6" w:rsidRDefault="00AA665D" w14:paraId="3325F2CA" w14:textId="77777777">
            <w:pPr>
              <w:cnfStyle w:val="000000100000"/>
              <w:rPr>
                <w:rFonts w:ascii="Roboto Condensed" w:hAnsi="Roboto Condensed" w:cs="Open Sans"/>
                <w:color w:val="FFFFFF" w:themeColor="background1"/>
                <w:sz w:val="20"/>
                <w:szCs w:val="18"/>
              </w:rPr>
            </w:pPr>
          </w:p>
        </w:tc>
        <w:tc>
          <w:tcPr>
            <w:tcW w:w="567" w:type="dxa"/>
            <w:tcBorders>
              <w:top w:val="single" w:color="000000" w:sz="4" w:space="0"/>
              <w:left w:val="single" w:color="auto" w:sz="4" w:space="0"/>
              <w:bottom w:val="single" w:color="000000" w:sz="4" w:space="0"/>
              <w:right w:val="single" w:color="000000" w:sz="4" w:space="0"/>
            </w:tcBorders>
            <w:shd w:val="clear" w:color="auto" w:fill="808080" w:themeFill="background1" w:themeFillShade="80"/>
            <w:vAlign w:val="center"/>
          </w:tcPr>
          <w:p w:rsidRPr="0093431C" w:rsidR="00AA665D" w:rsidP="00E25EA9" w:rsidRDefault="00AA665D" w14:paraId="060FEE6A" w14:textId="5D557993">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Feb</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AA665D" w:rsidP="00E25EA9" w:rsidRDefault="00AA665D" w14:paraId="2C3A028B" w14:textId="1B1AC293">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Mar</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AA665D" w:rsidP="00E25EA9" w:rsidRDefault="00AA665D" w14:paraId="48806483" w14:textId="667EE394">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Apr</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AA665D" w:rsidP="00E25EA9" w:rsidRDefault="00AA665D" w14:paraId="009CE384" w14:textId="32E19B26">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May</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AA665D" w:rsidP="00E25EA9" w:rsidRDefault="00AA665D" w14:paraId="1DD0DDFA" w14:textId="55DFA299">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Jun</w:t>
            </w:r>
          </w:p>
        </w:tc>
        <w:tc>
          <w:tcPr>
            <w:tcW w:w="708"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AA665D" w:rsidP="00E25EA9" w:rsidRDefault="00AA665D" w14:paraId="70E07AF0" w14:textId="2FECCED5">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Jul</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AA665D" w:rsidP="00E25EA9" w:rsidRDefault="00AA665D" w14:paraId="6ED93A97" w14:textId="45F98C42">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Aug</w:t>
            </w:r>
          </w:p>
        </w:tc>
        <w:tc>
          <w:tcPr>
            <w:tcW w:w="708"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AA665D" w:rsidP="001067F4" w:rsidRDefault="00AA665D" w14:paraId="32663246" w14:textId="15DAFECD">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Sep</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AA665D" w:rsidP="001067F4" w:rsidRDefault="003E4022" w14:paraId="5F50DFCD" w14:textId="568E6521">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Oct</w:t>
            </w:r>
          </w:p>
        </w:tc>
        <w:tc>
          <w:tcPr>
            <w:tcW w:w="709" w:type="dxa"/>
            <w:tcBorders>
              <w:top w:val="single" w:color="000000" w:sz="4" w:space="0"/>
              <w:left w:val="single" w:color="000000" w:sz="4" w:space="0"/>
              <w:bottom w:val="single" w:color="000000" w:sz="4" w:space="0"/>
              <w:right w:val="single" w:color="000000" w:sz="4" w:space="0"/>
            </w:tcBorders>
            <w:shd w:val="clear" w:color="auto" w:fill="808080"/>
            <w:vAlign w:val="center"/>
          </w:tcPr>
          <w:p w:rsidR="00AA665D" w:rsidP="001067F4" w:rsidRDefault="003E4022" w14:paraId="18889979" w14:textId="2FCA76C2">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Nov</w:t>
            </w:r>
          </w:p>
        </w:tc>
        <w:tc>
          <w:tcPr>
            <w:tcW w:w="709"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AA665D" w:rsidP="00E25EA9" w:rsidRDefault="003E4022" w14:paraId="1EA99C95" w14:textId="053ACD2B">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Dec</w:t>
            </w:r>
          </w:p>
        </w:tc>
        <w:tc>
          <w:tcPr>
            <w:tcW w:w="85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84CEA" w:rsidR="00AA665D" w:rsidP="00E25EA9" w:rsidRDefault="00AA665D" w14:paraId="6BE8BEFE" w14:textId="6FD52529">
            <w:pPr>
              <w:jc w:val="center"/>
              <w:cnfStyle w:val="000000100000"/>
              <w:rPr>
                <w:rFonts w:ascii="Roboto Condensed" w:hAnsi="Roboto Condensed" w:cs="Open Sans"/>
                <w:b/>
                <w:color w:val="FFFFFF" w:themeColor="background1"/>
                <w:sz w:val="20"/>
                <w:szCs w:val="18"/>
              </w:rPr>
            </w:pPr>
            <w:r w:rsidRPr="00784CEA">
              <w:rPr>
                <w:rFonts w:ascii="Roboto Condensed" w:hAnsi="Roboto Condensed" w:cs="Open Sans"/>
                <w:b/>
                <w:color w:val="FFFFFF" w:themeColor="background1"/>
                <w:sz w:val="20"/>
                <w:szCs w:val="18"/>
              </w:rPr>
              <w:t xml:space="preserve">Total </w:t>
            </w:r>
          </w:p>
        </w:tc>
      </w:tr>
      <w:tr w:rsidRPr="003E4022" w:rsidR="003E4022" w:rsidTr="001067F4" w14:paraId="58D5B266" w14:textId="77777777">
        <w:trPr>
          <w:trHeight w:val="410"/>
        </w:trPr>
        <w:tc>
          <w:tcPr>
            <w:cnfStyle w:val="001000000000"/>
            <w:tcW w:w="1135" w:type="dxa"/>
            <w:vMerge w:val="restart"/>
            <w:tcBorders>
              <w:top w:val="single" w:color="auto" w:sz="4" w:space="0"/>
              <w:left w:val="single" w:color="auto" w:sz="4" w:space="0"/>
              <w:right w:val="single" w:color="auto" w:sz="4" w:space="0"/>
            </w:tcBorders>
            <w:vAlign w:val="center"/>
          </w:tcPr>
          <w:p w:rsidRPr="00E234CB" w:rsidR="003E4022" w:rsidP="003E4022" w:rsidRDefault="003E4022" w14:paraId="00203432" w14:textId="524B6091">
            <w:pPr>
              <w:pStyle w:val="BodyText"/>
              <w:spacing w:after="0" w:line="240" w:lineRule="atLeast"/>
              <w:rPr>
                <w:b w:val="false"/>
                <w:color w:val="auto"/>
                <w:sz w:val="20"/>
                <w:szCs w:val="20"/>
              </w:rPr>
            </w:pPr>
            <w:r w:rsidRPr="00E234CB">
              <w:rPr>
                <w:b w:val="false"/>
                <w:color w:val="auto"/>
                <w:sz w:val="20"/>
                <w:szCs w:val="20"/>
              </w:rPr>
              <w:t>Crimes against the person</w:t>
            </w:r>
          </w:p>
        </w:tc>
        <w:tc>
          <w:tcPr>
            <w:tcW w:w="1843" w:type="dxa"/>
            <w:vMerge w:val="restart"/>
            <w:tcBorders>
              <w:top w:val="single" w:color="auto" w:sz="4" w:space="0"/>
              <w:left w:val="single" w:color="auto" w:sz="4" w:space="0"/>
              <w:right w:val="single" w:color="auto" w:sz="4" w:space="0"/>
            </w:tcBorders>
            <w:shd w:val="clear" w:color="auto" w:fill="auto"/>
            <w:vAlign w:val="center"/>
          </w:tcPr>
          <w:p w:rsidRPr="00784CEA" w:rsidR="003E4022" w:rsidP="003E4022" w:rsidRDefault="003E4022" w14:paraId="030BC62B" w14:textId="7623DCC6">
            <w:pPr>
              <w:pStyle w:val="BodyText"/>
              <w:spacing w:after="0" w:line="240" w:lineRule="atLeast"/>
              <w:cnfStyle w:val="000000000000"/>
              <w:rPr>
                <w:color w:val="auto"/>
                <w:sz w:val="20"/>
                <w:szCs w:val="20"/>
              </w:rPr>
            </w:pPr>
            <w:r w:rsidRPr="004456EE">
              <w:rPr>
                <w:color w:val="auto"/>
                <w:sz w:val="20"/>
                <w:szCs w:val="20"/>
              </w:rPr>
              <w:t>A20 Assault and related offences</w:t>
            </w:r>
            <w:r w:rsidRPr="004456EE">
              <w:rPr>
                <w:color w:val="auto"/>
                <w:sz w:val="20"/>
                <w:szCs w:val="20"/>
              </w:rPr>
              <w:tab/>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rsidRPr="00784CEA" w:rsidR="003E4022" w:rsidP="003E4022" w:rsidRDefault="003E4022" w14:paraId="1AC321E6" w14:textId="5DA10F6D">
            <w:pPr>
              <w:pStyle w:val="BodyText"/>
              <w:spacing w:after="0" w:line="240" w:lineRule="atLeast"/>
              <w:cnfStyle w:val="000000000000"/>
              <w:rPr>
                <w:color w:val="auto"/>
                <w:sz w:val="20"/>
                <w:szCs w:val="20"/>
              </w:rPr>
            </w:pPr>
            <w:r>
              <w:rPr>
                <w:color w:val="auto"/>
                <w:sz w:val="20"/>
                <w:szCs w:val="20"/>
              </w:rPr>
              <w:t>A21</w:t>
            </w:r>
            <w:r w:rsidRPr="004456EE">
              <w:rPr>
                <w:color w:val="auto"/>
                <w:sz w:val="20"/>
                <w:szCs w:val="20"/>
              </w:rPr>
              <w:t xml:space="preserve"> </w:t>
            </w:r>
            <w:r>
              <w:rPr>
                <w:color w:val="auto"/>
                <w:sz w:val="20"/>
                <w:szCs w:val="20"/>
              </w:rPr>
              <w:t>Serious</w:t>
            </w:r>
            <w:r w:rsidRPr="004456EE">
              <w:rPr>
                <w:color w:val="auto"/>
                <w:sz w:val="20"/>
                <w:szCs w:val="20"/>
              </w:rPr>
              <w:t xml:space="preserve"> assault</w:t>
            </w:r>
          </w:p>
        </w:tc>
        <w:tc>
          <w:tcPr>
            <w:tcW w:w="567" w:type="dxa"/>
            <w:tcBorders>
              <w:top w:val="single" w:color="000000" w:sz="4" w:space="0"/>
              <w:left w:val="single" w:color="auto" w:sz="4" w:space="0"/>
              <w:bottom w:val="single" w:color="000000" w:sz="4" w:space="0"/>
              <w:right w:val="single" w:color="000000" w:sz="4" w:space="0"/>
            </w:tcBorders>
            <w:shd w:val="clear" w:color="auto" w:fill="auto"/>
            <w:vAlign w:val="center"/>
          </w:tcPr>
          <w:p w:rsidRPr="001067F4" w:rsidR="003E4022" w:rsidP="00A73BDD" w:rsidRDefault="003E4022" w14:paraId="195A69B0" w14:textId="432743D5">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C9556FC" w14:textId="54798FA7">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836D76A" w14:textId="58A0057C">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AF2DD7D" w14:textId="17B25191">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227F866" w14:textId="4363B115">
            <w:pPr>
              <w:pStyle w:val="BodyText"/>
              <w:spacing w:after="0" w:line="240" w:lineRule="atLeast"/>
              <w:jc w:val="right"/>
              <w:cnfStyle w:val="0000000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27141C9" w14:textId="5F1AC787">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DF5A8F7" w14:textId="49D42A7F">
            <w:pPr>
              <w:pStyle w:val="BodyText"/>
              <w:spacing w:after="0" w:line="240" w:lineRule="atLeast"/>
              <w:jc w:val="right"/>
              <w:cnfStyle w:val="0000000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CCB43EE" w14:textId="6B6F2852">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0729070" w14:textId="226AB7FE">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B43C015" w14:textId="73215BD2">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45FE99E" w14:textId="7A3B0F59">
            <w:pPr>
              <w:pStyle w:val="BodyText"/>
              <w:spacing w:after="0" w:line="240" w:lineRule="atLeast"/>
              <w:jc w:val="right"/>
              <w:cnfStyle w:val="000000000000"/>
              <w:rPr>
                <w:color w:val="auto"/>
                <w:sz w:val="20"/>
                <w:szCs w:val="20"/>
              </w:rPr>
            </w:pPr>
            <w:r w:rsidRPr="001067F4">
              <w:rPr>
                <w:sz w:val="20"/>
                <w:szCs w:val="20"/>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E921CBB" w14:textId="1F0B088D">
            <w:pPr>
              <w:pStyle w:val="BodyText"/>
              <w:spacing w:after="0" w:line="240" w:lineRule="atLeast"/>
              <w:jc w:val="right"/>
              <w:cnfStyle w:val="000000000000"/>
              <w:rPr>
                <w:b/>
                <w:i/>
                <w:color w:val="auto"/>
                <w:sz w:val="20"/>
                <w:szCs w:val="20"/>
              </w:rPr>
            </w:pPr>
            <w:r w:rsidRPr="001067F4">
              <w:rPr>
                <w:b/>
                <w:i/>
                <w:sz w:val="20"/>
                <w:szCs w:val="20"/>
              </w:rPr>
              <w:t>1</w:t>
            </w:r>
          </w:p>
        </w:tc>
      </w:tr>
      <w:tr w:rsidRPr="003E4022" w:rsidR="003E4022" w:rsidTr="001067F4" w14:paraId="1EFFA6B0" w14:textId="77777777">
        <w:trPr>
          <w:cnfStyle w:val="000000100000"/>
          <w:trHeight w:val="410"/>
        </w:trPr>
        <w:tc>
          <w:tcPr>
            <w:cnfStyle w:val="001000000000"/>
            <w:tcW w:w="1135" w:type="dxa"/>
            <w:vMerge/>
            <w:tcBorders>
              <w:left w:val="single" w:color="auto" w:sz="4" w:space="0"/>
              <w:bottom w:val="single" w:color="auto" w:sz="4" w:space="0"/>
              <w:right w:val="single" w:color="auto" w:sz="4" w:space="0"/>
            </w:tcBorders>
            <w:vAlign w:val="center"/>
          </w:tcPr>
          <w:p w:rsidRPr="00E234CB" w:rsidR="003E4022" w:rsidP="003E4022" w:rsidRDefault="003E4022" w14:paraId="3B441D04" w14:textId="77777777">
            <w:pPr>
              <w:pStyle w:val="BodyText"/>
              <w:spacing w:after="0" w:line="240" w:lineRule="atLeast"/>
              <w:rPr>
                <w:b w:val="false"/>
                <w:color w:val="auto"/>
                <w:sz w:val="20"/>
                <w:szCs w:val="20"/>
              </w:rPr>
            </w:pPr>
          </w:p>
        </w:tc>
        <w:tc>
          <w:tcPr>
            <w:tcW w:w="1843" w:type="dxa"/>
            <w:vMerge/>
            <w:tcBorders>
              <w:left w:val="single" w:color="auto" w:sz="4" w:space="0"/>
              <w:bottom w:val="single" w:color="auto" w:sz="4" w:space="0"/>
              <w:right w:val="single" w:color="auto" w:sz="4" w:space="0"/>
            </w:tcBorders>
            <w:shd w:val="clear" w:color="auto" w:fill="auto"/>
            <w:vAlign w:val="center"/>
          </w:tcPr>
          <w:p w:rsidR="003E4022" w:rsidP="003E4022" w:rsidRDefault="003E4022" w14:paraId="3F1A06B5" w14:textId="77777777">
            <w:pPr>
              <w:pStyle w:val="BodyText"/>
              <w:spacing w:after="0" w:line="240" w:lineRule="atLeast"/>
              <w:cnfStyle w:val="000000100000"/>
              <w:rPr>
                <w:color w:val="auto"/>
                <w:sz w:val="20"/>
                <w:szCs w:val="20"/>
              </w:rPr>
            </w:pP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rsidRPr="00784CEA" w:rsidR="003E4022" w:rsidP="003E4022" w:rsidRDefault="003E4022" w14:paraId="648028F1" w14:textId="4A1C2D32">
            <w:pPr>
              <w:pStyle w:val="BodyText"/>
              <w:spacing w:after="0" w:line="240" w:lineRule="atLeast"/>
              <w:cnfStyle w:val="000000100000"/>
              <w:rPr>
                <w:color w:val="auto"/>
                <w:sz w:val="20"/>
                <w:szCs w:val="20"/>
              </w:rPr>
            </w:pPr>
            <w:r>
              <w:rPr>
                <w:color w:val="auto"/>
                <w:sz w:val="20"/>
                <w:szCs w:val="20"/>
              </w:rPr>
              <w:t>A23</w:t>
            </w:r>
            <w:r w:rsidRPr="004456EE">
              <w:rPr>
                <w:color w:val="auto"/>
                <w:sz w:val="20"/>
                <w:szCs w:val="20"/>
              </w:rPr>
              <w:t xml:space="preserve"> Common assault</w:t>
            </w:r>
          </w:p>
        </w:tc>
        <w:tc>
          <w:tcPr>
            <w:tcW w:w="567" w:type="dxa"/>
            <w:tcBorders>
              <w:top w:val="single" w:color="000000" w:sz="4" w:space="0"/>
              <w:left w:val="single" w:color="auto" w:sz="4" w:space="0"/>
              <w:bottom w:val="single" w:color="000000" w:sz="4" w:space="0"/>
              <w:right w:val="single" w:color="000000" w:sz="4" w:space="0"/>
            </w:tcBorders>
            <w:shd w:val="clear" w:color="auto" w:fill="auto"/>
            <w:vAlign w:val="center"/>
          </w:tcPr>
          <w:p w:rsidRPr="001067F4" w:rsidR="003E4022" w:rsidP="00A73BDD" w:rsidRDefault="003E4022" w14:paraId="23AF8191" w14:textId="0553D49B">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F0A4D40" w14:textId="7C0FE771">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9426537" w14:textId="092ECF8B">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331EE6F" w14:textId="63DCB3C7">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D94F10B" w14:textId="24E9C08C">
            <w:pPr>
              <w:pStyle w:val="BodyText"/>
              <w:spacing w:after="0" w:line="240" w:lineRule="atLeast"/>
              <w:jc w:val="right"/>
              <w:cnfStyle w:val="000000100000"/>
              <w:rPr>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5EFE8DE" w14:textId="368C79E0">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FC57D7E" w14:textId="462C56FF">
            <w:pPr>
              <w:pStyle w:val="BodyText"/>
              <w:spacing w:after="0" w:line="240" w:lineRule="atLeast"/>
              <w:jc w:val="right"/>
              <w:cnfStyle w:val="000000100000"/>
              <w:rPr>
                <w:sz w:val="20"/>
                <w:szCs w:val="20"/>
              </w:rPr>
            </w:pPr>
            <w:r w:rsidRPr="001067F4">
              <w:rPr>
                <w:sz w:val="20"/>
                <w:szCs w:val="20"/>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66C1388" w14:textId="2E125F90">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B360A32" w14:textId="11E8D282">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331E614" w14:textId="2BE08BBC">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C542C70" w14:textId="605D8236">
            <w:pPr>
              <w:pStyle w:val="BodyText"/>
              <w:spacing w:after="0" w:line="240" w:lineRule="atLeast"/>
              <w:jc w:val="right"/>
              <w:cnfStyle w:val="000000100000"/>
              <w:rPr>
                <w:sz w:val="20"/>
                <w:szCs w:val="20"/>
              </w:rPr>
            </w:pPr>
            <w:r w:rsidRPr="001067F4">
              <w:rPr>
                <w:sz w:val="20"/>
                <w:szCs w:val="20"/>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4398DBF" w14:textId="7E59466D">
            <w:pPr>
              <w:pStyle w:val="BodyText"/>
              <w:spacing w:after="0" w:line="240" w:lineRule="atLeast"/>
              <w:jc w:val="right"/>
              <w:cnfStyle w:val="000000100000"/>
              <w:rPr>
                <w:b/>
                <w:i/>
                <w:color w:val="auto"/>
                <w:sz w:val="20"/>
                <w:szCs w:val="20"/>
              </w:rPr>
            </w:pPr>
            <w:r w:rsidRPr="001067F4">
              <w:rPr>
                <w:b/>
                <w:i/>
                <w:sz w:val="20"/>
                <w:szCs w:val="20"/>
              </w:rPr>
              <w:t>1</w:t>
            </w:r>
          </w:p>
        </w:tc>
      </w:tr>
      <w:tr w:rsidRPr="003E4022" w:rsidR="003E4022" w:rsidTr="001067F4" w14:paraId="56EBC349" w14:textId="77777777">
        <w:trPr>
          <w:trHeight w:val="410"/>
        </w:trPr>
        <w:tc>
          <w:tcPr>
            <w:cnfStyle w:val="001000000000"/>
            <w:tcW w:w="1135" w:type="dxa"/>
            <w:vMerge/>
            <w:tcBorders>
              <w:left w:val="single" w:color="auto" w:sz="4" w:space="0"/>
              <w:bottom w:val="single" w:color="auto" w:sz="4" w:space="0"/>
              <w:right w:val="single" w:color="auto" w:sz="4" w:space="0"/>
            </w:tcBorders>
            <w:vAlign w:val="center"/>
          </w:tcPr>
          <w:p w:rsidRPr="00E234CB" w:rsidR="003E4022" w:rsidP="003E4022" w:rsidRDefault="003E4022" w14:paraId="39A67237" w14:textId="77777777">
            <w:pPr>
              <w:pStyle w:val="BodyText"/>
              <w:spacing w:after="0" w:line="240" w:lineRule="atLeast"/>
              <w:rPr>
                <w:b w:val="false"/>
                <w:color w:val="auto"/>
                <w:sz w:val="20"/>
                <w:szCs w:val="20"/>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3E4022" w:rsidP="003E4022" w:rsidRDefault="003E4022" w14:paraId="417874C9" w14:textId="5982613E">
            <w:pPr>
              <w:pStyle w:val="BodyText"/>
              <w:spacing w:after="0" w:line="240" w:lineRule="atLeast"/>
              <w:cnfStyle w:val="000000000000"/>
              <w:rPr>
                <w:color w:val="auto"/>
                <w:sz w:val="20"/>
                <w:szCs w:val="20"/>
              </w:rPr>
            </w:pPr>
            <w:r>
              <w:rPr>
                <w:color w:val="auto"/>
                <w:sz w:val="20"/>
                <w:szCs w:val="20"/>
              </w:rPr>
              <w:t xml:space="preserve">A50 </w:t>
            </w:r>
            <w:r w:rsidRPr="00784CEA">
              <w:rPr>
                <w:color w:val="auto"/>
                <w:sz w:val="20"/>
                <w:szCs w:val="20"/>
              </w:rPr>
              <w:t>Robbery</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rsidRPr="00784CEA" w:rsidR="003E4022" w:rsidP="003E4022" w:rsidRDefault="003E4022" w14:paraId="45250BDA" w14:textId="79D96BD9">
            <w:pPr>
              <w:pStyle w:val="BodyText"/>
              <w:spacing w:after="0" w:line="240" w:lineRule="atLeast"/>
              <w:cnfStyle w:val="000000000000"/>
              <w:rPr>
                <w:color w:val="auto"/>
                <w:sz w:val="20"/>
                <w:szCs w:val="20"/>
              </w:rPr>
            </w:pPr>
            <w:r w:rsidRPr="00784CEA">
              <w:rPr>
                <w:color w:val="auto"/>
                <w:sz w:val="20"/>
                <w:szCs w:val="20"/>
              </w:rPr>
              <w:t>A51 Aggravated robbery</w:t>
            </w:r>
          </w:p>
        </w:tc>
        <w:tc>
          <w:tcPr>
            <w:tcW w:w="567" w:type="dxa"/>
            <w:tcBorders>
              <w:top w:val="single" w:color="000000" w:sz="4" w:space="0"/>
              <w:left w:val="single" w:color="auto" w:sz="4" w:space="0"/>
              <w:bottom w:val="single" w:color="000000" w:sz="4" w:space="0"/>
              <w:right w:val="single" w:color="000000" w:sz="4" w:space="0"/>
            </w:tcBorders>
            <w:shd w:val="clear" w:color="auto" w:fill="auto"/>
            <w:vAlign w:val="center"/>
          </w:tcPr>
          <w:p w:rsidRPr="001067F4" w:rsidR="003E4022" w:rsidP="00A73BDD" w:rsidRDefault="003E4022" w14:paraId="394472F4" w14:textId="41EFCA9E">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1FABC6E" w14:textId="273CF587">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B1B8DDE" w14:textId="68A4059F">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B1E698B" w14:textId="77788CD6">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8C3E8EA" w14:textId="66BFD30B">
            <w:pPr>
              <w:pStyle w:val="BodyText"/>
              <w:spacing w:after="0" w:line="240" w:lineRule="atLeast"/>
              <w:jc w:val="right"/>
              <w:cnfStyle w:val="000000000000"/>
              <w:rPr>
                <w:sz w:val="20"/>
                <w:szCs w:val="20"/>
              </w:rPr>
            </w:pPr>
            <w:r w:rsidRPr="001067F4">
              <w:rPr>
                <w:sz w:val="20"/>
                <w:szCs w:val="20"/>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ECB36AB" w14:textId="68103D03">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4FD19E9" w14:textId="52018B22">
            <w:pPr>
              <w:pStyle w:val="BodyText"/>
              <w:spacing w:after="0" w:line="240" w:lineRule="atLeast"/>
              <w:jc w:val="right"/>
              <w:cnfStyle w:val="000000000000"/>
              <w:rPr>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CD7C6AD" w14:textId="20437889">
            <w:pPr>
              <w:pStyle w:val="BodyText"/>
              <w:spacing w:after="0" w:line="240" w:lineRule="atLeast"/>
              <w:jc w:val="right"/>
              <w:cnfStyle w:val="0000000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CEDBC2F" w14:textId="5773E9CC">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75908AE" w14:textId="14DD22A2">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AEB821" w14:textId="02866D6F">
            <w:pPr>
              <w:pStyle w:val="BodyText"/>
              <w:spacing w:after="0" w:line="240" w:lineRule="atLeast"/>
              <w:jc w:val="right"/>
              <w:cnfStyle w:val="000000000000"/>
              <w:rPr>
                <w:sz w:val="20"/>
                <w:szCs w:val="20"/>
              </w:rPr>
            </w:pPr>
            <w:r w:rsidRPr="001067F4">
              <w:rPr>
                <w:sz w:val="20"/>
                <w:szCs w:val="20"/>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2DA9750" w14:textId="7A20E0DC">
            <w:pPr>
              <w:pStyle w:val="BodyText"/>
              <w:spacing w:after="0" w:line="240" w:lineRule="atLeast"/>
              <w:jc w:val="right"/>
              <w:cnfStyle w:val="000000000000"/>
              <w:rPr>
                <w:b/>
                <w:i/>
                <w:color w:val="auto"/>
                <w:sz w:val="20"/>
                <w:szCs w:val="20"/>
              </w:rPr>
            </w:pPr>
            <w:r w:rsidRPr="001067F4">
              <w:rPr>
                <w:b/>
                <w:i/>
                <w:sz w:val="20"/>
                <w:szCs w:val="20"/>
              </w:rPr>
              <w:t>2</w:t>
            </w:r>
          </w:p>
        </w:tc>
      </w:tr>
      <w:tr w:rsidRPr="003E4022" w:rsidR="003E4022" w:rsidTr="001067F4" w14:paraId="760A4870" w14:textId="77777777">
        <w:trPr>
          <w:cnfStyle w:val="000000100000"/>
          <w:trHeight w:val="410"/>
        </w:trPr>
        <w:tc>
          <w:tcPr>
            <w:cnfStyle w:val="001000000000"/>
            <w:tcW w:w="1135" w:type="dxa"/>
            <w:vMerge w:val="restart"/>
            <w:tcBorders>
              <w:top w:val="single" w:color="auto" w:sz="4" w:space="0"/>
              <w:left w:val="single" w:color="000000" w:sz="4" w:space="0"/>
              <w:right w:val="single" w:color="000000" w:sz="4" w:space="0"/>
            </w:tcBorders>
            <w:vAlign w:val="center"/>
          </w:tcPr>
          <w:p w:rsidRPr="00E234CB" w:rsidR="003E4022" w:rsidP="003E4022" w:rsidRDefault="003E4022" w14:paraId="30006BBE" w14:textId="30C484B3">
            <w:pPr>
              <w:pStyle w:val="BodyText"/>
              <w:spacing w:after="0" w:line="240" w:lineRule="atLeast"/>
              <w:rPr>
                <w:b w:val="false"/>
                <w:color w:val="auto"/>
                <w:sz w:val="20"/>
                <w:szCs w:val="20"/>
              </w:rPr>
            </w:pPr>
            <w:r w:rsidRPr="00E234CB">
              <w:rPr>
                <w:b w:val="false"/>
                <w:color w:val="auto"/>
                <w:sz w:val="20"/>
                <w:szCs w:val="20"/>
              </w:rPr>
              <w:t>Property and deception</w:t>
            </w:r>
          </w:p>
        </w:tc>
        <w:tc>
          <w:tcPr>
            <w:tcW w:w="1843"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1B323251" w14:textId="1AB20C9C">
            <w:pPr>
              <w:pStyle w:val="BodyText"/>
              <w:spacing w:after="0" w:line="240" w:lineRule="atLeast"/>
              <w:cnfStyle w:val="000000100000"/>
              <w:rPr>
                <w:color w:val="auto"/>
                <w:sz w:val="20"/>
                <w:szCs w:val="20"/>
              </w:rPr>
            </w:pPr>
            <w:r w:rsidRPr="00784CEA">
              <w:rPr>
                <w:color w:val="auto"/>
                <w:sz w:val="20"/>
                <w:szCs w:val="20"/>
              </w:rPr>
              <w:t>B10 Arson</w:t>
            </w: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2F8BB0E7" w14:textId="1DA6B993">
            <w:pPr>
              <w:pStyle w:val="BodyText"/>
              <w:spacing w:after="0" w:line="240" w:lineRule="atLeast"/>
              <w:cnfStyle w:val="000000100000"/>
              <w:rPr>
                <w:color w:val="auto"/>
                <w:sz w:val="20"/>
                <w:szCs w:val="20"/>
              </w:rPr>
            </w:pPr>
            <w:r w:rsidRPr="00784CEA">
              <w:rPr>
                <w:color w:val="auto"/>
                <w:sz w:val="20"/>
                <w:szCs w:val="20"/>
              </w:rPr>
              <w:t>B11 Cause damage by fire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FC0FC2E" w14:textId="16C78C40">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99757BC" w14:textId="6946AAC0">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E0DBE36" w14:textId="54017992">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046DB36" w14:textId="74CA8F88">
            <w:pPr>
              <w:pStyle w:val="BodyText"/>
              <w:spacing w:after="0" w:line="240" w:lineRule="atLeast"/>
              <w:jc w:val="right"/>
              <w:cnfStyle w:val="0000001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95465EF" w14:textId="58A1295A">
            <w:pPr>
              <w:pStyle w:val="BodyText"/>
              <w:spacing w:after="0" w:line="240" w:lineRule="atLeast"/>
              <w:jc w:val="right"/>
              <w:cnfStyle w:val="0000001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5D747F6" w14:textId="09BFB4D8">
            <w:pPr>
              <w:pStyle w:val="BodyText"/>
              <w:spacing w:after="0" w:line="240" w:lineRule="atLeast"/>
              <w:jc w:val="right"/>
              <w:cnfStyle w:val="0000001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EF05C72" w14:textId="27396E2E">
            <w:pPr>
              <w:pStyle w:val="BodyText"/>
              <w:spacing w:after="0" w:line="240" w:lineRule="atLeast"/>
              <w:jc w:val="right"/>
              <w:cnfStyle w:val="000000100000"/>
              <w:rPr>
                <w:color w:val="auto"/>
                <w:sz w:val="20"/>
                <w:szCs w:val="20"/>
              </w:rPr>
            </w:pPr>
            <w:r w:rsidRPr="001067F4">
              <w:rPr>
                <w:sz w:val="20"/>
                <w:szCs w:val="20"/>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5680CC9" w14:textId="6144B4C6">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928773C" w14:textId="23D7F682">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ED697F4" w14:textId="2F18A641">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6173E1B" w14:textId="5212F6EB">
            <w:pPr>
              <w:pStyle w:val="BodyText"/>
              <w:spacing w:after="0" w:line="240" w:lineRule="atLeast"/>
              <w:jc w:val="right"/>
              <w:cnfStyle w:val="000000100000"/>
              <w:rPr>
                <w:color w:val="auto"/>
                <w:sz w:val="20"/>
                <w:szCs w:val="20"/>
              </w:rPr>
            </w:pPr>
            <w:r w:rsidRPr="001067F4">
              <w:rPr>
                <w:sz w:val="20"/>
                <w:szCs w:val="20"/>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4B67098" w14:textId="18BA7A7B">
            <w:pPr>
              <w:pStyle w:val="BodyText"/>
              <w:spacing w:after="0" w:line="240" w:lineRule="atLeast"/>
              <w:jc w:val="right"/>
              <w:cnfStyle w:val="000000100000"/>
              <w:rPr>
                <w:b/>
                <w:i/>
                <w:color w:val="auto"/>
                <w:sz w:val="20"/>
                <w:szCs w:val="20"/>
              </w:rPr>
            </w:pPr>
            <w:r w:rsidRPr="001067F4">
              <w:rPr>
                <w:b/>
                <w:i/>
                <w:sz w:val="20"/>
                <w:szCs w:val="20"/>
              </w:rPr>
              <w:t>9</w:t>
            </w:r>
          </w:p>
        </w:tc>
      </w:tr>
      <w:tr w:rsidRPr="003E4022" w:rsidR="003E4022" w:rsidTr="001067F4" w14:paraId="48C08B24"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20CAF70B" w14:textId="77777777">
            <w:pPr>
              <w:pStyle w:val="BodyText"/>
              <w:spacing w:after="0" w:line="240" w:lineRule="atLeast"/>
              <w:rPr>
                <w:b w:val="false"/>
                <w:color w:val="auto"/>
                <w:sz w:val="20"/>
                <w:szCs w:val="20"/>
              </w:rPr>
            </w:pPr>
          </w:p>
        </w:tc>
        <w:tc>
          <w:tcPr>
            <w:tcW w:w="1843" w:type="dxa"/>
            <w:vMerge w:val="restart"/>
            <w:tcBorders>
              <w:top w:val="single" w:color="auto" w:sz="4" w:space="0"/>
              <w:left w:val="single" w:color="000000" w:sz="4" w:space="0"/>
              <w:right w:val="single" w:color="000000" w:sz="4" w:space="0"/>
            </w:tcBorders>
            <w:shd w:val="clear" w:color="auto" w:fill="auto"/>
            <w:vAlign w:val="center"/>
          </w:tcPr>
          <w:p w:rsidRPr="00784CEA" w:rsidR="003E4022" w:rsidP="003E4022" w:rsidRDefault="003E4022" w14:paraId="25743691" w14:textId="599849FB">
            <w:pPr>
              <w:pStyle w:val="BodyText"/>
              <w:spacing w:after="0" w:line="240" w:lineRule="atLeast"/>
              <w:cnfStyle w:val="000000000000"/>
              <w:rPr>
                <w:color w:val="auto"/>
                <w:sz w:val="20"/>
                <w:szCs w:val="20"/>
              </w:rPr>
            </w:pPr>
            <w:r w:rsidRPr="00784CEA">
              <w:rPr>
                <w:color w:val="auto"/>
                <w:sz w:val="20"/>
                <w:szCs w:val="20"/>
              </w:rPr>
              <w:t>B20 Property damage</w:t>
            </w: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765E1CC8" w14:textId="3B20DA36">
            <w:pPr>
              <w:pStyle w:val="BodyText"/>
              <w:spacing w:after="0" w:line="240" w:lineRule="atLeast"/>
              <w:cnfStyle w:val="000000000000"/>
              <w:rPr>
                <w:color w:val="auto"/>
                <w:sz w:val="20"/>
                <w:szCs w:val="20"/>
              </w:rPr>
            </w:pPr>
            <w:r w:rsidRPr="00784CEA">
              <w:rPr>
                <w:color w:val="auto"/>
                <w:sz w:val="20"/>
                <w:szCs w:val="20"/>
              </w:rPr>
              <w:t>B21 Criminal damage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3832922" w14:textId="33B2FA7F">
            <w:pPr>
              <w:pStyle w:val="BodyText"/>
              <w:spacing w:after="0" w:line="240" w:lineRule="atLeast"/>
              <w:jc w:val="right"/>
              <w:cnfStyle w:val="000000000000"/>
              <w:rPr>
                <w:color w:val="auto"/>
                <w:sz w:val="20"/>
                <w:szCs w:val="20"/>
              </w:rPr>
            </w:pPr>
            <w:r w:rsidRPr="001067F4">
              <w:rPr>
                <w:sz w:val="20"/>
                <w:szCs w:val="20"/>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9CDB639" w14:textId="6D853AAF">
            <w:pPr>
              <w:pStyle w:val="BodyText"/>
              <w:spacing w:after="0" w:line="240" w:lineRule="atLeast"/>
              <w:jc w:val="right"/>
              <w:cnfStyle w:val="000000000000"/>
              <w:rPr>
                <w:color w:val="auto"/>
                <w:sz w:val="20"/>
                <w:szCs w:val="20"/>
              </w:rPr>
            </w:pPr>
            <w:r w:rsidRPr="001067F4">
              <w:rPr>
                <w:sz w:val="20"/>
                <w:szCs w:val="20"/>
              </w:rPr>
              <w:t>132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3D47D60" w14:textId="69896BD5">
            <w:pPr>
              <w:pStyle w:val="BodyText"/>
              <w:spacing w:after="0" w:line="240" w:lineRule="atLeast"/>
              <w:jc w:val="right"/>
              <w:cnfStyle w:val="000000000000"/>
              <w:rPr>
                <w:color w:val="auto"/>
                <w:sz w:val="20"/>
                <w:szCs w:val="20"/>
              </w:rPr>
            </w:pPr>
            <w:r w:rsidRPr="001067F4">
              <w:rPr>
                <w:sz w:val="20"/>
                <w:szCs w:val="20"/>
              </w:rPr>
              <w:t>116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9DAAF75" w14:textId="48354A97">
            <w:pPr>
              <w:pStyle w:val="BodyText"/>
              <w:spacing w:after="0" w:line="240" w:lineRule="atLeast"/>
              <w:jc w:val="right"/>
              <w:cnfStyle w:val="000000000000"/>
              <w:rPr>
                <w:color w:val="auto"/>
                <w:sz w:val="20"/>
                <w:szCs w:val="20"/>
              </w:rPr>
            </w:pPr>
            <w:r w:rsidRPr="001067F4">
              <w:rPr>
                <w:sz w:val="20"/>
                <w:szCs w:val="20"/>
              </w:rPr>
              <w:t>325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589DE56" w14:textId="79F651F7">
            <w:pPr>
              <w:pStyle w:val="BodyText"/>
              <w:spacing w:after="0" w:line="240" w:lineRule="atLeast"/>
              <w:jc w:val="right"/>
              <w:cnfStyle w:val="000000000000"/>
              <w:rPr>
                <w:color w:val="auto"/>
                <w:sz w:val="20"/>
                <w:szCs w:val="20"/>
              </w:rPr>
            </w:pPr>
            <w:r w:rsidRPr="001067F4">
              <w:rPr>
                <w:sz w:val="20"/>
                <w:szCs w:val="20"/>
              </w:rPr>
              <w:t>490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5238A58" w14:textId="70209F43">
            <w:pPr>
              <w:pStyle w:val="BodyText"/>
              <w:spacing w:after="0" w:line="240" w:lineRule="atLeast"/>
              <w:jc w:val="right"/>
              <w:cnfStyle w:val="000000000000"/>
              <w:rPr>
                <w:color w:val="auto"/>
                <w:sz w:val="20"/>
                <w:szCs w:val="20"/>
              </w:rPr>
            </w:pPr>
            <w:r w:rsidRPr="001067F4">
              <w:rPr>
                <w:sz w:val="20"/>
                <w:szCs w:val="20"/>
              </w:rPr>
              <w:t>686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F7F2A9B" w14:textId="1A9DC60B">
            <w:pPr>
              <w:pStyle w:val="BodyText"/>
              <w:spacing w:after="0" w:line="240" w:lineRule="atLeast"/>
              <w:jc w:val="right"/>
              <w:cnfStyle w:val="000000000000"/>
              <w:rPr>
                <w:color w:val="auto"/>
                <w:sz w:val="20"/>
                <w:szCs w:val="20"/>
              </w:rPr>
            </w:pPr>
            <w:r w:rsidRPr="001067F4">
              <w:rPr>
                <w:sz w:val="20"/>
                <w:szCs w:val="20"/>
              </w:rPr>
              <w:t>680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026F6A6" w14:textId="31C356AF">
            <w:pPr>
              <w:pStyle w:val="BodyText"/>
              <w:spacing w:after="0" w:line="240" w:lineRule="atLeast"/>
              <w:jc w:val="right"/>
              <w:cnfStyle w:val="000000000000"/>
              <w:rPr>
                <w:sz w:val="20"/>
                <w:szCs w:val="20"/>
              </w:rPr>
            </w:pPr>
            <w:r w:rsidRPr="001067F4">
              <w:rPr>
                <w:sz w:val="20"/>
                <w:szCs w:val="20"/>
              </w:rPr>
              <w:t>651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6462F6E" w14:textId="2DE14461">
            <w:pPr>
              <w:pStyle w:val="BodyText"/>
              <w:spacing w:after="0" w:line="240" w:lineRule="atLeast"/>
              <w:jc w:val="right"/>
              <w:cnfStyle w:val="000000000000"/>
              <w:rPr>
                <w:sz w:val="20"/>
                <w:szCs w:val="20"/>
              </w:rPr>
            </w:pPr>
            <w:r w:rsidRPr="001067F4">
              <w:rPr>
                <w:sz w:val="20"/>
                <w:szCs w:val="20"/>
              </w:rPr>
              <w:t>717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D95AA91" w14:textId="3608F7AF">
            <w:pPr>
              <w:pStyle w:val="BodyText"/>
              <w:spacing w:after="0" w:line="240" w:lineRule="atLeast"/>
              <w:jc w:val="right"/>
              <w:cnfStyle w:val="000000000000"/>
              <w:rPr>
                <w:sz w:val="20"/>
                <w:szCs w:val="20"/>
              </w:rPr>
            </w:pPr>
            <w:r w:rsidRPr="001067F4">
              <w:rPr>
                <w:sz w:val="20"/>
                <w:szCs w:val="20"/>
              </w:rPr>
              <w:t>785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C9277F1" w14:textId="17AE1F64">
            <w:pPr>
              <w:pStyle w:val="BodyText"/>
              <w:spacing w:after="0" w:line="240" w:lineRule="atLeast"/>
              <w:jc w:val="right"/>
              <w:cnfStyle w:val="000000000000"/>
              <w:rPr>
                <w:color w:val="auto"/>
                <w:sz w:val="20"/>
                <w:szCs w:val="20"/>
              </w:rPr>
            </w:pPr>
            <w:r w:rsidRPr="001067F4">
              <w:rPr>
                <w:sz w:val="20"/>
                <w:szCs w:val="20"/>
              </w:rPr>
              <w:t>782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A10274D" w14:textId="6DCE904A">
            <w:pPr>
              <w:pStyle w:val="BodyText"/>
              <w:spacing w:after="0" w:line="240" w:lineRule="atLeast"/>
              <w:jc w:val="right"/>
              <w:cnfStyle w:val="000000000000"/>
              <w:rPr>
                <w:b/>
                <w:i/>
                <w:color w:val="auto"/>
                <w:sz w:val="20"/>
                <w:szCs w:val="20"/>
              </w:rPr>
            </w:pPr>
            <w:r w:rsidRPr="001067F4">
              <w:rPr>
                <w:b/>
                <w:i/>
                <w:sz w:val="20"/>
                <w:szCs w:val="20"/>
              </w:rPr>
              <w:t>5,366</w:t>
            </w:r>
          </w:p>
        </w:tc>
      </w:tr>
      <w:tr w:rsidRPr="003E4022" w:rsidR="003E4022" w:rsidTr="001067F4" w14:paraId="031A7190" w14:textId="77777777">
        <w:trPr>
          <w:cnfStyle w:val="000000100000"/>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1DB274EF" w14:textId="77777777">
            <w:pPr>
              <w:pStyle w:val="BodyText"/>
              <w:spacing w:after="0" w:line="240" w:lineRule="atLeast"/>
              <w:rPr>
                <w:b w:val="false"/>
                <w:color w:val="auto"/>
                <w:sz w:val="20"/>
                <w:szCs w:val="20"/>
              </w:rPr>
            </w:pPr>
          </w:p>
        </w:tc>
        <w:tc>
          <w:tcPr>
            <w:tcW w:w="1843" w:type="dxa"/>
            <w:vMerge/>
            <w:tcBorders>
              <w:left w:val="single" w:color="000000" w:sz="4" w:space="0"/>
              <w:right w:val="single" w:color="000000" w:sz="4" w:space="0"/>
            </w:tcBorders>
            <w:shd w:val="clear" w:color="auto" w:fill="auto"/>
            <w:vAlign w:val="center"/>
          </w:tcPr>
          <w:p w:rsidRPr="00784CEA" w:rsidR="003E4022" w:rsidP="003E4022" w:rsidRDefault="003E4022" w14:paraId="623CB45D" w14:textId="77777777">
            <w:pPr>
              <w:pStyle w:val="BodyText"/>
              <w:spacing w:after="0" w:line="240" w:lineRule="atLeast"/>
              <w:cnfStyle w:val="0000001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4DE02ED3" w14:textId="76600C60">
            <w:pPr>
              <w:pStyle w:val="BodyText"/>
              <w:spacing w:after="0" w:line="240" w:lineRule="atLeast"/>
              <w:cnfStyle w:val="000000100000"/>
              <w:rPr>
                <w:color w:val="auto"/>
                <w:sz w:val="20"/>
                <w:szCs w:val="20"/>
              </w:rPr>
            </w:pPr>
            <w:r w:rsidRPr="00784CEA">
              <w:rPr>
                <w:color w:val="auto"/>
                <w:sz w:val="20"/>
                <w:szCs w:val="20"/>
              </w:rPr>
              <w:t>B22 Graffiti</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C7122BB" w14:textId="4FE4087B">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B4E1DC1" w14:textId="27230AB7">
            <w:pPr>
              <w:pStyle w:val="BodyText"/>
              <w:spacing w:after="0" w:line="240" w:lineRule="atLeast"/>
              <w:jc w:val="right"/>
              <w:cnfStyle w:val="000000100000"/>
              <w:rPr>
                <w:color w:val="auto"/>
                <w:sz w:val="20"/>
                <w:szCs w:val="20"/>
              </w:rPr>
            </w:pPr>
            <w:r w:rsidRPr="001067F4">
              <w:rPr>
                <w:sz w:val="20"/>
                <w:szCs w:val="20"/>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ED822F8" w14:textId="7E1B1076">
            <w:pPr>
              <w:pStyle w:val="BodyText"/>
              <w:spacing w:after="0" w:line="240" w:lineRule="atLeast"/>
              <w:jc w:val="right"/>
              <w:cnfStyle w:val="000000100000"/>
              <w:rPr>
                <w:color w:val="auto"/>
                <w:sz w:val="20"/>
                <w:szCs w:val="20"/>
              </w:rPr>
            </w:pPr>
            <w:r w:rsidRPr="001067F4">
              <w:rPr>
                <w:sz w:val="20"/>
                <w:szCs w:val="20"/>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4C2643A" w14:textId="7360CEB6">
            <w:pPr>
              <w:pStyle w:val="BodyText"/>
              <w:spacing w:after="0" w:line="240" w:lineRule="atLeast"/>
              <w:jc w:val="right"/>
              <w:cnfStyle w:val="000000100000"/>
              <w:rPr>
                <w:color w:val="auto"/>
                <w:sz w:val="20"/>
                <w:szCs w:val="20"/>
              </w:rPr>
            </w:pPr>
            <w:r w:rsidRPr="001067F4">
              <w:rPr>
                <w:sz w:val="20"/>
                <w:szCs w:val="20"/>
              </w:rPr>
              <w:t>41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08BE0A2" w14:textId="32D79751">
            <w:pPr>
              <w:pStyle w:val="BodyText"/>
              <w:spacing w:after="0" w:line="240" w:lineRule="atLeast"/>
              <w:jc w:val="right"/>
              <w:cnfStyle w:val="000000100000"/>
              <w:rPr>
                <w:color w:val="auto"/>
                <w:sz w:val="20"/>
                <w:szCs w:val="20"/>
              </w:rPr>
            </w:pPr>
            <w:r w:rsidRPr="001067F4">
              <w:rPr>
                <w:sz w:val="20"/>
                <w:szCs w:val="20"/>
              </w:rPr>
              <w:t>80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1357F57" w14:textId="634F0A5A">
            <w:pPr>
              <w:pStyle w:val="BodyText"/>
              <w:spacing w:after="0" w:line="240" w:lineRule="atLeast"/>
              <w:jc w:val="right"/>
              <w:cnfStyle w:val="000000100000"/>
              <w:rPr>
                <w:color w:val="auto"/>
                <w:sz w:val="20"/>
                <w:szCs w:val="20"/>
              </w:rPr>
            </w:pPr>
            <w:r w:rsidRPr="001067F4">
              <w:rPr>
                <w:sz w:val="20"/>
                <w:szCs w:val="20"/>
              </w:rPr>
              <w:t>146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C631A4E" w14:textId="2ABE59B4">
            <w:pPr>
              <w:pStyle w:val="BodyText"/>
              <w:spacing w:after="0" w:line="240" w:lineRule="atLeast"/>
              <w:jc w:val="right"/>
              <w:cnfStyle w:val="000000100000"/>
              <w:rPr>
                <w:color w:val="auto"/>
                <w:sz w:val="20"/>
                <w:szCs w:val="20"/>
              </w:rPr>
            </w:pPr>
            <w:r w:rsidRPr="001067F4">
              <w:rPr>
                <w:sz w:val="20"/>
                <w:szCs w:val="20"/>
              </w:rPr>
              <w:t>148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DFF1E1" w14:textId="63841C50">
            <w:pPr>
              <w:pStyle w:val="BodyText"/>
              <w:spacing w:after="0" w:line="240" w:lineRule="atLeast"/>
              <w:jc w:val="right"/>
              <w:cnfStyle w:val="000000100000"/>
              <w:rPr>
                <w:sz w:val="20"/>
                <w:szCs w:val="20"/>
              </w:rPr>
            </w:pPr>
            <w:r w:rsidRPr="001067F4">
              <w:rPr>
                <w:sz w:val="20"/>
                <w:szCs w:val="20"/>
              </w:rPr>
              <w:t>124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87F945C" w14:textId="5E3F25AB">
            <w:pPr>
              <w:pStyle w:val="BodyText"/>
              <w:spacing w:after="0" w:line="240" w:lineRule="atLeast"/>
              <w:jc w:val="right"/>
              <w:cnfStyle w:val="000000100000"/>
              <w:rPr>
                <w:sz w:val="20"/>
                <w:szCs w:val="20"/>
              </w:rPr>
            </w:pPr>
            <w:r w:rsidRPr="001067F4">
              <w:rPr>
                <w:sz w:val="20"/>
                <w:szCs w:val="20"/>
              </w:rPr>
              <w:t>144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64867AA" w14:textId="3794ED95">
            <w:pPr>
              <w:pStyle w:val="BodyText"/>
              <w:spacing w:after="0" w:line="240" w:lineRule="atLeast"/>
              <w:jc w:val="right"/>
              <w:cnfStyle w:val="000000100000"/>
              <w:rPr>
                <w:sz w:val="20"/>
                <w:szCs w:val="20"/>
              </w:rPr>
            </w:pPr>
            <w:r w:rsidRPr="001067F4">
              <w:rPr>
                <w:sz w:val="20"/>
                <w:szCs w:val="20"/>
              </w:rPr>
              <w:t>150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0F4D2D0" w14:textId="1A632033">
            <w:pPr>
              <w:pStyle w:val="BodyText"/>
              <w:spacing w:after="0" w:line="240" w:lineRule="atLeast"/>
              <w:jc w:val="right"/>
              <w:cnfStyle w:val="000000100000"/>
              <w:rPr>
                <w:color w:val="auto"/>
                <w:sz w:val="20"/>
                <w:szCs w:val="20"/>
              </w:rPr>
            </w:pPr>
            <w:r w:rsidRPr="001067F4">
              <w:rPr>
                <w:sz w:val="20"/>
                <w:szCs w:val="20"/>
              </w:rPr>
              <w:t>124</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B486368" w14:textId="3D2E8D73">
            <w:pPr>
              <w:pStyle w:val="BodyText"/>
              <w:spacing w:after="0" w:line="240" w:lineRule="atLeast"/>
              <w:jc w:val="right"/>
              <w:cnfStyle w:val="000000100000"/>
              <w:rPr>
                <w:b/>
                <w:i/>
                <w:color w:val="auto"/>
                <w:sz w:val="20"/>
                <w:szCs w:val="20"/>
              </w:rPr>
            </w:pPr>
            <w:r w:rsidRPr="001067F4">
              <w:rPr>
                <w:b/>
                <w:i/>
                <w:sz w:val="20"/>
                <w:szCs w:val="20"/>
              </w:rPr>
              <w:t>984</w:t>
            </w:r>
          </w:p>
        </w:tc>
      </w:tr>
      <w:tr w:rsidRPr="003E4022" w:rsidR="003E4022" w:rsidTr="001067F4" w14:paraId="03CE4176"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6C4498B2" w14:textId="77777777">
            <w:pPr>
              <w:pStyle w:val="BodyText"/>
              <w:spacing w:after="0" w:line="240" w:lineRule="atLeast"/>
              <w:rPr>
                <w:b w:val="false"/>
                <w:color w:val="auto"/>
                <w:sz w:val="20"/>
                <w:szCs w:val="20"/>
              </w:rPr>
            </w:pPr>
          </w:p>
        </w:tc>
        <w:tc>
          <w:tcPr>
            <w:tcW w:w="1843" w:type="dxa"/>
            <w:vMerge/>
            <w:tcBorders>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1EA2C420" w14:textId="2A8208CC">
            <w:pPr>
              <w:pStyle w:val="BodyText"/>
              <w:spacing w:after="0" w:line="240" w:lineRule="atLeast"/>
              <w:cnfStyle w:val="0000000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A73BDD" w:rsidRDefault="003E4022" w14:paraId="654AC2FC" w14:textId="285790D7">
            <w:pPr>
              <w:pStyle w:val="BodyText"/>
              <w:spacing w:after="0" w:line="240" w:lineRule="atLeast"/>
              <w:cnfStyle w:val="000000000000"/>
              <w:rPr>
                <w:color w:val="auto"/>
                <w:sz w:val="20"/>
                <w:szCs w:val="20"/>
              </w:rPr>
            </w:pPr>
            <w:r w:rsidRPr="00784CEA">
              <w:rPr>
                <w:color w:val="auto"/>
                <w:sz w:val="20"/>
                <w:szCs w:val="20"/>
              </w:rPr>
              <w:t>B2</w:t>
            </w:r>
            <w:r w:rsidR="00A73BDD">
              <w:rPr>
                <w:color w:val="auto"/>
                <w:sz w:val="20"/>
                <w:szCs w:val="20"/>
              </w:rPr>
              <w:t>9</w:t>
            </w:r>
            <w:r w:rsidRPr="00784CEA">
              <w:rPr>
                <w:color w:val="auto"/>
                <w:sz w:val="20"/>
                <w:szCs w:val="20"/>
              </w:rPr>
              <w:t xml:space="preserve"> Other property damage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02722B4" w14:textId="05EA1FAE">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86B0F1B" w14:textId="572B840F">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E2F7619" w14:textId="3BD46DF4">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DD2658A" w14:textId="72BDFB1A">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B8E2B69" w14:textId="11584F20">
            <w:pPr>
              <w:pStyle w:val="BodyText"/>
              <w:spacing w:after="0" w:line="240" w:lineRule="atLeast"/>
              <w:jc w:val="right"/>
              <w:cnfStyle w:val="0000000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824318A" w14:textId="4CA3CD76">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F8D3F2C" w14:textId="097024EF">
            <w:pPr>
              <w:pStyle w:val="BodyText"/>
              <w:spacing w:after="0" w:line="240" w:lineRule="atLeast"/>
              <w:jc w:val="right"/>
              <w:cnfStyle w:val="000000000000"/>
              <w:rPr>
                <w:color w:val="auto"/>
                <w:sz w:val="20"/>
                <w:szCs w:val="20"/>
              </w:rPr>
            </w:pPr>
            <w:r w:rsidRPr="001067F4">
              <w:rPr>
                <w:sz w:val="20"/>
                <w:szCs w:val="20"/>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F128865" w14:textId="2E458C03">
            <w:pPr>
              <w:pStyle w:val="BodyText"/>
              <w:spacing w:after="0" w:line="240" w:lineRule="atLeast"/>
              <w:jc w:val="right"/>
              <w:cnfStyle w:val="000000000000"/>
              <w:rPr>
                <w:sz w:val="20"/>
                <w:szCs w:val="20"/>
              </w:rPr>
            </w:pPr>
            <w:r w:rsidRPr="001067F4">
              <w:rPr>
                <w:sz w:val="20"/>
                <w:szCs w:val="20"/>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05407C9" w14:textId="3D1928DB">
            <w:pPr>
              <w:pStyle w:val="BodyText"/>
              <w:spacing w:after="0" w:line="240" w:lineRule="atLeast"/>
              <w:jc w:val="right"/>
              <w:cnfStyle w:val="0000000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04C330A" w14:textId="09412444">
            <w:pPr>
              <w:pStyle w:val="BodyText"/>
              <w:spacing w:after="0" w:line="240" w:lineRule="atLeast"/>
              <w:jc w:val="right"/>
              <w:cnfStyle w:val="000000000000"/>
              <w:rPr>
                <w:sz w:val="20"/>
                <w:szCs w:val="20"/>
              </w:rPr>
            </w:pPr>
            <w:r w:rsidRPr="001067F4">
              <w:rPr>
                <w:sz w:val="20"/>
                <w:szCs w:val="20"/>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8BD2BC3" w14:textId="1082A80D">
            <w:pPr>
              <w:pStyle w:val="BodyText"/>
              <w:spacing w:after="0" w:line="240" w:lineRule="atLeast"/>
              <w:jc w:val="right"/>
              <w:cnfStyle w:val="000000000000"/>
              <w:rPr>
                <w:color w:val="auto"/>
                <w:sz w:val="20"/>
                <w:szCs w:val="20"/>
              </w:rPr>
            </w:pPr>
            <w:r w:rsidRPr="001067F4">
              <w:rPr>
                <w:sz w:val="20"/>
                <w:szCs w:val="20"/>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C44BB32" w14:textId="5F135E6F">
            <w:pPr>
              <w:pStyle w:val="BodyText"/>
              <w:spacing w:after="0" w:line="240" w:lineRule="atLeast"/>
              <w:jc w:val="right"/>
              <w:cnfStyle w:val="000000000000"/>
              <w:rPr>
                <w:b/>
                <w:i/>
                <w:color w:val="auto"/>
                <w:sz w:val="20"/>
                <w:szCs w:val="20"/>
              </w:rPr>
            </w:pPr>
            <w:r w:rsidRPr="001067F4">
              <w:rPr>
                <w:b/>
                <w:i/>
                <w:sz w:val="20"/>
                <w:szCs w:val="20"/>
              </w:rPr>
              <w:t>11</w:t>
            </w:r>
          </w:p>
        </w:tc>
      </w:tr>
      <w:tr w:rsidRPr="003E4022" w:rsidR="003E4022" w:rsidTr="001067F4" w14:paraId="04E874F4" w14:textId="77777777">
        <w:trPr>
          <w:cnfStyle w:val="000000100000"/>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71A88EE6" w14:textId="77777777">
            <w:pPr>
              <w:pStyle w:val="BodyText"/>
              <w:spacing w:after="0" w:line="240" w:lineRule="atLeast"/>
              <w:rPr>
                <w:b w:val="false"/>
                <w:color w:val="auto"/>
                <w:sz w:val="20"/>
                <w:szCs w:val="20"/>
              </w:rPr>
            </w:pPr>
          </w:p>
        </w:tc>
        <w:tc>
          <w:tcPr>
            <w:tcW w:w="1843" w:type="dxa"/>
            <w:vMerge w:val="restart"/>
            <w:tcBorders>
              <w:top w:val="single" w:color="auto" w:sz="4" w:space="0"/>
              <w:left w:val="single" w:color="000000" w:sz="4" w:space="0"/>
              <w:right w:val="single" w:color="000000" w:sz="4" w:space="0"/>
            </w:tcBorders>
            <w:shd w:val="clear" w:color="auto" w:fill="auto"/>
            <w:vAlign w:val="center"/>
          </w:tcPr>
          <w:p w:rsidRPr="00784CEA" w:rsidR="003E4022" w:rsidP="003E4022" w:rsidRDefault="003E4022" w14:paraId="6A7EF793" w14:textId="7312A341">
            <w:pPr>
              <w:pStyle w:val="BodyText"/>
              <w:spacing w:after="0" w:line="240" w:lineRule="atLeast"/>
              <w:cnfStyle w:val="000000100000"/>
              <w:rPr>
                <w:color w:val="auto"/>
                <w:sz w:val="20"/>
                <w:szCs w:val="20"/>
              </w:rPr>
            </w:pPr>
            <w:r w:rsidRPr="00784CEA">
              <w:rPr>
                <w:color w:val="auto"/>
                <w:sz w:val="20"/>
                <w:szCs w:val="20"/>
              </w:rPr>
              <w:t>B30 Burglary/ break and enter</w:t>
            </w: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23ECC381" w14:textId="2D0DD92B">
            <w:pPr>
              <w:pStyle w:val="BodyText"/>
              <w:spacing w:after="0" w:line="240" w:lineRule="atLeast"/>
              <w:cnfStyle w:val="000000100000"/>
              <w:rPr>
                <w:color w:val="auto"/>
                <w:sz w:val="20"/>
                <w:szCs w:val="20"/>
              </w:rPr>
            </w:pPr>
            <w:r w:rsidRPr="00784CEA">
              <w:rPr>
                <w:color w:val="auto"/>
                <w:sz w:val="20"/>
                <w:szCs w:val="20"/>
              </w:rPr>
              <w:t>B31 Aggravated burglary</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15046E" w14:textId="6A952DE0">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A57BE43" w14:textId="45DF249D">
            <w:pPr>
              <w:pStyle w:val="BodyText"/>
              <w:spacing w:after="0" w:line="240" w:lineRule="atLeast"/>
              <w:jc w:val="right"/>
              <w:cnfStyle w:val="000000100000"/>
              <w:rPr>
                <w:color w:val="auto"/>
                <w:sz w:val="20"/>
                <w:szCs w:val="20"/>
              </w:rPr>
            </w:pPr>
            <w:r w:rsidRPr="001067F4">
              <w:rPr>
                <w:sz w:val="20"/>
                <w:szCs w:val="20"/>
              </w:rPr>
              <w:t>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32AE30F" w14:textId="54A2F914">
            <w:pPr>
              <w:pStyle w:val="BodyText"/>
              <w:spacing w:after="0" w:line="240" w:lineRule="atLeast"/>
              <w:jc w:val="right"/>
              <w:cnfStyle w:val="000000100000"/>
              <w:rPr>
                <w:color w:val="auto"/>
                <w:sz w:val="20"/>
                <w:szCs w:val="20"/>
              </w:rPr>
            </w:pPr>
            <w:r w:rsidRPr="001067F4">
              <w:rPr>
                <w:sz w:val="20"/>
                <w:szCs w:val="20"/>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F55A4AC" w14:textId="590C59DF">
            <w:pPr>
              <w:pStyle w:val="BodyText"/>
              <w:spacing w:after="0" w:line="240" w:lineRule="atLeast"/>
              <w:jc w:val="right"/>
              <w:cnfStyle w:val="000000100000"/>
              <w:rPr>
                <w:color w:val="auto"/>
                <w:sz w:val="20"/>
                <w:szCs w:val="20"/>
              </w:rPr>
            </w:pPr>
            <w:r w:rsidRPr="001067F4">
              <w:rPr>
                <w:sz w:val="20"/>
                <w:szCs w:val="20"/>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39B1562" w14:textId="4C9CE246">
            <w:pPr>
              <w:pStyle w:val="BodyText"/>
              <w:spacing w:after="0" w:line="240" w:lineRule="atLeast"/>
              <w:jc w:val="right"/>
              <w:cnfStyle w:val="000000100000"/>
              <w:rPr>
                <w:color w:val="auto"/>
                <w:sz w:val="20"/>
                <w:szCs w:val="20"/>
              </w:rPr>
            </w:pPr>
            <w:r w:rsidRPr="001067F4">
              <w:rPr>
                <w:sz w:val="20"/>
                <w:szCs w:val="20"/>
              </w:rPr>
              <w:t>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F8FFB3C" w14:textId="0423D77B">
            <w:pPr>
              <w:pStyle w:val="BodyText"/>
              <w:spacing w:after="0" w:line="240" w:lineRule="atLeast"/>
              <w:jc w:val="right"/>
              <w:cnfStyle w:val="000000100000"/>
              <w:rPr>
                <w:color w:val="auto"/>
                <w:sz w:val="20"/>
                <w:szCs w:val="20"/>
              </w:rPr>
            </w:pPr>
            <w:r w:rsidRPr="001067F4">
              <w:rPr>
                <w:sz w:val="20"/>
                <w:szCs w:val="20"/>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1A61434" w14:textId="3272A965">
            <w:pPr>
              <w:pStyle w:val="BodyText"/>
              <w:spacing w:after="0" w:line="240" w:lineRule="atLeast"/>
              <w:jc w:val="right"/>
              <w:cnfStyle w:val="000000100000"/>
              <w:rPr>
                <w:color w:val="auto"/>
                <w:sz w:val="20"/>
                <w:szCs w:val="20"/>
              </w:rPr>
            </w:pPr>
            <w:r w:rsidRPr="001067F4">
              <w:rPr>
                <w:sz w:val="20"/>
                <w:szCs w:val="20"/>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83E005B" w14:textId="73D96786">
            <w:pPr>
              <w:pStyle w:val="BodyText"/>
              <w:spacing w:after="0" w:line="240" w:lineRule="atLeast"/>
              <w:jc w:val="right"/>
              <w:cnfStyle w:val="000000100000"/>
              <w:rPr>
                <w:sz w:val="20"/>
                <w:szCs w:val="20"/>
              </w:rPr>
            </w:pPr>
            <w:r w:rsidRPr="001067F4">
              <w:rPr>
                <w:sz w:val="20"/>
                <w:szCs w:val="20"/>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261B6B1" w14:textId="766565BB">
            <w:pPr>
              <w:pStyle w:val="BodyText"/>
              <w:spacing w:after="0" w:line="240" w:lineRule="atLeast"/>
              <w:jc w:val="right"/>
              <w:cnfStyle w:val="000000100000"/>
              <w:rPr>
                <w:sz w:val="20"/>
                <w:szCs w:val="20"/>
              </w:rPr>
            </w:pPr>
            <w:r w:rsidRPr="001067F4">
              <w:rPr>
                <w:sz w:val="20"/>
                <w:szCs w:val="20"/>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55D94D0" w14:textId="2AFCA00F">
            <w:pPr>
              <w:pStyle w:val="BodyText"/>
              <w:spacing w:after="0" w:line="240" w:lineRule="atLeast"/>
              <w:jc w:val="right"/>
              <w:cnfStyle w:val="000000100000"/>
              <w:rPr>
                <w:sz w:val="20"/>
                <w:szCs w:val="20"/>
              </w:rPr>
            </w:pPr>
            <w:r w:rsidRPr="001067F4">
              <w:rPr>
                <w:sz w:val="20"/>
                <w:szCs w:val="20"/>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B61B57A" w14:textId="4EDDA7E6">
            <w:pPr>
              <w:pStyle w:val="BodyText"/>
              <w:spacing w:after="0" w:line="240" w:lineRule="atLeast"/>
              <w:jc w:val="right"/>
              <w:cnfStyle w:val="000000100000"/>
              <w:rPr>
                <w:color w:val="auto"/>
                <w:sz w:val="20"/>
                <w:szCs w:val="20"/>
              </w:rPr>
            </w:pPr>
            <w:r w:rsidRPr="001067F4">
              <w:rPr>
                <w:sz w:val="20"/>
                <w:szCs w:val="20"/>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E7BF811" w14:textId="2DFE19D3">
            <w:pPr>
              <w:pStyle w:val="BodyText"/>
              <w:spacing w:after="0" w:line="240" w:lineRule="atLeast"/>
              <w:jc w:val="right"/>
              <w:cnfStyle w:val="000000100000"/>
              <w:rPr>
                <w:b/>
                <w:i/>
                <w:color w:val="auto"/>
                <w:sz w:val="20"/>
                <w:szCs w:val="20"/>
              </w:rPr>
            </w:pPr>
            <w:r w:rsidRPr="001067F4">
              <w:rPr>
                <w:b/>
                <w:i/>
                <w:sz w:val="20"/>
                <w:szCs w:val="20"/>
              </w:rPr>
              <w:t>56</w:t>
            </w:r>
          </w:p>
        </w:tc>
      </w:tr>
      <w:tr w:rsidRPr="003E4022" w:rsidR="003E4022" w:rsidTr="001067F4" w14:paraId="2BB13ED6"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1645E48B" w14:textId="77777777">
            <w:pPr>
              <w:pStyle w:val="BodyText"/>
              <w:spacing w:after="0" w:line="240" w:lineRule="atLeast"/>
              <w:rPr>
                <w:b w:val="false"/>
                <w:color w:val="auto"/>
                <w:sz w:val="20"/>
                <w:szCs w:val="20"/>
              </w:rPr>
            </w:pPr>
          </w:p>
        </w:tc>
        <w:tc>
          <w:tcPr>
            <w:tcW w:w="1843" w:type="dxa"/>
            <w:vMerge/>
            <w:tcBorders>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125D5502" w14:textId="77777777">
            <w:pPr>
              <w:pStyle w:val="BodyText"/>
              <w:spacing w:after="0" w:line="240" w:lineRule="atLeast"/>
              <w:cnfStyle w:val="0000000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2192DD29" w14:textId="07511779">
            <w:pPr>
              <w:pStyle w:val="BodyText"/>
              <w:spacing w:after="0" w:line="240" w:lineRule="atLeast"/>
              <w:cnfStyle w:val="000000000000"/>
              <w:rPr>
                <w:color w:val="auto"/>
                <w:sz w:val="20"/>
                <w:szCs w:val="20"/>
              </w:rPr>
            </w:pPr>
            <w:r w:rsidRPr="00784CEA">
              <w:rPr>
                <w:color w:val="auto"/>
                <w:sz w:val="20"/>
                <w:szCs w:val="20"/>
              </w:rPr>
              <w:t>B32 Non-aggravated burglary</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A3B208C" w14:textId="6FEB6DFF">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95C6C9B" w14:textId="14F5ACB5">
            <w:pPr>
              <w:pStyle w:val="BodyText"/>
              <w:spacing w:after="0" w:line="240" w:lineRule="atLeast"/>
              <w:jc w:val="right"/>
              <w:cnfStyle w:val="000000000000"/>
              <w:rPr>
                <w:color w:val="auto"/>
                <w:sz w:val="20"/>
                <w:szCs w:val="20"/>
              </w:rPr>
            </w:pPr>
            <w:r w:rsidRPr="001067F4">
              <w:rPr>
                <w:sz w:val="20"/>
                <w:szCs w:val="20"/>
              </w:rPr>
              <w:t>300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9BF56AB" w14:textId="0A43C1AC">
            <w:pPr>
              <w:pStyle w:val="BodyText"/>
              <w:spacing w:after="0" w:line="240" w:lineRule="atLeast"/>
              <w:jc w:val="right"/>
              <w:cnfStyle w:val="000000000000"/>
              <w:rPr>
                <w:color w:val="auto"/>
                <w:sz w:val="20"/>
                <w:szCs w:val="20"/>
              </w:rPr>
            </w:pPr>
            <w:r w:rsidRPr="001067F4">
              <w:rPr>
                <w:sz w:val="20"/>
                <w:szCs w:val="20"/>
              </w:rPr>
              <w:t>285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C6CA839" w14:textId="3F8F6709">
            <w:pPr>
              <w:pStyle w:val="BodyText"/>
              <w:spacing w:after="0" w:line="240" w:lineRule="atLeast"/>
              <w:jc w:val="right"/>
              <w:cnfStyle w:val="000000000000"/>
              <w:rPr>
                <w:color w:val="auto"/>
                <w:sz w:val="20"/>
                <w:szCs w:val="20"/>
              </w:rPr>
            </w:pPr>
            <w:r w:rsidRPr="001067F4">
              <w:rPr>
                <w:sz w:val="20"/>
                <w:szCs w:val="20"/>
              </w:rPr>
              <w:t>701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F7E8532" w14:textId="6CED1B0D">
            <w:pPr>
              <w:pStyle w:val="BodyText"/>
              <w:spacing w:after="0" w:line="240" w:lineRule="atLeast"/>
              <w:jc w:val="right"/>
              <w:cnfStyle w:val="000000000000"/>
              <w:rPr>
                <w:color w:val="auto"/>
                <w:sz w:val="20"/>
                <w:szCs w:val="20"/>
              </w:rPr>
            </w:pPr>
            <w:r w:rsidRPr="001067F4">
              <w:rPr>
                <w:sz w:val="20"/>
                <w:szCs w:val="20"/>
              </w:rPr>
              <w:t>1,182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3C8BDFC" w14:textId="3EAF7A21">
            <w:pPr>
              <w:pStyle w:val="BodyText"/>
              <w:spacing w:after="0" w:line="240" w:lineRule="atLeast"/>
              <w:jc w:val="right"/>
              <w:cnfStyle w:val="000000000000"/>
              <w:rPr>
                <w:color w:val="auto"/>
                <w:sz w:val="20"/>
                <w:szCs w:val="20"/>
              </w:rPr>
            </w:pPr>
            <w:r w:rsidRPr="001067F4">
              <w:rPr>
                <w:sz w:val="20"/>
                <w:szCs w:val="20"/>
              </w:rPr>
              <w:t>1,550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72D38D4" w14:textId="41D90C09">
            <w:pPr>
              <w:pStyle w:val="BodyText"/>
              <w:spacing w:after="0" w:line="240" w:lineRule="atLeast"/>
              <w:jc w:val="right"/>
              <w:cnfStyle w:val="000000000000"/>
              <w:rPr>
                <w:color w:val="auto"/>
                <w:sz w:val="20"/>
                <w:szCs w:val="20"/>
              </w:rPr>
            </w:pPr>
            <w:r w:rsidRPr="001067F4">
              <w:rPr>
                <w:sz w:val="20"/>
                <w:szCs w:val="20"/>
              </w:rPr>
              <w:t>1,591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7A7C8B" w14:textId="795B625A">
            <w:pPr>
              <w:pStyle w:val="BodyText"/>
              <w:spacing w:after="0" w:line="240" w:lineRule="atLeast"/>
              <w:jc w:val="right"/>
              <w:cnfStyle w:val="000000000000"/>
              <w:rPr>
                <w:sz w:val="20"/>
                <w:szCs w:val="20"/>
              </w:rPr>
            </w:pPr>
            <w:r w:rsidRPr="001067F4">
              <w:rPr>
                <w:sz w:val="20"/>
                <w:szCs w:val="20"/>
              </w:rPr>
              <w:t>1,552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C43098" w14:textId="7B753C90">
            <w:pPr>
              <w:pStyle w:val="BodyText"/>
              <w:spacing w:after="0" w:line="240" w:lineRule="atLeast"/>
              <w:jc w:val="right"/>
              <w:cnfStyle w:val="000000000000"/>
              <w:rPr>
                <w:sz w:val="20"/>
                <w:szCs w:val="20"/>
              </w:rPr>
            </w:pPr>
            <w:r w:rsidRPr="001067F4">
              <w:rPr>
                <w:sz w:val="20"/>
                <w:szCs w:val="20"/>
              </w:rPr>
              <w:t>1,516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6933FC5" w14:textId="60FD9620">
            <w:pPr>
              <w:pStyle w:val="BodyText"/>
              <w:spacing w:after="0" w:line="240" w:lineRule="atLeast"/>
              <w:jc w:val="right"/>
              <w:cnfStyle w:val="000000000000"/>
              <w:rPr>
                <w:sz w:val="20"/>
                <w:szCs w:val="20"/>
              </w:rPr>
            </w:pPr>
            <w:r w:rsidRPr="001067F4">
              <w:rPr>
                <w:sz w:val="20"/>
                <w:szCs w:val="20"/>
              </w:rPr>
              <w:t>1,540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CE9CD0B" w14:textId="79F9238F">
            <w:pPr>
              <w:pStyle w:val="BodyText"/>
              <w:spacing w:after="0" w:line="240" w:lineRule="atLeast"/>
              <w:jc w:val="right"/>
              <w:cnfStyle w:val="000000000000"/>
              <w:rPr>
                <w:color w:val="auto"/>
                <w:sz w:val="20"/>
                <w:szCs w:val="20"/>
              </w:rPr>
            </w:pPr>
            <w:r w:rsidRPr="001067F4">
              <w:rPr>
                <w:sz w:val="20"/>
                <w:szCs w:val="20"/>
              </w:rPr>
              <w:t>1,590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06C0965" w14:textId="28825F4B">
            <w:pPr>
              <w:pStyle w:val="BodyText"/>
              <w:spacing w:after="0" w:line="240" w:lineRule="atLeast"/>
              <w:jc w:val="right"/>
              <w:cnfStyle w:val="000000000000"/>
              <w:rPr>
                <w:b/>
                <w:i/>
                <w:color w:val="auto"/>
                <w:sz w:val="20"/>
                <w:szCs w:val="20"/>
              </w:rPr>
            </w:pPr>
            <w:r w:rsidRPr="001067F4">
              <w:rPr>
                <w:b/>
                <w:i/>
                <w:sz w:val="20"/>
                <w:szCs w:val="20"/>
              </w:rPr>
              <w:t>11,808</w:t>
            </w:r>
          </w:p>
        </w:tc>
      </w:tr>
      <w:tr w:rsidRPr="003E4022" w:rsidR="003E4022" w:rsidTr="001067F4" w14:paraId="4CB29C3A" w14:textId="77777777">
        <w:trPr>
          <w:cnfStyle w:val="000000100000"/>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0C437E08" w14:textId="77777777">
            <w:pPr>
              <w:pStyle w:val="BodyText"/>
              <w:spacing w:after="0" w:line="240" w:lineRule="atLeast"/>
              <w:rPr>
                <w:b w:val="false"/>
                <w:color w:val="auto"/>
                <w:sz w:val="20"/>
                <w:szCs w:val="20"/>
              </w:rPr>
            </w:pPr>
          </w:p>
        </w:tc>
        <w:tc>
          <w:tcPr>
            <w:tcW w:w="1843" w:type="dxa"/>
            <w:vMerge w:val="restart"/>
            <w:tcBorders>
              <w:top w:val="single" w:color="auto" w:sz="4" w:space="0"/>
              <w:left w:val="single" w:color="000000" w:sz="4" w:space="0"/>
              <w:right w:val="single" w:color="000000" w:sz="4" w:space="0"/>
            </w:tcBorders>
            <w:shd w:val="clear" w:color="auto" w:fill="auto"/>
            <w:vAlign w:val="center"/>
          </w:tcPr>
          <w:p w:rsidRPr="00784CEA" w:rsidR="003E4022" w:rsidP="003E4022" w:rsidRDefault="003E4022" w14:paraId="1446B860" w14:textId="2499519C">
            <w:pPr>
              <w:pStyle w:val="BodyText"/>
              <w:spacing w:after="0" w:line="240" w:lineRule="atLeast"/>
              <w:cnfStyle w:val="000000100000"/>
              <w:rPr>
                <w:color w:val="auto"/>
                <w:sz w:val="20"/>
                <w:szCs w:val="20"/>
              </w:rPr>
            </w:pPr>
            <w:r w:rsidRPr="00784CEA">
              <w:rPr>
                <w:color w:val="auto"/>
                <w:sz w:val="20"/>
                <w:szCs w:val="20"/>
              </w:rPr>
              <w:t>B40 Theft</w:t>
            </w: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781BE894" w14:textId="0CAABBC1">
            <w:pPr>
              <w:pStyle w:val="BodyText"/>
              <w:spacing w:after="0" w:line="240" w:lineRule="atLeast"/>
              <w:cnfStyle w:val="000000100000"/>
              <w:rPr>
                <w:color w:val="auto"/>
                <w:sz w:val="20"/>
                <w:szCs w:val="20"/>
              </w:rPr>
            </w:pPr>
            <w:r w:rsidRPr="00784CEA">
              <w:rPr>
                <w:color w:val="auto"/>
                <w:sz w:val="20"/>
                <w:szCs w:val="20"/>
              </w:rPr>
              <w:t>B41 Motor vehicle theft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1B66E53" w14:textId="6AB6E2E2">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EB34A08" w14:textId="5934A028">
            <w:pPr>
              <w:pStyle w:val="BodyText"/>
              <w:spacing w:after="0" w:line="240" w:lineRule="atLeast"/>
              <w:jc w:val="right"/>
              <w:cnfStyle w:val="000000100000"/>
              <w:rPr>
                <w:color w:val="auto"/>
                <w:sz w:val="20"/>
                <w:szCs w:val="20"/>
              </w:rPr>
            </w:pPr>
            <w:r w:rsidRPr="001067F4">
              <w:rPr>
                <w:sz w:val="20"/>
                <w:szCs w:val="20"/>
              </w:rPr>
              <w:t>168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F2BF39E" w14:textId="055A9950">
            <w:pPr>
              <w:pStyle w:val="BodyText"/>
              <w:spacing w:after="0" w:line="240" w:lineRule="atLeast"/>
              <w:jc w:val="right"/>
              <w:cnfStyle w:val="000000100000"/>
              <w:rPr>
                <w:color w:val="auto"/>
                <w:sz w:val="20"/>
                <w:szCs w:val="20"/>
              </w:rPr>
            </w:pPr>
            <w:r w:rsidRPr="001067F4">
              <w:rPr>
                <w:sz w:val="20"/>
                <w:szCs w:val="20"/>
              </w:rPr>
              <w:t>168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42DBEA7" w14:textId="59AA03D0">
            <w:pPr>
              <w:pStyle w:val="BodyText"/>
              <w:spacing w:after="0" w:line="240" w:lineRule="atLeast"/>
              <w:jc w:val="right"/>
              <w:cnfStyle w:val="000000100000"/>
              <w:rPr>
                <w:color w:val="auto"/>
                <w:sz w:val="20"/>
                <w:szCs w:val="20"/>
              </w:rPr>
            </w:pPr>
            <w:r w:rsidRPr="001067F4">
              <w:rPr>
                <w:sz w:val="20"/>
                <w:szCs w:val="20"/>
              </w:rPr>
              <w:t>387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9F7E6BC" w14:textId="2F09395C">
            <w:pPr>
              <w:pStyle w:val="BodyText"/>
              <w:spacing w:after="0" w:line="240" w:lineRule="atLeast"/>
              <w:jc w:val="right"/>
              <w:cnfStyle w:val="000000100000"/>
              <w:rPr>
                <w:color w:val="auto"/>
                <w:sz w:val="20"/>
                <w:szCs w:val="20"/>
              </w:rPr>
            </w:pPr>
            <w:r w:rsidRPr="001067F4">
              <w:rPr>
                <w:sz w:val="20"/>
                <w:szCs w:val="20"/>
              </w:rPr>
              <w:t>618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65B7A83" w14:textId="2C6592B8">
            <w:pPr>
              <w:pStyle w:val="BodyText"/>
              <w:spacing w:after="0" w:line="240" w:lineRule="atLeast"/>
              <w:jc w:val="right"/>
              <w:cnfStyle w:val="000000100000"/>
              <w:rPr>
                <w:color w:val="auto"/>
                <w:sz w:val="20"/>
                <w:szCs w:val="20"/>
              </w:rPr>
            </w:pPr>
            <w:r w:rsidRPr="001067F4">
              <w:rPr>
                <w:sz w:val="20"/>
                <w:szCs w:val="20"/>
              </w:rPr>
              <w:t>743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E77C09E" w14:textId="3EE96EF0">
            <w:pPr>
              <w:pStyle w:val="BodyText"/>
              <w:spacing w:after="0" w:line="240" w:lineRule="atLeast"/>
              <w:jc w:val="right"/>
              <w:cnfStyle w:val="000000100000"/>
              <w:rPr>
                <w:color w:val="auto"/>
                <w:sz w:val="20"/>
                <w:szCs w:val="20"/>
              </w:rPr>
            </w:pPr>
            <w:r w:rsidRPr="001067F4">
              <w:rPr>
                <w:sz w:val="20"/>
                <w:szCs w:val="20"/>
              </w:rPr>
              <w:t>767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AD61E74" w14:textId="1C51BC17">
            <w:pPr>
              <w:pStyle w:val="BodyText"/>
              <w:spacing w:after="0" w:line="240" w:lineRule="atLeast"/>
              <w:jc w:val="right"/>
              <w:cnfStyle w:val="000000100000"/>
              <w:rPr>
                <w:sz w:val="20"/>
                <w:szCs w:val="20"/>
              </w:rPr>
            </w:pPr>
            <w:r w:rsidRPr="001067F4">
              <w:rPr>
                <w:sz w:val="20"/>
                <w:szCs w:val="20"/>
              </w:rPr>
              <w:t>783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6BF455C" w14:textId="06A97C1A">
            <w:pPr>
              <w:pStyle w:val="BodyText"/>
              <w:spacing w:after="0" w:line="240" w:lineRule="atLeast"/>
              <w:jc w:val="right"/>
              <w:cnfStyle w:val="000000100000"/>
              <w:rPr>
                <w:sz w:val="20"/>
                <w:szCs w:val="20"/>
              </w:rPr>
            </w:pPr>
            <w:r w:rsidRPr="001067F4">
              <w:rPr>
                <w:sz w:val="20"/>
                <w:szCs w:val="20"/>
              </w:rPr>
              <w:t>797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324E82D" w14:textId="2F0A9856">
            <w:pPr>
              <w:pStyle w:val="BodyText"/>
              <w:spacing w:after="0" w:line="240" w:lineRule="atLeast"/>
              <w:jc w:val="right"/>
              <w:cnfStyle w:val="000000100000"/>
              <w:rPr>
                <w:sz w:val="20"/>
                <w:szCs w:val="20"/>
              </w:rPr>
            </w:pPr>
            <w:r w:rsidRPr="001067F4">
              <w:rPr>
                <w:sz w:val="20"/>
                <w:szCs w:val="20"/>
              </w:rPr>
              <w:t>711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3253CBF" w14:textId="6AD0C889">
            <w:pPr>
              <w:pStyle w:val="BodyText"/>
              <w:spacing w:after="0" w:line="240" w:lineRule="atLeast"/>
              <w:jc w:val="right"/>
              <w:cnfStyle w:val="000000100000"/>
              <w:rPr>
                <w:color w:val="auto"/>
                <w:sz w:val="20"/>
                <w:szCs w:val="20"/>
              </w:rPr>
            </w:pPr>
            <w:r w:rsidRPr="001067F4">
              <w:rPr>
                <w:sz w:val="20"/>
                <w:szCs w:val="20"/>
              </w:rPr>
              <w:t>820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69852EF" w14:textId="2C8E9631">
            <w:pPr>
              <w:pStyle w:val="BodyText"/>
              <w:spacing w:after="0" w:line="240" w:lineRule="atLeast"/>
              <w:jc w:val="right"/>
              <w:cnfStyle w:val="000000100000"/>
              <w:rPr>
                <w:b/>
                <w:i/>
                <w:color w:val="auto"/>
                <w:sz w:val="20"/>
                <w:szCs w:val="20"/>
              </w:rPr>
            </w:pPr>
            <w:r w:rsidRPr="001067F4">
              <w:rPr>
                <w:b/>
                <w:i/>
                <w:sz w:val="20"/>
                <w:szCs w:val="20"/>
              </w:rPr>
              <w:t>5,962</w:t>
            </w:r>
          </w:p>
        </w:tc>
      </w:tr>
      <w:tr w:rsidRPr="003E4022" w:rsidR="003E4022" w:rsidTr="001067F4" w14:paraId="4C63ECDE"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708AD74A" w14:textId="77777777">
            <w:pPr>
              <w:pStyle w:val="BodyText"/>
              <w:spacing w:after="0" w:line="240" w:lineRule="atLeast"/>
              <w:rPr>
                <w:b w:val="false"/>
                <w:color w:val="auto"/>
                <w:sz w:val="20"/>
                <w:szCs w:val="20"/>
              </w:rPr>
            </w:pPr>
          </w:p>
        </w:tc>
        <w:tc>
          <w:tcPr>
            <w:tcW w:w="1843" w:type="dxa"/>
            <w:vMerge/>
            <w:tcBorders>
              <w:left w:val="single" w:color="000000" w:sz="4" w:space="0"/>
              <w:right w:val="single" w:color="000000" w:sz="4" w:space="0"/>
            </w:tcBorders>
            <w:shd w:val="clear" w:color="auto" w:fill="auto"/>
            <w:vAlign w:val="center"/>
          </w:tcPr>
          <w:p w:rsidRPr="00784CEA" w:rsidR="003E4022" w:rsidP="003E4022" w:rsidRDefault="003E4022" w14:paraId="19721D08" w14:textId="77777777">
            <w:pPr>
              <w:pStyle w:val="BodyText"/>
              <w:spacing w:after="0" w:line="240" w:lineRule="atLeast"/>
              <w:cnfStyle w:val="0000000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49D08C27" w14:textId="0CF1A393">
            <w:pPr>
              <w:pStyle w:val="BodyText"/>
              <w:spacing w:after="0" w:line="240" w:lineRule="atLeast"/>
              <w:cnfStyle w:val="000000000000"/>
              <w:rPr>
                <w:color w:val="auto"/>
                <w:sz w:val="20"/>
                <w:szCs w:val="20"/>
              </w:rPr>
            </w:pPr>
            <w:r w:rsidRPr="00784CEA">
              <w:rPr>
                <w:color w:val="auto"/>
                <w:sz w:val="20"/>
                <w:szCs w:val="20"/>
              </w:rPr>
              <w:t>B42 Steal from a motor vehicle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09DA29C" w14:textId="62DAC958">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A7430D6" w14:textId="6BF8CECF">
            <w:pPr>
              <w:pStyle w:val="BodyText"/>
              <w:spacing w:after="0" w:line="240" w:lineRule="atLeast"/>
              <w:jc w:val="right"/>
              <w:cnfStyle w:val="000000000000"/>
              <w:rPr>
                <w:color w:val="auto"/>
                <w:sz w:val="20"/>
                <w:szCs w:val="20"/>
              </w:rPr>
            </w:pPr>
            <w:r w:rsidRPr="001067F4">
              <w:rPr>
                <w:sz w:val="20"/>
                <w:szCs w:val="20"/>
              </w:rPr>
              <w:t>458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6824660" w14:textId="28FD6A8D">
            <w:pPr>
              <w:pStyle w:val="BodyText"/>
              <w:spacing w:after="0" w:line="240" w:lineRule="atLeast"/>
              <w:jc w:val="right"/>
              <w:cnfStyle w:val="000000000000"/>
              <w:rPr>
                <w:color w:val="auto"/>
                <w:sz w:val="20"/>
                <w:szCs w:val="20"/>
              </w:rPr>
            </w:pPr>
            <w:r w:rsidRPr="001067F4">
              <w:rPr>
                <w:sz w:val="20"/>
                <w:szCs w:val="20"/>
              </w:rPr>
              <w:t>435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ED2B965" w14:textId="41D3B91C">
            <w:pPr>
              <w:pStyle w:val="BodyText"/>
              <w:spacing w:after="0" w:line="240" w:lineRule="atLeast"/>
              <w:jc w:val="right"/>
              <w:cnfStyle w:val="000000000000"/>
              <w:rPr>
                <w:color w:val="auto"/>
                <w:sz w:val="20"/>
                <w:szCs w:val="20"/>
              </w:rPr>
            </w:pPr>
            <w:r w:rsidRPr="001067F4">
              <w:rPr>
                <w:sz w:val="20"/>
                <w:szCs w:val="20"/>
              </w:rPr>
              <w:t>1,202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51F66E0" w14:textId="60052E72">
            <w:pPr>
              <w:pStyle w:val="BodyText"/>
              <w:spacing w:after="0" w:line="240" w:lineRule="atLeast"/>
              <w:jc w:val="right"/>
              <w:cnfStyle w:val="000000000000"/>
              <w:rPr>
                <w:color w:val="auto"/>
                <w:sz w:val="20"/>
                <w:szCs w:val="20"/>
              </w:rPr>
            </w:pPr>
            <w:r w:rsidRPr="001067F4">
              <w:rPr>
                <w:sz w:val="20"/>
                <w:szCs w:val="20"/>
              </w:rPr>
              <w:t>2,071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0BAA413" w14:textId="5F33C479">
            <w:pPr>
              <w:pStyle w:val="BodyText"/>
              <w:spacing w:after="0" w:line="240" w:lineRule="atLeast"/>
              <w:jc w:val="right"/>
              <w:cnfStyle w:val="000000000000"/>
              <w:rPr>
                <w:color w:val="auto"/>
                <w:sz w:val="20"/>
                <w:szCs w:val="20"/>
              </w:rPr>
            </w:pPr>
            <w:r w:rsidRPr="001067F4">
              <w:rPr>
                <w:sz w:val="20"/>
                <w:szCs w:val="20"/>
              </w:rPr>
              <w:t>2,863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3353AC1" w14:textId="56E9D1C1">
            <w:pPr>
              <w:pStyle w:val="BodyText"/>
              <w:spacing w:after="0" w:line="240" w:lineRule="atLeast"/>
              <w:jc w:val="right"/>
              <w:cnfStyle w:val="000000000000"/>
              <w:rPr>
                <w:color w:val="auto"/>
                <w:sz w:val="20"/>
                <w:szCs w:val="20"/>
              </w:rPr>
            </w:pPr>
            <w:r w:rsidRPr="001067F4">
              <w:rPr>
                <w:sz w:val="20"/>
                <w:szCs w:val="20"/>
              </w:rPr>
              <w:t>2,853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78D0A61" w14:textId="6320B8B8">
            <w:pPr>
              <w:pStyle w:val="BodyText"/>
              <w:spacing w:after="0" w:line="240" w:lineRule="atLeast"/>
              <w:jc w:val="right"/>
              <w:cnfStyle w:val="000000000000"/>
              <w:rPr>
                <w:sz w:val="20"/>
                <w:szCs w:val="20"/>
              </w:rPr>
            </w:pPr>
            <w:r w:rsidRPr="001067F4">
              <w:rPr>
                <w:sz w:val="20"/>
                <w:szCs w:val="20"/>
              </w:rPr>
              <w:t>2,747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ADF7D5A" w14:textId="5BA15294">
            <w:pPr>
              <w:pStyle w:val="BodyText"/>
              <w:spacing w:after="0" w:line="240" w:lineRule="atLeast"/>
              <w:jc w:val="right"/>
              <w:cnfStyle w:val="000000000000"/>
              <w:rPr>
                <w:sz w:val="20"/>
                <w:szCs w:val="20"/>
              </w:rPr>
            </w:pPr>
            <w:r w:rsidRPr="001067F4">
              <w:rPr>
                <w:sz w:val="20"/>
                <w:szCs w:val="20"/>
              </w:rPr>
              <w:t>2,810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C517D2A" w14:textId="65D61557">
            <w:pPr>
              <w:pStyle w:val="BodyText"/>
              <w:spacing w:after="0" w:line="240" w:lineRule="atLeast"/>
              <w:jc w:val="right"/>
              <w:cnfStyle w:val="000000000000"/>
              <w:rPr>
                <w:sz w:val="20"/>
                <w:szCs w:val="20"/>
              </w:rPr>
            </w:pPr>
            <w:r w:rsidRPr="001067F4">
              <w:rPr>
                <w:sz w:val="20"/>
                <w:szCs w:val="20"/>
              </w:rPr>
              <w:t>2,904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C1BCD63" w14:textId="17AA43D6">
            <w:pPr>
              <w:pStyle w:val="BodyText"/>
              <w:spacing w:after="0" w:line="240" w:lineRule="atLeast"/>
              <w:jc w:val="right"/>
              <w:cnfStyle w:val="000000000000"/>
              <w:rPr>
                <w:color w:val="auto"/>
                <w:sz w:val="20"/>
                <w:szCs w:val="20"/>
              </w:rPr>
            </w:pPr>
            <w:r w:rsidRPr="001067F4">
              <w:rPr>
                <w:sz w:val="20"/>
                <w:szCs w:val="20"/>
              </w:rPr>
              <w:t>2,751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1A32F8C" w14:textId="75249663">
            <w:pPr>
              <w:pStyle w:val="BodyText"/>
              <w:spacing w:after="0" w:line="240" w:lineRule="atLeast"/>
              <w:jc w:val="right"/>
              <w:cnfStyle w:val="000000000000"/>
              <w:rPr>
                <w:b/>
                <w:i/>
                <w:color w:val="auto"/>
                <w:sz w:val="20"/>
                <w:szCs w:val="20"/>
              </w:rPr>
            </w:pPr>
            <w:r w:rsidRPr="001067F4">
              <w:rPr>
                <w:b/>
                <w:i/>
                <w:sz w:val="20"/>
                <w:szCs w:val="20"/>
              </w:rPr>
              <w:t>21,095</w:t>
            </w:r>
          </w:p>
        </w:tc>
      </w:tr>
      <w:tr w:rsidRPr="003E4022" w:rsidR="003E4022" w:rsidTr="001067F4" w14:paraId="2AD11A2E" w14:textId="77777777">
        <w:trPr>
          <w:cnfStyle w:val="000000100000"/>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1B0B2F9E" w14:textId="77777777">
            <w:pPr>
              <w:pStyle w:val="BodyText"/>
              <w:spacing w:after="0" w:line="240" w:lineRule="atLeast"/>
              <w:rPr>
                <w:b w:val="false"/>
                <w:color w:val="auto"/>
                <w:sz w:val="20"/>
                <w:szCs w:val="20"/>
              </w:rPr>
            </w:pPr>
          </w:p>
        </w:tc>
        <w:tc>
          <w:tcPr>
            <w:tcW w:w="1843" w:type="dxa"/>
            <w:vMerge/>
            <w:tcBorders>
              <w:left w:val="single" w:color="000000" w:sz="4" w:space="0"/>
              <w:right w:val="single" w:color="000000" w:sz="4" w:space="0"/>
            </w:tcBorders>
            <w:shd w:val="clear" w:color="auto" w:fill="auto"/>
            <w:vAlign w:val="center"/>
          </w:tcPr>
          <w:p w:rsidRPr="00784CEA" w:rsidR="003E4022" w:rsidP="003E4022" w:rsidRDefault="003E4022" w14:paraId="172E748D" w14:textId="77777777">
            <w:pPr>
              <w:pStyle w:val="BodyText"/>
              <w:spacing w:after="0" w:line="240" w:lineRule="atLeast"/>
              <w:cnfStyle w:val="0000001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6C3A08E1" w14:textId="0437B554">
            <w:pPr>
              <w:pStyle w:val="BodyText"/>
              <w:spacing w:after="0" w:line="240" w:lineRule="atLeast"/>
              <w:cnfStyle w:val="000000100000"/>
              <w:rPr>
                <w:color w:val="auto"/>
                <w:sz w:val="20"/>
                <w:szCs w:val="20"/>
              </w:rPr>
            </w:pPr>
            <w:r w:rsidRPr="00784CEA">
              <w:rPr>
                <w:color w:val="auto"/>
                <w:sz w:val="20"/>
                <w:szCs w:val="20"/>
              </w:rPr>
              <w:t>B43 Steal from a retail store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973A0C5" w14:textId="11CEA502">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3EB50F3" w14:textId="04EF11C5">
            <w:pPr>
              <w:pStyle w:val="BodyText"/>
              <w:spacing w:after="0" w:line="240" w:lineRule="atLeast"/>
              <w:jc w:val="right"/>
              <w:cnfStyle w:val="000000100000"/>
              <w:rPr>
                <w:color w:val="auto"/>
                <w:sz w:val="20"/>
                <w:szCs w:val="20"/>
              </w:rPr>
            </w:pPr>
            <w:r w:rsidRPr="001067F4">
              <w:rPr>
                <w:sz w:val="20"/>
                <w:szCs w:val="20"/>
              </w:rPr>
              <w:t>18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58D5AA2" w14:textId="4D6436ED">
            <w:pPr>
              <w:pStyle w:val="BodyText"/>
              <w:spacing w:after="0" w:line="240" w:lineRule="atLeast"/>
              <w:jc w:val="right"/>
              <w:cnfStyle w:val="0000001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ADAE951" w14:textId="31A188EE">
            <w:pPr>
              <w:pStyle w:val="BodyText"/>
              <w:spacing w:after="0" w:line="240" w:lineRule="atLeast"/>
              <w:jc w:val="right"/>
              <w:cnfStyle w:val="000000100000"/>
              <w:rPr>
                <w:color w:val="auto"/>
                <w:sz w:val="20"/>
                <w:szCs w:val="20"/>
              </w:rPr>
            </w:pPr>
            <w:r w:rsidRPr="001067F4">
              <w:rPr>
                <w:sz w:val="20"/>
                <w:szCs w:val="20"/>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B35BAEB" w14:textId="61834C85">
            <w:pPr>
              <w:pStyle w:val="BodyText"/>
              <w:spacing w:after="0" w:line="240" w:lineRule="atLeast"/>
              <w:jc w:val="right"/>
              <w:cnfStyle w:val="000000100000"/>
              <w:rPr>
                <w:color w:val="auto"/>
                <w:sz w:val="20"/>
                <w:szCs w:val="20"/>
              </w:rPr>
            </w:pPr>
            <w:r w:rsidRPr="001067F4">
              <w:rPr>
                <w:sz w:val="20"/>
                <w:szCs w:val="20"/>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75091D4" w14:textId="0B2DF28C">
            <w:pPr>
              <w:pStyle w:val="BodyText"/>
              <w:spacing w:after="0" w:line="240" w:lineRule="atLeast"/>
              <w:jc w:val="right"/>
              <w:cnfStyle w:val="000000100000"/>
              <w:rPr>
                <w:color w:val="auto"/>
                <w:sz w:val="20"/>
                <w:szCs w:val="20"/>
              </w:rPr>
            </w:pPr>
            <w:r w:rsidRPr="001067F4">
              <w:rPr>
                <w:sz w:val="20"/>
                <w:szCs w:val="20"/>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8F73E4C" w14:textId="3565BE3F">
            <w:pPr>
              <w:pStyle w:val="BodyText"/>
              <w:spacing w:after="0" w:line="240" w:lineRule="atLeast"/>
              <w:jc w:val="right"/>
              <w:cnfStyle w:val="000000100000"/>
              <w:rPr>
                <w:color w:val="auto"/>
                <w:sz w:val="20"/>
                <w:szCs w:val="20"/>
              </w:rPr>
            </w:pPr>
            <w:r w:rsidRPr="001067F4">
              <w:rPr>
                <w:sz w:val="20"/>
                <w:szCs w:val="20"/>
              </w:rPr>
              <w:t>10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5080DA7" w14:textId="1B40390D">
            <w:pPr>
              <w:pStyle w:val="BodyText"/>
              <w:spacing w:after="0" w:line="240" w:lineRule="atLeast"/>
              <w:jc w:val="right"/>
              <w:cnfStyle w:val="000000100000"/>
              <w:rPr>
                <w:sz w:val="20"/>
                <w:szCs w:val="20"/>
              </w:rPr>
            </w:pPr>
            <w:r w:rsidRPr="001067F4">
              <w:rPr>
                <w:sz w:val="20"/>
                <w:szCs w:val="20"/>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C7A2B6C" w14:textId="09D96A1D">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E68A20A" w14:textId="74C88B76">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01D99A4" w14:textId="760733F2">
            <w:pPr>
              <w:pStyle w:val="BodyText"/>
              <w:spacing w:after="0" w:line="240" w:lineRule="atLeast"/>
              <w:jc w:val="right"/>
              <w:cnfStyle w:val="000000100000"/>
              <w:rPr>
                <w:color w:val="auto"/>
                <w:sz w:val="20"/>
                <w:szCs w:val="20"/>
              </w:rPr>
            </w:pPr>
            <w:r w:rsidRPr="001067F4">
              <w:rPr>
                <w:sz w:val="20"/>
                <w:szCs w:val="20"/>
              </w:rPr>
              <w:t>2</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A9BEC9D" w14:textId="51B6D9C0">
            <w:pPr>
              <w:pStyle w:val="BodyText"/>
              <w:spacing w:after="0" w:line="240" w:lineRule="atLeast"/>
              <w:jc w:val="right"/>
              <w:cnfStyle w:val="000000100000"/>
              <w:rPr>
                <w:b/>
                <w:i/>
                <w:color w:val="auto"/>
                <w:sz w:val="20"/>
                <w:szCs w:val="20"/>
              </w:rPr>
            </w:pPr>
            <w:r w:rsidRPr="001067F4">
              <w:rPr>
                <w:b/>
                <w:i/>
                <w:sz w:val="20"/>
                <w:szCs w:val="20"/>
              </w:rPr>
              <w:t>59</w:t>
            </w:r>
          </w:p>
        </w:tc>
      </w:tr>
      <w:tr w:rsidRPr="003E4022" w:rsidR="003E4022" w:rsidTr="001067F4" w14:paraId="14170B19"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3A052F61" w14:textId="77777777">
            <w:pPr>
              <w:pStyle w:val="BodyText"/>
              <w:spacing w:after="0" w:line="240" w:lineRule="atLeast"/>
              <w:rPr>
                <w:b w:val="false"/>
                <w:color w:val="auto"/>
                <w:sz w:val="20"/>
                <w:szCs w:val="20"/>
              </w:rPr>
            </w:pPr>
          </w:p>
        </w:tc>
        <w:tc>
          <w:tcPr>
            <w:tcW w:w="1843" w:type="dxa"/>
            <w:vMerge/>
            <w:tcBorders>
              <w:left w:val="single" w:color="000000" w:sz="4" w:space="0"/>
              <w:right w:val="single" w:color="000000" w:sz="4" w:space="0"/>
            </w:tcBorders>
            <w:shd w:val="clear" w:color="auto" w:fill="auto"/>
            <w:vAlign w:val="center"/>
          </w:tcPr>
          <w:p w:rsidRPr="00784CEA" w:rsidR="003E4022" w:rsidP="003E4022" w:rsidRDefault="003E4022" w14:paraId="73F760B8" w14:textId="154574AA">
            <w:pPr>
              <w:pStyle w:val="BodyText"/>
              <w:spacing w:after="0" w:line="240" w:lineRule="atLeast"/>
              <w:cnfStyle w:val="0000000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744673CB" w14:textId="2F2F089A">
            <w:pPr>
              <w:pStyle w:val="BodyText"/>
              <w:spacing w:after="0" w:line="240" w:lineRule="atLeast"/>
              <w:cnfStyle w:val="000000000000"/>
              <w:rPr>
                <w:color w:val="auto"/>
                <w:sz w:val="20"/>
                <w:szCs w:val="20"/>
              </w:rPr>
            </w:pPr>
            <w:r w:rsidRPr="00784CEA">
              <w:rPr>
                <w:color w:val="auto"/>
                <w:sz w:val="20"/>
                <w:szCs w:val="20"/>
              </w:rPr>
              <w:t>B44 Theft of a bicycle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D523D0" w14:textId="3625A512">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4CBC027" w14:textId="24F7A5CC">
            <w:pPr>
              <w:pStyle w:val="BodyText"/>
              <w:spacing w:after="0" w:line="240" w:lineRule="atLeast"/>
              <w:jc w:val="right"/>
              <w:cnfStyle w:val="000000000000"/>
              <w:rPr>
                <w:color w:val="auto"/>
                <w:sz w:val="20"/>
                <w:szCs w:val="20"/>
              </w:rPr>
            </w:pPr>
            <w:r w:rsidRPr="001067F4">
              <w:rPr>
                <w:sz w:val="20"/>
                <w:szCs w:val="20"/>
              </w:rPr>
              <w:t>57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79746A0" w14:textId="5D1E615E">
            <w:pPr>
              <w:pStyle w:val="BodyText"/>
              <w:spacing w:after="0" w:line="240" w:lineRule="atLeast"/>
              <w:jc w:val="right"/>
              <w:cnfStyle w:val="000000000000"/>
              <w:rPr>
                <w:color w:val="auto"/>
                <w:sz w:val="20"/>
                <w:szCs w:val="20"/>
              </w:rPr>
            </w:pPr>
            <w:r w:rsidRPr="001067F4">
              <w:rPr>
                <w:sz w:val="20"/>
                <w:szCs w:val="20"/>
              </w:rPr>
              <w:t>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17D3348" w14:textId="60DACA51">
            <w:pPr>
              <w:pStyle w:val="BodyText"/>
              <w:spacing w:after="0" w:line="240" w:lineRule="atLeast"/>
              <w:jc w:val="right"/>
              <w:cnfStyle w:val="000000000000"/>
              <w:rPr>
                <w:color w:val="auto"/>
                <w:sz w:val="20"/>
                <w:szCs w:val="20"/>
              </w:rPr>
            </w:pPr>
            <w:r w:rsidRPr="001067F4">
              <w:rPr>
                <w:sz w:val="20"/>
                <w:szCs w:val="20"/>
              </w:rPr>
              <w:t>200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B250BC0" w14:textId="73E26B82">
            <w:pPr>
              <w:pStyle w:val="BodyText"/>
              <w:spacing w:after="0" w:line="240" w:lineRule="atLeast"/>
              <w:jc w:val="right"/>
              <w:cnfStyle w:val="000000000000"/>
              <w:rPr>
                <w:color w:val="auto"/>
                <w:sz w:val="20"/>
                <w:szCs w:val="20"/>
              </w:rPr>
            </w:pPr>
            <w:r w:rsidRPr="001067F4">
              <w:rPr>
                <w:sz w:val="20"/>
                <w:szCs w:val="20"/>
              </w:rPr>
              <w:t>274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740A03D" w14:textId="4016E08F">
            <w:pPr>
              <w:pStyle w:val="BodyText"/>
              <w:spacing w:after="0" w:line="240" w:lineRule="atLeast"/>
              <w:jc w:val="right"/>
              <w:cnfStyle w:val="000000000000"/>
              <w:rPr>
                <w:color w:val="auto"/>
                <w:sz w:val="20"/>
                <w:szCs w:val="20"/>
              </w:rPr>
            </w:pPr>
            <w:r w:rsidRPr="001067F4">
              <w:rPr>
                <w:sz w:val="20"/>
                <w:szCs w:val="20"/>
              </w:rPr>
              <w:t>304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55015AF" w14:textId="5F5CC623">
            <w:pPr>
              <w:pStyle w:val="BodyText"/>
              <w:spacing w:after="0" w:line="240" w:lineRule="atLeast"/>
              <w:jc w:val="right"/>
              <w:cnfStyle w:val="000000000000"/>
              <w:rPr>
                <w:color w:val="auto"/>
                <w:sz w:val="20"/>
                <w:szCs w:val="20"/>
              </w:rPr>
            </w:pPr>
            <w:r w:rsidRPr="001067F4">
              <w:rPr>
                <w:sz w:val="20"/>
                <w:szCs w:val="20"/>
              </w:rPr>
              <w:t>289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B031075" w14:textId="052A04FC">
            <w:pPr>
              <w:pStyle w:val="BodyText"/>
              <w:spacing w:after="0" w:line="240" w:lineRule="atLeast"/>
              <w:jc w:val="right"/>
              <w:cnfStyle w:val="000000000000"/>
              <w:rPr>
                <w:sz w:val="20"/>
                <w:szCs w:val="20"/>
              </w:rPr>
            </w:pPr>
            <w:r w:rsidRPr="001067F4">
              <w:rPr>
                <w:sz w:val="20"/>
                <w:szCs w:val="20"/>
              </w:rPr>
              <w:t>343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F1BE20" w14:textId="380DE9F9">
            <w:pPr>
              <w:pStyle w:val="BodyText"/>
              <w:spacing w:after="0" w:line="240" w:lineRule="atLeast"/>
              <w:jc w:val="right"/>
              <w:cnfStyle w:val="000000000000"/>
              <w:rPr>
                <w:sz w:val="20"/>
                <w:szCs w:val="20"/>
              </w:rPr>
            </w:pPr>
            <w:r w:rsidRPr="001067F4">
              <w:rPr>
                <w:sz w:val="20"/>
                <w:szCs w:val="20"/>
              </w:rPr>
              <w:t>370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2124F40" w14:textId="08D5D8AA">
            <w:pPr>
              <w:pStyle w:val="BodyText"/>
              <w:spacing w:after="0" w:line="240" w:lineRule="atLeast"/>
              <w:jc w:val="right"/>
              <w:cnfStyle w:val="000000000000"/>
              <w:rPr>
                <w:sz w:val="20"/>
                <w:szCs w:val="20"/>
              </w:rPr>
            </w:pPr>
            <w:r w:rsidRPr="001067F4">
              <w:rPr>
                <w:sz w:val="20"/>
                <w:szCs w:val="20"/>
              </w:rPr>
              <w:t>345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C5CA607" w14:textId="1DD51FE2">
            <w:pPr>
              <w:pStyle w:val="BodyText"/>
              <w:spacing w:after="0" w:line="240" w:lineRule="atLeast"/>
              <w:jc w:val="right"/>
              <w:cnfStyle w:val="000000000000"/>
              <w:rPr>
                <w:color w:val="auto"/>
                <w:sz w:val="20"/>
                <w:szCs w:val="20"/>
              </w:rPr>
            </w:pPr>
            <w:r w:rsidRPr="001067F4">
              <w:rPr>
                <w:sz w:val="20"/>
                <w:szCs w:val="20"/>
              </w:rPr>
              <w:t>371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95A3102" w14:textId="7D64E6EE">
            <w:pPr>
              <w:pStyle w:val="BodyText"/>
              <w:spacing w:after="0" w:line="240" w:lineRule="atLeast"/>
              <w:jc w:val="right"/>
              <w:cnfStyle w:val="000000000000"/>
              <w:rPr>
                <w:b/>
                <w:i/>
                <w:color w:val="auto"/>
                <w:sz w:val="20"/>
                <w:szCs w:val="20"/>
              </w:rPr>
            </w:pPr>
            <w:r w:rsidRPr="001067F4">
              <w:rPr>
                <w:b/>
                <w:i/>
                <w:sz w:val="20"/>
                <w:szCs w:val="20"/>
              </w:rPr>
              <w:t>2,614</w:t>
            </w:r>
          </w:p>
        </w:tc>
      </w:tr>
      <w:tr w:rsidRPr="003E4022" w:rsidR="003E4022" w:rsidTr="001067F4" w14:paraId="11FE9D89" w14:textId="77777777">
        <w:trPr>
          <w:cnfStyle w:val="000000100000"/>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5B2BB260" w14:textId="77777777">
            <w:pPr>
              <w:pStyle w:val="BodyText"/>
              <w:spacing w:after="0" w:line="240" w:lineRule="atLeast"/>
              <w:rPr>
                <w:b w:val="false"/>
                <w:color w:val="auto"/>
                <w:sz w:val="20"/>
                <w:szCs w:val="20"/>
              </w:rPr>
            </w:pPr>
          </w:p>
        </w:tc>
        <w:tc>
          <w:tcPr>
            <w:tcW w:w="1843" w:type="dxa"/>
            <w:vMerge/>
            <w:tcBorders>
              <w:left w:val="single" w:color="000000" w:sz="4" w:space="0"/>
              <w:right w:val="single" w:color="000000" w:sz="4" w:space="0"/>
            </w:tcBorders>
            <w:shd w:val="clear" w:color="auto" w:fill="auto"/>
            <w:vAlign w:val="center"/>
          </w:tcPr>
          <w:p w:rsidRPr="00784CEA" w:rsidR="003E4022" w:rsidP="003E4022" w:rsidRDefault="003E4022" w14:paraId="366702BD" w14:textId="77777777">
            <w:pPr>
              <w:pStyle w:val="BodyText"/>
              <w:spacing w:after="0" w:line="240" w:lineRule="atLeast"/>
              <w:cnfStyle w:val="0000001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28E0DBC9" w14:textId="6FEE576D">
            <w:pPr>
              <w:pStyle w:val="BodyText"/>
              <w:spacing w:after="0" w:line="240" w:lineRule="atLeast"/>
              <w:cnfStyle w:val="000000100000"/>
              <w:rPr>
                <w:color w:val="auto"/>
                <w:sz w:val="20"/>
                <w:szCs w:val="20"/>
              </w:rPr>
            </w:pPr>
            <w:r w:rsidRPr="00784CEA">
              <w:rPr>
                <w:color w:val="auto"/>
                <w:sz w:val="20"/>
                <w:szCs w:val="20"/>
              </w:rPr>
              <w:t>B45 Receiving or handling stolen goods</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55C80AA" w14:textId="1CBFD9FA">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8C0E102" w14:textId="0E3277F4">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A84EF1A" w14:textId="7D4CEAC6">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8D5AF6E" w14:textId="0D6E750D">
            <w:pPr>
              <w:pStyle w:val="BodyText"/>
              <w:spacing w:after="0" w:line="240" w:lineRule="atLeast"/>
              <w:jc w:val="right"/>
              <w:cnfStyle w:val="0000001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8B7F9E3" w14:textId="026FDB50">
            <w:pPr>
              <w:pStyle w:val="BodyText"/>
              <w:spacing w:after="0" w:line="240" w:lineRule="atLeast"/>
              <w:jc w:val="right"/>
              <w:cnfStyle w:val="0000001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4FA34A8" w14:textId="7DEFA301">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DC2FDE6" w14:textId="4DF9BF2E">
            <w:pPr>
              <w:pStyle w:val="BodyText"/>
              <w:spacing w:after="0" w:line="240" w:lineRule="atLeast"/>
              <w:jc w:val="right"/>
              <w:cnfStyle w:val="000000100000"/>
              <w:rPr>
                <w:color w:val="auto"/>
                <w:sz w:val="20"/>
                <w:szCs w:val="20"/>
              </w:rPr>
            </w:pPr>
            <w:r w:rsidRPr="001067F4">
              <w:rPr>
                <w:sz w:val="20"/>
                <w:szCs w:val="20"/>
              </w:rPr>
              <w:t>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DF8C1E2" w14:textId="012815DE">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C33D03F" w14:textId="79DB8411">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D2072FC" w14:textId="756676A3">
            <w:pPr>
              <w:pStyle w:val="BodyText"/>
              <w:spacing w:after="0" w:line="240" w:lineRule="atLeast"/>
              <w:jc w:val="right"/>
              <w:cnfStyle w:val="000000100000"/>
              <w:rPr>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C935DD5" w14:textId="5F71BC47">
            <w:pPr>
              <w:pStyle w:val="BodyText"/>
              <w:spacing w:after="0" w:line="240" w:lineRule="atLeast"/>
              <w:jc w:val="right"/>
              <w:cnfStyle w:val="000000100000"/>
              <w:rPr>
                <w:color w:val="auto"/>
                <w:sz w:val="20"/>
                <w:szCs w:val="20"/>
              </w:rPr>
            </w:pPr>
            <w:r w:rsidRPr="001067F4">
              <w:rPr>
                <w:sz w:val="20"/>
                <w:szCs w:val="20"/>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C83A931" w14:textId="1B1AA01D">
            <w:pPr>
              <w:pStyle w:val="BodyText"/>
              <w:spacing w:after="0" w:line="240" w:lineRule="atLeast"/>
              <w:jc w:val="right"/>
              <w:cnfStyle w:val="000000100000"/>
              <w:rPr>
                <w:b/>
                <w:i/>
                <w:color w:val="auto"/>
                <w:sz w:val="20"/>
                <w:szCs w:val="20"/>
              </w:rPr>
            </w:pPr>
            <w:r w:rsidRPr="001067F4">
              <w:rPr>
                <w:b/>
                <w:i/>
                <w:sz w:val="20"/>
                <w:szCs w:val="20"/>
              </w:rPr>
              <w:t>2</w:t>
            </w:r>
          </w:p>
        </w:tc>
      </w:tr>
      <w:tr w:rsidRPr="003E4022" w:rsidR="003E4022" w:rsidTr="001067F4" w14:paraId="6CD60BE4" w14:textId="77777777">
        <w:trPr>
          <w:trHeight w:val="410"/>
        </w:trPr>
        <w:tc>
          <w:tcPr>
            <w:cnfStyle w:val="001000000000"/>
            <w:tcW w:w="1135" w:type="dxa"/>
            <w:vMerge/>
            <w:tcBorders>
              <w:left w:val="single" w:color="000000" w:sz="4" w:space="0"/>
              <w:right w:val="single" w:color="000000" w:sz="4" w:space="0"/>
            </w:tcBorders>
            <w:vAlign w:val="center"/>
          </w:tcPr>
          <w:p w:rsidRPr="00E234CB" w:rsidR="003E4022" w:rsidP="003E4022" w:rsidRDefault="003E4022" w14:paraId="5EDC63F3" w14:textId="77777777">
            <w:pPr>
              <w:pStyle w:val="BodyText"/>
              <w:spacing w:after="0" w:line="240" w:lineRule="atLeast"/>
              <w:rPr>
                <w:b w:val="false"/>
                <w:color w:val="auto"/>
                <w:sz w:val="20"/>
                <w:szCs w:val="20"/>
              </w:rPr>
            </w:pPr>
          </w:p>
        </w:tc>
        <w:tc>
          <w:tcPr>
            <w:tcW w:w="1843" w:type="dxa"/>
            <w:vMerge/>
            <w:tcBorders>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47F34DD9" w14:textId="77777777">
            <w:pPr>
              <w:pStyle w:val="BodyText"/>
              <w:spacing w:after="0" w:line="240" w:lineRule="atLeast"/>
              <w:cnfStyle w:val="000000000000"/>
              <w:rPr>
                <w:color w:val="auto"/>
                <w:sz w:val="20"/>
                <w:szCs w:val="20"/>
              </w:rPr>
            </w:pP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5BFE5F3D" w14:textId="6A932874">
            <w:pPr>
              <w:pStyle w:val="BodyText"/>
              <w:spacing w:after="0" w:line="240" w:lineRule="atLeast"/>
              <w:cnfStyle w:val="000000000000"/>
              <w:rPr>
                <w:color w:val="auto"/>
                <w:sz w:val="20"/>
                <w:szCs w:val="20"/>
              </w:rPr>
            </w:pPr>
            <w:r w:rsidRPr="00784CEA">
              <w:rPr>
                <w:color w:val="auto"/>
                <w:sz w:val="20"/>
                <w:szCs w:val="20"/>
              </w:rPr>
              <w:t>B49 Other theft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8988618" w14:textId="48D777B5">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E5D25E1" w14:textId="77585DD9">
            <w:pPr>
              <w:pStyle w:val="BodyText"/>
              <w:spacing w:after="0" w:line="240" w:lineRule="atLeast"/>
              <w:jc w:val="right"/>
              <w:cnfStyle w:val="000000000000"/>
              <w:rPr>
                <w:color w:val="auto"/>
                <w:sz w:val="20"/>
                <w:szCs w:val="20"/>
              </w:rPr>
            </w:pPr>
            <w:r w:rsidRPr="001067F4">
              <w:rPr>
                <w:sz w:val="20"/>
                <w:szCs w:val="20"/>
              </w:rPr>
              <w:t>243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682F670" w14:textId="11903350">
            <w:pPr>
              <w:pStyle w:val="BodyText"/>
              <w:spacing w:after="0" w:line="240" w:lineRule="atLeast"/>
              <w:jc w:val="right"/>
              <w:cnfStyle w:val="000000000000"/>
              <w:rPr>
                <w:color w:val="auto"/>
                <w:sz w:val="20"/>
                <w:szCs w:val="20"/>
              </w:rPr>
            </w:pPr>
            <w:r w:rsidRPr="001067F4">
              <w:rPr>
                <w:sz w:val="20"/>
                <w:szCs w:val="20"/>
              </w:rPr>
              <w:t>183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9350E64" w14:textId="68D96928">
            <w:pPr>
              <w:pStyle w:val="BodyText"/>
              <w:spacing w:after="0" w:line="240" w:lineRule="atLeast"/>
              <w:jc w:val="right"/>
              <w:cnfStyle w:val="000000000000"/>
              <w:rPr>
                <w:color w:val="auto"/>
                <w:sz w:val="20"/>
                <w:szCs w:val="20"/>
              </w:rPr>
            </w:pPr>
            <w:r w:rsidRPr="001067F4">
              <w:rPr>
                <w:sz w:val="20"/>
                <w:szCs w:val="20"/>
              </w:rPr>
              <w:t>577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375D4CB" w14:textId="6E7A5AC9">
            <w:pPr>
              <w:pStyle w:val="BodyText"/>
              <w:spacing w:after="0" w:line="240" w:lineRule="atLeast"/>
              <w:jc w:val="right"/>
              <w:cnfStyle w:val="000000000000"/>
              <w:rPr>
                <w:color w:val="auto"/>
                <w:sz w:val="20"/>
                <w:szCs w:val="20"/>
              </w:rPr>
            </w:pPr>
            <w:r w:rsidRPr="001067F4">
              <w:rPr>
                <w:sz w:val="20"/>
                <w:szCs w:val="20"/>
              </w:rPr>
              <w:t>824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A7127A4" w14:textId="1601652E">
            <w:pPr>
              <w:pStyle w:val="BodyText"/>
              <w:spacing w:after="0" w:line="240" w:lineRule="atLeast"/>
              <w:jc w:val="right"/>
              <w:cnfStyle w:val="000000000000"/>
              <w:rPr>
                <w:color w:val="auto"/>
                <w:sz w:val="20"/>
                <w:szCs w:val="20"/>
              </w:rPr>
            </w:pPr>
            <w:r w:rsidRPr="001067F4">
              <w:rPr>
                <w:sz w:val="20"/>
                <w:szCs w:val="20"/>
              </w:rPr>
              <w:t>1,244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20AABBF" w14:textId="16996697">
            <w:pPr>
              <w:pStyle w:val="BodyText"/>
              <w:spacing w:after="0" w:line="240" w:lineRule="atLeast"/>
              <w:jc w:val="right"/>
              <w:cnfStyle w:val="000000000000"/>
              <w:rPr>
                <w:color w:val="auto"/>
                <w:sz w:val="20"/>
                <w:szCs w:val="20"/>
              </w:rPr>
            </w:pPr>
            <w:r w:rsidRPr="001067F4">
              <w:rPr>
                <w:sz w:val="20"/>
                <w:szCs w:val="20"/>
              </w:rPr>
              <w:t>1,207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AD1D442" w14:textId="64F7EF04">
            <w:pPr>
              <w:pStyle w:val="BodyText"/>
              <w:spacing w:after="0" w:line="240" w:lineRule="atLeast"/>
              <w:jc w:val="right"/>
              <w:cnfStyle w:val="000000000000"/>
              <w:rPr>
                <w:sz w:val="20"/>
                <w:szCs w:val="20"/>
              </w:rPr>
            </w:pPr>
            <w:r w:rsidRPr="001067F4">
              <w:rPr>
                <w:sz w:val="20"/>
                <w:szCs w:val="20"/>
              </w:rPr>
              <w:t>1,208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9D47CC7" w14:textId="0F48552A">
            <w:pPr>
              <w:pStyle w:val="BodyText"/>
              <w:spacing w:after="0" w:line="240" w:lineRule="atLeast"/>
              <w:jc w:val="right"/>
              <w:cnfStyle w:val="000000000000"/>
              <w:rPr>
                <w:sz w:val="20"/>
                <w:szCs w:val="20"/>
              </w:rPr>
            </w:pPr>
            <w:r w:rsidRPr="001067F4">
              <w:rPr>
                <w:sz w:val="20"/>
                <w:szCs w:val="20"/>
              </w:rPr>
              <w:t>1,382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F4AFFD3" w14:textId="0DBC63AB">
            <w:pPr>
              <w:pStyle w:val="BodyText"/>
              <w:spacing w:after="0" w:line="240" w:lineRule="atLeast"/>
              <w:jc w:val="right"/>
              <w:cnfStyle w:val="000000000000"/>
              <w:rPr>
                <w:sz w:val="20"/>
                <w:szCs w:val="20"/>
              </w:rPr>
            </w:pPr>
            <w:r w:rsidRPr="001067F4">
              <w:rPr>
                <w:sz w:val="20"/>
                <w:szCs w:val="20"/>
              </w:rPr>
              <w:t>1,317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E6BB140" w14:textId="72713E03">
            <w:pPr>
              <w:pStyle w:val="BodyText"/>
              <w:spacing w:after="0" w:line="240" w:lineRule="atLeast"/>
              <w:jc w:val="right"/>
              <w:cnfStyle w:val="000000000000"/>
              <w:rPr>
                <w:color w:val="auto"/>
                <w:sz w:val="20"/>
                <w:szCs w:val="20"/>
              </w:rPr>
            </w:pPr>
            <w:r w:rsidRPr="001067F4">
              <w:rPr>
                <w:sz w:val="20"/>
                <w:szCs w:val="20"/>
              </w:rPr>
              <w:t>1,449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47BCF8D" w14:textId="22FC43C1">
            <w:pPr>
              <w:pStyle w:val="BodyText"/>
              <w:spacing w:after="0" w:line="240" w:lineRule="atLeast"/>
              <w:jc w:val="right"/>
              <w:cnfStyle w:val="000000000000"/>
              <w:rPr>
                <w:b/>
                <w:i/>
                <w:color w:val="auto"/>
                <w:sz w:val="20"/>
                <w:szCs w:val="20"/>
              </w:rPr>
            </w:pPr>
            <w:r w:rsidRPr="001067F4">
              <w:rPr>
                <w:b/>
                <w:i/>
                <w:sz w:val="20"/>
                <w:szCs w:val="20"/>
              </w:rPr>
              <w:t>9,634</w:t>
            </w:r>
          </w:p>
        </w:tc>
      </w:tr>
      <w:tr w:rsidRPr="003E4022" w:rsidR="003E4022" w:rsidTr="001067F4" w14:paraId="3B0FE3B3" w14:textId="77777777">
        <w:trPr>
          <w:cnfStyle w:val="000000100000"/>
          <w:trHeight w:val="410"/>
        </w:trPr>
        <w:tc>
          <w:tcPr>
            <w:cnfStyle w:val="001000000000"/>
            <w:tcW w:w="1135" w:type="dxa"/>
            <w:vMerge/>
            <w:tcBorders>
              <w:left w:val="single" w:color="000000" w:sz="4" w:space="0"/>
              <w:bottom w:val="single" w:color="000000" w:sz="4" w:space="0"/>
              <w:right w:val="single" w:color="000000" w:sz="4" w:space="0"/>
            </w:tcBorders>
            <w:vAlign w:val="center"/>
          </w:tcPr>
          <w:p w:rsidRPr="00E234CB" w:rsidR="003E4022" w:rsidP="003E4022" w:rsidRDefault="003E4022" w14:paraId="6CC7874C" w14:textId="77777777">
            <w:pPr>
              <w:pStyle w:val="BodyText"/>
              <w:spacing w:after="0" w:line="240" w:lineRule="atLeast"/>
              <w:rPr>
                <w:b w:val="false"/>
                <w:color w:val="auto"/>
                <w:sz w:val="20"/>
                <w:szCs w:val="20"/>
              </w:rPr>
            </w:pPr>
          </w:p>
        </w:tc>
        <w:tc>
          <w:tcPr>
            <w:tcW w:w="1843"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3D9E66CB" w14:textId="6B9F2E34">
            <w:pPr>
              <w:pStyle w:val="BodyText"/>
              <w:spacing w:after="0" w:line="240" w:lineRule="atLeast"/>
              <w:cnfStyle w:val="000000100000"/>
              <w:rPr>
                <w:color w:val="auto"/>
                <w:sz w:val="20"/>
                <w:szCs w:val="20"/>
              </w:rPr>
            </w:pPr>
            <w:r w:rsidRPr="00784CEA">
              <w:rPr>
                <w:color w:val="auto"/>
                <w:sz w:val="20"/>
                <w:szCs w:val="20"/>
              </w:rPr>
              <w:t>B50 Deception</w:t>
            </w:r>
          </w:p>
        </w:tc>
        <w:tc>
          <w:tcPr>
            <w:tcW w:w="3260" w:type="dxa"/>
            <w:tcBorders>
              <w:top w:val="single" w:color="auto"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00DA6114" w14:textId="28DC9BD3">
            <w:pPr>
              <w:pStyle w:val="BodyText"/>
              <w:spacing w:after="0" w:line="240" w:lineRule="atLeast"/>
              <w:cnfStyle w:val="000000100000"/>
              <w:rPr>
                <w:color w:val="auto"/>
                <w:sz w:val="20"/>
                <w:szCs w:val="20"/>
              </w:rPr>
            </w:pPr>
            <w:r w:rsidRPr="00784CEA">
              <w:rPr>
                <w:color w:val="auto"/>
                <w:sz w:val="20"/>
                <w:szCs w:val="20"/>
              </w:rPr>
              <w:t>B53 Obtain benefit by deception</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4CADBE2" w14:textId="2FA87223">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5625FF9" w14:textId="710D28AB">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A087D7E" w14:textId="02093495">
            <w:pPr>
              <w:pStyle w:val="BodyText"/>
              <w:spacing w:after="0" w:line="240" w:lineRule="atLeast"/>
              <w:jc w:val="right"/>
              <w:cnfStyle w:val="0000001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2C320CB" w14:textId="5854E433">
            <w:pPr>
              <w:pStyle w:val="BodyText"/>
              <w:spacing w:after="0" w:line="240" w:lineRule="atLeast"/>
              <w:jc w:val="right"/>
              <w:cnfStyle w:val="0000001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2CDD34E" w14:textId="224F4E63">
            <w:pPr>
              <w:pStyle w:val="BodyText"/>
              <w:spacing w:after="0" w:line="240" w:lineRule="atLeast"/>
              <w:jc w:val="right"/>
              <w:cnfStyle w:val="000000100000"/>
              <w:rPr>
                <w:color w:val="auto"/>
                <w:sz w:val="20"/>
                <w:szCs w:val="20"/>
              </w:rPr>
            </w:pPr>
            <w:r w:rsidRPr="001067F4">
              <w:rPr>
                <w:sz w:val="20"/>
                <w:szCs w:val="20"/>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D301CB9" w14:textId="3C7F1EFF">
            <w:pPr>
              <w:pStyle w:val="BodyText"/>
              <w:spacing w:after="0" w:line="240" w:lineRule="atLeast"/>
              <w:jc w:val="right"/>
              <w:cnfStyle w:val="000000100000"/>
              <w:rPr>
                <w:color w:val="auto"/>
                <w:sz w:val="20"/>
                <w:szCs w:val="20"/>
              </w:rPr>
            </w:pPr>
            <w:r w:rsidRPr="001067F4">
              <w:rPr>
                <w:sz w:val="20"/>
                <w:szCs w:val="20"/>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9CAA053" w14:textId="4903DA65">
            <w:pPr>
              <w:pStyle w:val="BodyText"/>
              <w:spacing w:after="0" w:line="240" w:lineRule="atLeast"/>
              <w:jc w:val="right"/>
              <w:cnfStyle w:val="000000100000"/>
              <w:rPr>
                <w:color w:val="auto"/>
                <w:sz w:val="20"/>
                <w:szCs w:val="20"/>
              </w:rPr>
            </w:pPr>
            <w:r w:rsidRPr="001067F4">
              <w:rPr>
                <w:sz w:val="20"/>
                <w:szCs w:val="20"/>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8FC4703" w14:textId="33DE1DBF">
            <w:pPr>
              <w:pStyle w:val="BodyText"/>
              <w:spacing w:after="0" w:line="240" w:lineRule="atLeast"/>
              <w:jc w:val="right"/>
              <w:cnfStyle w:val="000000100000"/>
              <w:rPr>
                <w:sz w:val="20"/>
                <w:szCs w:val="20"/>
              </w:rPr>
            </w:pPr>
            <w:r w:rsidRPr="001067F4">
              <w:rPr>
                <w:sz w:val="20"/>
                <w:szCs w:val="20"/>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B67776C" w14:textId="6B28060B">
            <w:pPr>
              <w:pStyle w:val="BodyText"/>
              <w:spacing w:after="0" w:line="240" w:lineRule="atLeast"/>
              <w:jc w:val="right"/>
              <w:cnfStyle w:val="000000100000"/>
              <w:rPr>
                <w:sz w:val="20"/>
                <w:szCs w:val="20"/>
              </w:rPr>
            </w:pPr>
            <w:r w:rsidRPr="001067F4">
              <w:rPr>
                <w:sz w:val="20"/>
                <w:szCs w:val="20"/>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AABC3EE" w14:textId="797CD625">
            <w:pPr>
              <w:pStyle w:val="BodyText"/>
              <w:spacing w:after="0" w:line="240" w:lineRule="atLeast"/>
              <w:jc w:val="right"/>
              <w:cnfStyle w:val="000000100000"/>
              <w:rPr>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D75760E" w14:textId="65B77105">
            <w:pPr>
              <w:pStyle w:val="BodyText"/>
              <w:spacing w:after="0" w:line="240" w:lineRule="atLeast"/>
              <w:jc w:val="right"/>
              <w:cnfStyle w:val="000000100000"/>
              <w:rPr>
                <w:color w:val="auto"/>
                <w:sz w:val="20"/>
                <w:szCs w:val="20"/>
              </w:rPr>
            </w:pPr>
            <w:r w:rsidRPr="001067F4">
              <w:rPr>
                <w:sz w:val="20"/>
                <w:szCs w:val="20"/>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E3ED220" w14:textId="0E66AB06">
            <w:pPr>
              <w:pStyle w:val="BodyText"/>
              <w:spacing w:after="0" w:line="240" w:lineRule="atLeast"/>
              <w:jc w:val="right"/>
              <w:cnfStyle w:val="000000100000"/>
              <w:rPr>
                <w:b/>
                <w:i/>
                <w:color w:val="auto"/>
                <w:sz w:val="20"/>
                <w:szCs w:val="20"/>
              </w:rPr>
            </w:pPr>
            <w:r w:rsidRPr="001067F4">
              <w:rPr>
                <w:b/>
                <w:i/>
                <w:sz w:val="20"/>
                <w:szCs w:val="20"/>
              </w:rPr>
              <w:t>15</w:t>
            </w:r>
          </w:p>
        </w:tc>
      </w:tr>
      <w:tr w:rsidRPr="003E4022" w:rsidR="003E4022" w:rsidTr="001067F4" w14:paraId="2910DBEA" w14:textId="77777777">
        <w:trPr>
          <w:trHeight w:val="410"/>
        </w:trPr>
        <w:tc>
          <w:tcPr>
            <w:cnfStyle w:val="001000000000"/>
            <w:tcW w:w="1135" w:type="dxa"/>
            <w:tcBorders>
              <w:top w:val="single" w:color="000000" w:sz="4" w:space="0"/>
              <w:left w:val="single" w:color="000000" w:sz="4" w:space="0"/>
              <w:bottom w:val="single" w:color="000000" w:sz="4" w:space="0"/>
              <w:right w:val="single" w:color="000000" w:sz="4" w:space="0"/>
            </w:tcBorders>
            <w:vAlign w:val="center"/>
          </w:tcPr>
          <w:p w:rsidRPr="00E234CB" w:rsidR="003E4022" w:rsidP="003E4022" w:rsidRDefault="003E4022" w14:paraId="798433EA" w14:textId="463A4E0D">
            <w:pPr>
              <w:pStyle w:val="BodyText"/>
              <w:spacing w:after="0" w:line="240" w:lineRule="atLeast"/>
              <w:rPr>
                <w:b w:val="false"/>
                <w:color w:val="auto"/>
                <w:sz w:val="20"/>
                <w:szCs w:val="20"/>
              </w:rPr>
            </w:pPr>
            <w:r w:rsidRPr="00E234CB">
              <w:rPr>
                <w:b w:val="false"/>
                <w:color w:val="auto"/>
                <w:sz w:val="20"/>
                <w:szCs w:val="20"/>
              </w:rPr>
              <w:t>Public order and security</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5FC8A41F" w14:textId="59EC078F">
            <w:pPr>
              <w:pStyle w:val="BodyText"/>
              <w:spacing w:after="0" w:line="240" w:lineRule="atLeast"/>
              <w:cnfStyle w:val="000000000000"/>
              <w:rPr>
                <w:color w:val="auto"/>
                <w:sz w:val="20"/>
                <w:szCs w:val="20"/>
              </w:rPr>
            </w:pPr>
            <w:r w:rsidRPr="00784CEA">
              <w:rPr>
                <w:color w:val="auto"/>
                <w:sz w:val="20"/>
                <w:szCs w:val="20"/>
              </w:rPr>
              <w:t xml:space="preserve">D30 Public nuisance offences </w:t>
            </w:r>
          </w:p>
        </w:tc>
        <w:tc>
          <w:tcPr>
            <w:tcW w:w="3260"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84CEA" w:rsidR="003E4022" w:rsidP="003E4022" w:rsidRDefault="003E4022" w14:paraId="4CAF4F26" w14:textId="4EEADE7A">
            <w:pPr>
              <w:pStyle w:val="BodyText"/>
              <w:spacing w:after="0" w:line="240" w:lineRule="atLeast"/>
              <w:cnfStyle w:val="000000000000"/>
              <w:rPr>
                <w:color w:val="auto"/>
                <w:sz w:val="20"/>
                <w:szCs w:val="20"/>
              </w:rPr>
            </w:pPr>
            <w:r>
              <w:rPr>
                <w:color w:val="auto"/>
                <w:sz w:val="20"/>
                <w:szCs w:val="20"/>
              </w:rPr>
              <w:t>D35 Improper movement on public or private space</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F4D2CE1" w14:textId="270ECF85">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EBF71A1" w14:textId="5AE60451">
            <w:pPr>
              <w:pStyle w:val="BodyText"/>
              <w:spacing w:after="0" w:line="240" w:lineRule="atLeast"/>
              <w:jc w:val="right"/>
              <w:cnfStyle w:val="000000000000"/>
              <w:rPr>
                <w:color w:val="auto"/>
                <w:sz w:val="20"/>
                <w:szCs w:val="20"/>
              </w:rPr>
            </w:pPr>
            <w:r w:rsidRPr="001067F4">
              <w:rPr>
                <w:sz w:val="20"/>
                <w:szCs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17708AD" w14:textId="58FD590F">
            <w:pPr>
              <w:pStyle w:val="BodyText"/>
              <w:spacing w:after="0" w:line="240" w:lineRule="atLeast"/>
              <w:jc w:val="right"/>
              <w:cnfStyle w:val="000000000000"/>
              <w:rPr>
                <w:color w:val="auto"/>
                <w:sz w:val="20"/>
                <w:szCs w:val="20"/>
              </w:rPr>
            </w:pPr>
            <w:r w:rsidRPr="001067F4">
              <w:rPr>
                <w:sz w:val="20"/>
                <w:szCs w:val="20"/>
              </w:rPr>
              <w:t>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E94B0DC" w14:textId="7D2C2716">
            <w:pPr>
              <w:pStyle w:val="BodyText"/>
              <w:spacing w:after="0" w:line="240" w:lineRule="atLeast"/>
              <w:jc w:val="right"/>
              <w:cnfStyle w:val="000000000000"/>
              <w:rPr>
                <w:color w:val="auto"/>
                <w:sz w:val="20"/>
                <w:szCs w:val="20"/>
              </w:rPr>
            </w:pPr>
            <w:r w:rsidRPr="001067F4">
              <w:rPr>
                <w:sz w:val="20"/>
                <w:szCs w:val="20"/>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0951C3DD" w14:textId="553085BD">
            <w:pPr>
              <w:pStyle w:val="BodyText"/>
              <w:spacing w:after="0" w:line="240" w:lineRule="atLeast"/>
              <w:jc w:val="right"/>
              <w:cnfStyle w:val="000000000000"/>
              <w:rPr>
                <w:color w:val="auto"/>
                <w:sz w:val="20"/>
                <w:szCs w:val="20"/>
              </w:rPr>
            </w:pPr>
            <w:r w:rsidRPr="001067F4">
              <w:rPr>
                <w:sz w:val="20"/>
                <w:szCs w:val="20"/>
              </w:rPr>
              <w:t>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0D3A3E5" w14:textId="052B9195">
            <w:pPr>
              <w:pStyle w:val="BodyText"/>
              <w:spacing w:after="0" w:line="240" w:lineRule="atLeast"/>
              <w:jc w:val="right"/>
              <w:cnfStyle w:val="000000000000"/>
              <w:rPr>
                <w:color w:val="auto"/>
                <w:sz w:val="20"/>
                <w:szCs w:val="20"/>
              </w:rPr>
            </w:pPr>
            <w:r w:rsidRPr="001067F4">
              <w:rPr>
                <w:sz w:val="20"/>
                <w:szCs w:val="20"/>
              </w:rPr>
              <w:t>14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2433AEA" w14:textId="11FE51EC">
            <w:pPr>
              <w:pStyle w:val="BodyText"/>
              <w:spacing w:after="0" w:line="240" w:lineRule="atLeast"/>
              <w:jc w:val="right"/>
              <w:cnfStyle w:val="000000000000"/>
              <w:rPr>
                <w:color w:val="auto"/>
                <w:sz w:val="20"/>
                <w:szCs w:val="20"/>
              </w:rPr>
            </w:pPr>
            <w:r w:rsidRPr="001067F4">
              <w:rPr>
                <w:sz w:val="20"/>
                <w:szCs w:val="20"/>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FA678CF" w14:textId="64999549">
            <w:pPr>
              <w:pStyle w:val="BodyText"/>
              <w:spacing w:after="0" w:line="240" w:lineRule="atLeast"/>
              <w:jc w:val="right"/>
              <w:cnfStyle w:val="000000000000"/>
              <w:rPr>
                <w:sz w:val="20"/>
                <w:szCs w:val="20"/>
              </w:rPr>
            </w:pPr>
            <w:r w:rsidRPr="001067F4">
              <w:rPr>
                <w:sz w:val="20"/>
                <w:szCs w:val="20"/>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F5214E3" w14:textId="73010774">
            <w:pPr>
              <w:pStyle w:val="BodyText"/>
              <w:spacing w:after="0" w:line="240" w:lineRule="atLeast"/>
              <w:jc w:val="right"/>
              <w:cnfStyle w:val="000000000000"/>
              <w:rPr>
                <w:sz w:val="20"/>
                <w:szCs w:val="20"/>
              </w:rPr>
            </w:pPr>
            <w:r w:rsidRPr="001067F4">
              <w:rPr>
                <w:sz w:val="20"/>
                <w:szCs w:val="20"/>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76C20F5" w14:textId="0987E99A">
            <w:pPr>
              <w:pStyle w:val="BodyText"/>
              <w:spacing w:after="0" w:line="240" w:lineRule="atLeast"/>
              <w:jc w:val="right"/>
              <w:cnfStyle w:val="000000000000"/>
              <w:rPr>
                <w:sz w:val="20"/>
                <w:szCs w:val="20"/>
              </w:rPr>
            </w:pPr>
            <w:r w:rsidRPr="001067F4">
              <w:rPr>
                <w:sz w:val="20"/>
                <w:szCs w:val="20"/>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18382217" w14:textId="6EB2104D">
            <w:pPr>
              <w:pStyle w:val="BodyText"/>
              <w:spacing w:after="0" w:line="240" w:lineRule="atLeast"/>
              <w:jc w:val="right"/>
              <w:cnfStyle w:val="000000000000"/>
              <w:rPr>
                <w:color w:val="auto"/>
                <w:sz w:val="20"/>
                <w:szCs w:val="20"/>
              </w:rPr>
            </w:pPr>
            <w:r w:rsidRPr="001067F4">
              <w:rPr>
                <w:sz w:val="20"/>
                <w:szCs w:val="20"/>
              </w:rPr>
              <w:t>6</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C80823B" w14:textId="67ADBB5E">
            <w:pPr>
              <w:pStyle w:val="BodyText"/>
              <w:spacing w:after="0" w:line="240" w:lineRule="atLeast"/>
              <w:jc w:val="right"/>
              <w:cnfStyle w:val="000000000000"/>
              <w:rPr>
                <w:b/>
                <w:i/>
                <w:color w:val="auto"/>
                <w:sz w:val="20"/>
                <w:szCs w:val="20"/>
              </w:rPr>
            </w:pPr>
            <w:r w:rsidRPr="001067F4">
              <w:rPr>
                <w:b/>
                <w:i/>
                <w:sz w:val="20"/>
                <w:szCs w:val="20"/>
              </w:rPr>
              <w:t>62</w:t>
            </w:r>
          </w:p>
        </w:tc>
      </w:tr>
      <w:tr w:rsidRPr="003E4022" w:rsidR="003E4022" w:rsidTr="001067F4" w14:paraId="2A3D8989" w14:textId="77777777">
        <w:trPr>
          <w:cnfStyle w:val="000000100000"/>
          <w:trHeight w:val="410"/>
        </w:trPr>
        <w:tc>
          <w:tcPr>
            <w:cnfStyle w:val="001000000000"/>
            <w:tcW w:w="6238" w:type="dxa"/>
            <w:gridSpan w:val="3"/>
            <w:tcBorders>
              <w:top w:val="single" w:color="000000" w:sz="4" w:space="0"/>
              <w:left w:val="single" w:color="000000" w:sz="4" w:space="0"/>
              <w:bottom w:val="single" w:color="000000" w:sz="4" w:space="0"/>
              <w:right w:val="single" w:color="000000" w:sz="4" w:space="0"/>
            </w:tcBorders>
            <w:vAlign w:val="center"/>
          </w:tcPr>
          <w:p w:rsidRPr="00784CEA" w:rsidR="003E4022" w:rsidP="003E4022" w:rsidRDefault="003E4022" w14:paraId="456AD264" w14:textId="2BE15845">
            <w:pPr>
              <w:pStyle w:val="BodyText"/>
              <w:spacing w:after="0" w:line="240" w:lineRule="atLeast"/>
              <w:rPr>
                <w:i/>
                <w:color w:val="auto"/>
                <w:sz w:val="20"/>
                <w:szCs w:val="20"/>
              </w:rPr>
            </w:pPr>
            <w:r w:rsidRPr="00784CEA">
              <w:rPr>
                <w:i/>
                <w:sz w:val="20"/>
                <w:szCs w:val="20"/>
              </w:rPr>
              <w:t>Total</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681AFCB" w14:textId="557983CB">
            <w:pPr>
              <w:pStyle w:val="BodyText"/>
              <w:spacing w:after="0" w:line="240" w:lineRule="atLeast"/>
              <w:jc w:val="right"/>
              <w:cnfStyle w:val="000000100000"/>
              <w:rPr>
                <w:b/>
                <w:i/>
                <w:color w:val="auto"/>
                <w:szCs w:val="20"/>
              </w:rPr>
            </w:pPr>
            <w:r w:rsidRPr="001067F4">
              <w:rPr>
                <w:b/>
                <w:i/>
                <w:sz w:val="20"/>
                <w:szCs w:val="20"/>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841DCC8" w14:textId="14F8E1E9">
            <w:pPr>
              <w:pStyle w:val="BodyText"/>
              <w:spacing w:after="0" w:line="240" w:lineRule="atLeast"/>
              <w:jc w:val="right"/>
              <w:cnfStyle w:val="000000100000"/>
              <w:rPr>
                <w:b/>
                <w:i/>
                <w:color w:val="auto"/>
                <w:sz w:val="20"/>
                <w:szCs w:val="20"/>
              </w:rPr>
            </w:pPr>
            <w:r w:rsidRPr="001067F4">
              <w:rPr>
                <w:b/>
                <w:i/>
                <w:sz w:val="20"/>
              </w:rPr>
              <w:t>1,397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1BFBCED" w14:textId="2AFF5594">
            <w:pPr>
              <w:pStyle w:val="BodyText"/>
              <w:spacing w:after="0" w:line="240" w:lineRule="atLeast"/>
              <w:jc w:val="right"/>
              <w:cnfStyle w:val="000000100000"/>
              <w:rPr>
                <w:b/>
                <w:i/>
                <w:color w:val="auto"/>
                <w:sz w:val="20"/>
                <w:szCs w:val="20"/>
              </w:rPr>
            </w:pPr>
            <w:r w:rsidRPr="001067F4">
              <w:rPr>
                <w:b/>
                <w:i/>
                <w:sz w:val="20"/>
              </w:rPr>
              <w:t>1,266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3BF8286" w14:textId="2082CF82">
            <w:pPr>
              <w:pStyle w:val="BodyText"/>
              <w:spacing w:after="0" w:line="240" w:lineRule="atLeast"/>
              <w:jc w:val="right"/>
              <w:cnfStyle w:val="000000100000"/>
              <w:rPr>
                <w:b/>
                <w:i/>
                <w:color w:val="auto"/>
                <w:sz w:val="20"/>
                <w:szCs w:val="20"/>
              </w:rPr>
            </w:pPr>
            <w:r w:rsidRPr="001067F4">
              <w:rPr>
                <w:b/>
                <w:i/>
                <w:sz w:val="20"/>
              </w:rPr>
              <w:t>3,451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4FF31E2" w14:textId="555F5F4E">
            <w:pPr>
              <w:pStyle w:val="BodyText"/>
              <w:spacing w:after="0" w:line="240" w:lineRule="atLeast"/>
              <w:jc w:val="right"/>
              <w:cnfStyle w:val="000000100000"/>
              <w:rPr>
                <w:b/>
                <w:i/>
                <w:color w:val="auto"/>
                <w:sz w:val="20"/>
                <w:szCs w:val="20"/>
              </w:rPr>
            </w:pPr>
            <w:r w:rsidRPr="001067F4">
              <w:rPr>
                <w:b/>
                <w:i/>
                <w:sz w:val="20"/>
              </w:rPr>
              <w:t>5,555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7D2997D2" w14:textId="46D80C33">
            <w:pPr>
              <w:pStyle w:val="BodyText"/>
              <w:spacing w:after="0" w:line="240" w:lineRule="atLeast"/>
              <w:jc w:val="right"/>
              <w:cnfStyle w:val="000000100000"/>
              <w:rPr>
                <w:b/>
                <w:i/>
                <w:color w:val="auto"/>
                <w:sz w:val="20"/>
                <w:szCs w:val="20"/>
              </w:rPr>
            </w:pPr>
            <w:r w:rsidRPr="001067F4">
              <w:rPr>
                <w:b/>
                <w:i/>
                <w:sz w:val="20"/>
              </w:rPr>
              <w:t>7,568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FB242B5" w14:textId="15F41FA3">
            <w:pPr>
              <w:pStyle w:val="BodyText"/>
              <w:spacing w:after="0" w:line="240" w:lineRule="atLeast"/>
              <w:jc w:val="right"/>
              <w:cnfStyle w:val="000000100000"/>
              <w:rPr>
                <w:b/>
                <w:i/>
                <w:color w:val="auto"/>
                <w:sz w:val="20"/>
                <w:szCs w:val="20"/>
              </w:rPr>
            </w:pPr>
            <w:r w:rsidRPr="001067F4">
              <w:rPr>
                <w:b/>
                <w:i/>
                <w:sz w:val="20"/>
              </w:rPr>
              <w:t>7,563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2D5A909D" w14:textId="5171CDE1">
            <w:pPr>
              <w:pStyle w:val="BodyText"/>
              <w:spacing w:after="0" w:line="240" w:lineRule="atLeast"/>
              <w:jc w:val="right"/>
              <w:cnfStyle w:val="000000100000"/>
              <w:rPr>
                <w:b/>
                <w:i/>
                <w:sz w:val="20"/>
                <w:szCs w:val="20"/>
              </w:rPr>
            </w:pPr>
            <w:r w:rsidRPr="001067F4">
              <w:rPr>
                <w:b/>
                <w:i/>
                <w:sz w:val="20"/>
              </w:rPr>
              <w:t>7,436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62A992A0" w14:textId="01F93BA5">
            <w:pPr>
              <w:pStyle w:val="BodyText"/>
              <w:spacing w:after="0" w:line="240" w:lineRule="atLeast"/>
              <w:jc w:val="right"/>
              <w:cnfStyle w:val="000000100000"/>
              <w:rPr>
                <w:b/>
                <w:i/>
                <w:sz w:val="20"/>
                <w:szCs w:val="20"/>
              </w:rPr>
            </w:pPr>
            <w:r w:rsidRPr="001067F4">
              <w:rPr>
                <w:b/>
                <w:i/>
                <w:sz w:val="20"/>
              </w:rPr>
              <w:t>7,761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556E9704" w14:textId="4FE792D8">
            <w:pPr>
              <w:pStyle w:val="BodyText"/>
              <w:spacing w:after="0" w:line="240" w:lineRule="atLeast"/>
              <w:jc w:val="right"/>
              <w:cnfStyle w:val="000000100000"/>
              <w:rPr>
                <w:b/>
                <w:i/>
                <w:sz w:val="20"/>
                <w:szCs w:val="20"/>
              </w:rPr>
            </w:pPr>
            <w:r w:rsidRPr="001067F4">
              <w:rPr>
                <w:b/>
                <w:i/>
                <w:sz w:val="20"/>
              </w:rPr>
              <w:t>7,775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34B5F77D" w14:textId="1330BDA1">
            <w:pPr>
              <w:pStyle w:val="BodyText"/>
              <w:spacing w:after="0" w:line="240" w:lineRule="atLeast"/>
              <w:jc w:val="right"/>
              <w:cnfStyle w:val="000000100000"/>
              <w:rPr>
                <w:b/>
                <w:i/>
                <w:color w:val="auto"/>
                <w:sz w:val="20"/>
                <w:szCs w:val="20"/>
              </w:rPr>
            </w:pPr>
            <w:r w:rsidRPr="001067F4">
              <w:rPr>
                <w:b/>
                <w:i/>
                <w:sz w:val="20"/>
              </w:rPr>
              <w:t>7,904</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067F4" w:rsidR="003E4022" w:rsidP="00A73BDD" w:rsidRDefault="003E4022" w14:paraId="43E4592A" w14:textId="6958EAB3">
            <w:pPr>
              <w:pStyle w:val="BodyText"/>
              <w:spacing w:after="0" w:line="240" w:lineRule="atLeast"/>
              <w:jc w:val="right"/>
              <w:cnfStyle w:val="000000100000"/>
              <w:rPr>
                <w:b/>
                <w:i/>
                <w:color w:val="auto"/>
                <w:sz w:val="20"/>
                <w:szCs w:val="20"/>
              </w:rPr>
            </w:pPr>
            <w:r w:rsidRPr="001067F4">
              <w:rPr>
                <w:b/>
                <w:i/>
                <w:sz w:val="20"/>
              </w:rPr>
              <w:t>57,681</w:t>
            </w:r>
          </w:p>
        </w:tc>
      </w:tr>
    </w:tbl>
    <w:p w:rsidRPr="00E52B6D" w:rsidR="0001443E" w:rsidP="0001443E" w:rsidRDefault="0001443E" w14:paraId="286A0E96" w14:textId="77777777">
      <w:pPr>
        <w:pStyle w:val="Heading3"/>
        <w:rPr>
          <w:color w:val="0070C0"/>
          <w:sz w:val="28"/>
        </w:rPr>
        <w:sectPr w:rsidRPr="00E52B6D" w:rsidR="0001443E" w:rsidSect="00AA665D">
          <w:pgSz w:w="16838" w:h="11906" w:orient="landscape"/>
          <w:pgMar w:top="1134" w:right="851" w:bottom="1134" w:left="1276" w:header="510" w:footer="510" w:gutter="0"/>
          <w:cols w:space="720"/>
          <w:noEndnote/>
          <w:docGrid w:linePitch="326"/>
        </w:sectPr>
      </w:pPr>
    </w:p>
    <w:p w:rsidRPr="00622FB2" w:rsidR="00C966EB" w:rsidP="00C966EB" w:rsidRDefault="007D26A7" w14:paraId="6E28B64B" w14:textId="675873C2">
      <w:pPr>
        <w:pStyle w:val="Heading1"/>
      </w:pPr>
      <w:bookmarkStart w:id="97" w:name="_Toc26798456"/>
      <w:r>
        <w:lastRenderedPageBreak/>
        <w:t>3</w:t>
      </w:r>
      <w:r w:rsidRPr="00622FB2" w:rsidR="00C966EB">
        <w:t>. Alleged offender incidents</w:t>
      </w:r>
      <w:bookmarkEnd w:id="97"/>
    </w:p>
    <w:p w:rsidR="00CF58DB" w:rsidP="00CF58DB" w:rsidRDefault="00CF58DB" w14:paraId="6664B748" w14:textId="5651F827">
      <w:pPr>
        <w:pStyle w:val="BodyTextSpaceAfter"/>
      </w:pPr>
      <w:r>
        <w:t xml:space="preserve">An alleged offender incident is an incident involving one or more offences </w:t>
      </w:r>
      <w:r w:rsidR="006B79C3">
        <w:t xml:space="preserve">where </w:t>
      </w:r>
      <w:r>
        <w:t>an individual, business or organisation has been recorded as an alleged offender. An alleged offender incident represents one alleged offender but may involve multiple victims and offences. One incident may involve offences that occur over a period of time but if processed by Victoria Police as one incident, it will have a count of one in the data presented in this section.</w:t>
      </w:r>
    </w:p>
    <w:p w:rsidRPr="006A3D01" w:rsidR="00E008F0" w:rsidP="00E008F0" w:rsidRDefault="00E008F0" w14:paraId="61DF017E" w14:textId="0C7E55CA">
      <w:pPr>
        <w:pStyle w:val="BodyTextSpaceAfter"/>
        <w:rPr>
          <w:color w:val="auto"/>
        </w:rPr>
      </w:pPr>
      <w:r w:rsidRPr="006A3D01">
        <w:rPr>
          <w:color w:val="auto"/>
        </w:rPr>
        <w:t>There may be multiple incidents within the reference period that involve the same individual, business or organisation</w:t>
      </w:r>
      <w:r w:rsidRPr="009D5498" w:rsidR="009D5498">
        <w:t xml:space="preserve"> </w:t>
      </w:r>
      <w:r w:rsidRPr="00A57ACD" w:rsidR="009D5498">
        <w:t>as an offender</w:t>
      </w:r>
      <w:r w:rsidR="009D5498">
        <w:rPr>
          <w:color w:val="auto"/>
        </w:rPr>
        <w:t>, where this occurs they will be counted for each incident</w:t>
      </w:r>
      <w:r w:rsidRPr="006A3D01">
        <w:rPr>
          <w:color w:val="auto"/>
        </w:rPr>
        <w:t>. If there are multiple alleged offenders related to a criminal event, each will have their alleged offender incident counted once in the figures.</w:t>
      </w:r>
    </w:p>
    <w:p w:rsidRPr="00192895" w:rsidR="00E008F0" w:rsidP="00E008F0" w:rsidRDefault="00E008F0" w14:paraId="43491F6E" w14:textId="5D364F5D">
      <w:pPr>
        <w:pStyle w:val="BodyTextSpaceAfter"/>
        <w:rPr>
          <w:color w:val="auto"/>
        </w:rPr>
      </w:pPr>
      <w:r w:rsidRPr="006A3D01">
        <w:rPr>
          <w:color w:val="auto"/>
        </w:rPr>
        <w:t xml:space="preserve">Where there were multiple offences recorded within the one incident, the incident is assigned an offence category of the most serious offence in the incident, </w:t>
      </w:r>
      <w:r w:rsidR="00341568">
        <w:rPr>
          <w:color w:val="auto"/>
        </w:rPr>
        <w:t>referred to</w:t>
      </w:r>
      <w:r w:rsidRPr="006A3D01">
        <w:rPr>
          <w:color w:val="auto"/>
        </w:rPr>
        <w:t xml:space="preserve"> as the principal offence.</w:t>
      </w:r>
    </w:p>
    <w:p w:rsidR="00E008F0" w:rsidP="00E008F0" w:rsidRDefault="007D26A7" w14:paraId="6747A4F0" w14:textId="0480E451">
      <w:pPr>
        <w:pStyle w:val="Heading2"/>
      </w:pPr>
      <w:bookmarkStart w:id="98" w:name="_Toc506125644"/>
      <w:bookmarkStart w:id="99" w:name="_Toc26798457"/>
      <w:r>
        <w:t>3</w:t>
      </w:r>
      <w:r w:rsidRPr="00622FB2" w:rsidR="00E008F0">
        <w:t>.1 Key movements in the number and rate of alleged offender incidents</w:t>
      </w:r>
      <w:bookmarkEnd w:id="98"/>
      <w:bookmarkEnd w:id="99"/>
    </w:p>
    <w:p w:rsidRPr="004537AF" w:rsidR="00E6254E" w:rsidP="00E6254E" w:rsidRDefault="00E6254E" w14:paraId="4FF54B80" w14:textId="30C571E6">
      <w:pPr>
        <w:pStyle w:val="Heading4"/>
        <w:rPr>
          <w:color w:val="000000" w:themeColor="text1"/>
        </w:rPr>
      </w:pPr>
      <w:r w:rsidRPr="004537AF">
        <w:rPr>
          <w:color w:val="000000" w:themeColor="text1"/>
        </w:rPr>
        <w:t xml:space="preserve">Victorian </w:t>
      </w:r>
      <w:r>
        <w:rPr>
          <w:color w:val="000000" w:themeColor="text1"/>
        </w:rPr>
        <w:t>alleged offender</w:t>
      </w:r>
      <w:r w:rsidRPr="004537AF">
        <w:rPr>
          <w:color w:val="000000" w:themeColor="text1"/>
        </w:rPr>
        <w:t xml:space="preserve"> </w:t>
      </w:r>
      <w:r>
        <w:rPr>
          <w:color w:val="000000" w:themeColor="text1"/>
        </w:rPr>
        <w:t xml:space="preserve">incidents and </w:t>
      </w:r>
      <w:r w:rsidRPr="004537AF">
        <w:rPr>
          <w:color w:val="000000" w:themeColor="text1"/>
        </w:rPr>
        <w:t>rate per 100,000 population, 10 year trend</w:t>
      </w:r>
    </w:p>
    <w:p w:rsidRPr="00750DB7" w:rsidR="00E6254E" w:rsidP="00D177BD" w:rsidRDefault="0049081F" w14:paraId="105E5820" w14:textId="0F9B2037">
      <w:pPr>
        <w:jc w:val="center"/>
        <w:rPr>
          <w:lang w:val="en-GB"/>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Chart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4:chart xmlns:ns4="http://schemas.openxmlformats.org/drawingml/2006/chart" r:id="rId39"/>
              </a:graphicData>
            </a:graphic>
          </wp:inline>
        </w:drawing>
      </w:r>
    </w:p>
    <w:p w:rsidRPr="008B3748" w:rsidR="00E6254E" w:rsidP="00E6254E" w:rsidRDefault="00E6254E" w14:paraId="0E678950" w14:textId="1AD8F7E6">
      <w:pPr>
        <w:jc w:val="center"/>
        <w:rPr>
          <w:lang w:val="en-GB"/>
        </w:rPr>
      </w:pPr>
    </w:p>
    <w:p w:rsidR="00E6254E" w:rsidP="00E6254E" w:rsidRDefault="00E6254E" w14:paraId="350B72B1" w14:textId="77777777">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93431C" w:rsidR="00E6254E" w:rsidTr="00BE4A9C" w14:paraId="2EA46F97" w14:textId="77777777">
        <w:trPr>
          <w:cnfStyle w:val="100000000000"/>
          <w:trHeight w:val="239"/>
        </w:trPr>
        <w:tc>
          <w:tcPr>
            <w:cnfStyle w:val="001000000100"/>
            <w:tcW w:w="851" w:type="dxa"/>
            <w:tcBorders>
              <w:top w:val="single" w:color="auto" w:sz="4" w:space="0"/>
              <w:left w:val="single" w:color="auto" w:sz="4" w:space="0"/>
            </w:tcBorders>
          </w:tcPr>
          <w:p w:rsidRPr="0093431C" w:rsidR="00E6254E" w:rsidP="00BE4A9C" w:rsidRDefault="00E6254E" w14:paraId="133BC5B9"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00E6254E" w:rsidP="00EF2285" w:rsidRDefault="00E6254E" w14:paraId="771D0061" w14:textId="708784B2">
            <w:pPr>
              <w:jc w:val="center"/>
              <w:cnfStyle w:val="1000000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Alleged Offender Incidents - year ending </w:t>
            </w:r>
            <w:r w:rsidR="00EF2285">
              <w:rPr>
                <w:rFonts w:ascii="Roboto Condensed" w:hAnsi="Roboto Condensed" w:cs="Open Sans"/>
                <w:color w:val="FFFFFF" w:themeColor="background1"/>
                <w:sz w:val="20"/>
                <w:szCs w:val="18"/>
              </w:rPr>
              <w:t>December</w:t>
            </w:r>
          </w:p>
        </w:tc>
      </w:tr>
      <w:tr w:rsidRPr="0093431C" w:rsidR="00E6254E" w:rsidTr="00BE4A9C" w14:paraId="3BE9FC7B" w14:textId="77777777">
        <w:trPr>
          <w:cnfStyle w:val="000000100000"/>
          <w:trHeight w:val="498"/>
        </w:trPr>
        <w:tc>
          <w:tcPr>
            <w:cnfStyle w:val="001000000000"/>
            <w:tcW w:w="851" w:type="dxa"/>
            <w:tcBorders>
              <w:left w:val="single" w:color="000000" w:sz="4" w:space="0"/>
              <w:bottom w:val="single" w:color="000000" w:sz="4" w:space="0"/>
              <w:right w:val="single" w:color="000000" w:sz="4" w:space="0"/>
            </w:tcBorders>
          </w:tcPr>
          <w:p w:rsidRPr="0093431C" w:rsidR="00E6254E" w:rsidP="00BE4A9C" w:rsidRDefault="00E6254E" w14:paraId="7559D27D"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11ECEF10"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499BF0C9"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7E711CCB"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546A866A"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15B3754A"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2014</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E6254E" w:rsidP="00BE4A9C" w:rsidRDefault="00E6254E" w14:paraId="20A75720"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2015</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4EC625CA"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22A494F2"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1EF2C43C"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625EEDBD"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E6254E" w:rsidP="00BE4A9C" w:rsidRDefault="00E6254E" w14:paraId="6ED3517C" w14:textId="7777777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1 yr % change </w:t>
            </w:r>
          </w:p>
        </w:tc>
      </w:tr>
      <w:tr w:rsidRPr="001757F0" w:rsidR="0049081F" w:rsidTr="00147BCB" w14:paraId="6617D6B9"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49081F" w:rsidP="0049081F" w:rsidRDefault="0049081F" w14:paraId="1A87CD08" w14:textId="77777777">
            <w:pPr>
              <w:pStyle w:val="Table"/>
            </w:pPr>
            <w:r>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66D17748" w14:textId="2349E5C7">
            <w:pPr>
              <w:pStyle w:val="BodyText"/>
              <w:spacing w:after="0" w:line="240" w:lineRule="atLeast"/>
              <w:jc w:val="right"/>
              <w:cnfStyle w:val="000000000000"/>
              <w:rPr>
                <w:sz w:val="19"/>
                <w:szCs w:val="19"/>
              </w:rPr>
            </w:pPr>
            <w:r w:rsidRPr="00FF4EC7">
              <w:rPr>
                <w:color w:val="auto"/>
                <w:sz w:val="19"/>
                <w:szCs w:val="19"/>
              </w:rPr>
              <w:t xml:space="preserve">129,099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0CD9FB06" w14:textId="677BF4B8">
            <w:pPr>
              <w:pStyle w:val="BodyText"/>
              <w:spacing w:after="0" w:line="240" w:lineRule="atLeast"/>
              <w:jc w:val="right"/>
              <w:cnfStyle w:val="000000000000"/>
              <w:rPr>
                <w:sz w:val="19"/>
                <w:szCs w:val="19"/>
              </w:rPr>
            </w:pPr>
            <w:r w:rsidRPr="00FF4EC7">
              <w:rPr>
                <w:color w:val="auto"/>
                <w:sz w:val="19"/>
                <w:szCs w:val="19"/>
              </w:rPr>
              <w:t xml:space="preserve">126,410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217FBDF1" w14:textId="4B8AF642">
            <w:pPr>
              <w:pStyle w:val="BodyText"/>
              <w:spacing w:after="0" w:line="240" w:lineRule="atLeast"/>
              <w:jc w:val="right"/>
              <w:cnfStyle w:val="000000000000"/>
              <w:rPr>
                <w:sz w:val="19"/>
                <w:szCs w:val="19"/>
              </w:rPr>
            </w:pPr>
            <w:r w:rsidRPr="00FF4EC7">
              <w:rPr>
                <w:color w:val="auto"/>
                <w:sz w:val="19"/>
                <w:szCs w:val="19"/>
              </w:rPr>
              <w:t xml:space="preserve">141,975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CA69932" w14:textId="45BCE102">
            <w:pPr>
              <w:pStyle w:val="BodyText"/>
              <w:spacing w:after="0" w:line="240" w:lineRule="atLeast"/>
              <w:jc w:val="right"/>
              <w:cnfStyle w:val="000000000000"/>
              <w:rPr>
                <w:sz w:val="19"/>
                <w:szCs w:val="19"/>
              </w:rPr>
            </w:pPr>
            <w:r w:rsidRPr="00FF4EC7">
              <w:rPr>
                <w:color w:val="auto"/>
                <w:sz w:val="19"/>
                <w:szCs w:val="19"/>
              </w:rPr>
              <w:t xml:space="preserve">152,574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5E4FFA6A" w14:textId="7724AA41">
            <w:pPr>
              <w:pStyle w:val="BodyText"/>
              <w:spacing w:after="0" w:line="240" w:lineRule="atLeast"/>
              <w:jc w:val="right"/>
              <w:cnfStyle w:val="000000000000"/>
              <w:rPr>
                <w:sz w:val="19"/>
                <w:szCs w:val="19"/>
              </w:rPr>
            </w:pPr>
            <w:r w:rsidRPr="00FF4EC7">
              <w:rPr>
                <w:color w:val="auto"/>
                <w:sz w:val="19"/>
                <w:szCs w:val="19"/>
              </w:rPr>
              <w:t xml:space="preserve">154,077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D4699E3" w14:textId="46A2BCD8">
            <w:pPr>
              <w:pStyle w:val="BodyText"/>
              <w:spacing w:after="0" w:line="240" w:lineRule="atLeast"/>
              <w:jc w:val="right"/>
              <w:cnfStyle w:val="000000000000"/>
              <w:rPr>
                <w:sz w:val="19"/>
                <w:szCs w:val="19"/>
              </w:rPr>
            </w:pPr>
            <w:r w:rsidRPr="00FF4EC7">
              <w:rPr>
                <w:color w:val="auto"/>
                <w:sz w:val="19"/>
                <w:szCs w:val="19"/>
              </w:rPr>
              <w:t xml:space="preserve">159,829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DC38A9" w:rsidRDefault="0049081F" w14:paraId="588A6A16" w14:textId="2B456C7B">
            <w:pPr>
              <w:pStyle w:val="BodyText"/>
              <w:spacing w:after="0" w:line="240" w:lineRule="atLeast"/>
              <w:jc w:val="right"/>
              <w:cnfStyle w:val="000000000000"/>
              <w:rPr>
                <w:sz w:val="19"/>
                <w:szCs w:val="19"/>
              </w:rPr>
            </w:pPr>
            <w:r w:rsidRPr="00FF4EC7">
              <w:rPr>
                <w:color w:val="auto"/>
                <w:sz w:val="19"/>
                <w:szCs w:val="19"/>
              </w:rPr>
              <w:t>172,39</w:t>
            </w:r>
            <w:r w:rsidR="00DC38A9">
              <w:rPr>
                <w:color w:val="auto"/>
                <w:sz w:val="19"/>
                <w:szCs w:val="19"/>
              </w:rPr>
              <w:t>2</w:t>
            </w:r>
            <w:r w:rsidRPr="00FF4EC7">
              <w:rPr>
                <w:color w:val="auto"/>
                <w:sz w:val="19"/>
                <w:szCs w:val="19"/>
              </w:rPr>
              <w:t xml:space="preserve">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5114B8EA" w14:textId="7D91599E">
            <w:pPr>
              <w:pStyle w:val="BodyText"/>
              <w:spacing w:after="0" w:line="240" w:lineRule="atLeast"/>
              <w:jc w:val="right"/>
              <w:cnfStyle w:val="000000000000"/>
              <w:rPr>
                <w:sz w:val="19"/>
                <w:szCs w:val="19"/>
              </w:rPr>
            </w:pPr>
            <w:r w:rsidRPr="00FF4EC7">
              <w:rPr>
                <w:color w:val="auto"/>
                <w:sz w:val="19"/>
                <w:szCs w:val="19"/>
              </w:rPr>
              <w:t xml:space="preserve">168,685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DC38A9" w14:paraId="2306CA91" w14:textId="688B78ED">
            <w:pPr>
              <w:pStyle w:val="BodyText"/>
              <w:spacing w:after="0" w:line="240" w:lineRule="atLeast"/>
              <w:jc w:val="right"/>
              <w:cnfStyle w:val="000000000000"/>
              <w:rPr>
                <w:sz w:val="19"/>
                <w:szCs w:val="19"/>
              </w:rPr>
            </w:pPr>
            <w:r>
              <w:rPr>
                <w:color w:val="auto"/>
                <w:sz w:val="19"/>
                <w:szCs w:val="19"/>
              </w:rPr>
              <w:t>169,987</w:t>
            </w:r>
            <w:r w:rsidRPr="00FF4EC7" w:rsidR="0049081F">
              <w:rPr>
                <w:color w:val="auto"/>
                <w:sz w:val="19"/>
                <w:szCs w:val="19"/>
              </w:rPr>
              <w:t xml:space="preserve">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5695E32F" w14:textId="065A1C75">
            <w:pPr>
              <w:pStyle w:val="BodyText"/>
              <w:spacing w:after="0" w:line="240" w:lineRule="atLeast"/>
              <w:jc w:val="right"/>
              <w:cnfStyle w:val="000000000000"/>
              <w:rPr>
                <w:sz w:val="19"/>
                <w:szCs w:val="19"/>
              </w:rPr>
            </w:pPr>
            <w:r w:rsidRPr="00FF4EC7">
              <w:rPr>
                <w:color w:val="auto"/>
                <w:sz w:val="19"/>
                <w:szCs w:val="19"/>
              </w:rPr>
              <w:t xml:space="preserve">180,456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4F3958FE" w14:textId="58BDC0F8">
            <w:pPr>
              <w:pStyle w:val="BodyText"/>
              <w:spacing w:after="0" w:line="240" w:lineRule="atLeast"/>
              <w:jc w:val="right"/>
              <w:cnfStyle w:val="000000000000"/>
              <w:rPr>
                <w:sz w:val="19"/>
                <w:szCs w:val="19"/>
              </w:rPr>
            </w:pPr>
            <w:r w:rsidRPr="00FF4EC7">
              <w:rPr>
                <w:color w:val="auto"/>
                <w:sz w:val="19"/>
                <w:szCs w:val="19"/>
              </w:rPr>
              <w:t>6.2%</w:t>
            </w:r>
          </w:p>
        </w:tc>
      </w:tr>
      <w:tr w:rsidRPr="001757F0" w:rsidR="0049081F" w:rsidTr="0092698A" w14:paraId="5BD87CBB"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49081F" w:rsidP="0049081F" w:rsidRDefault="0049081F" w14:paraId="3B9557DD" w14:textId="77777777">
            <w:pPr>
              <w:pStyle w:val="Table"/>
            </w:pPr>
            <w:r>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6B589F43" w14:textId="6BF12059">
            <w:pPr>
              <w:pStyle w:val="BodyText"/>
              <w:spacing w:after="0" w:line="0" w:lineRule="atLeast"/>
              <w:jc w:val="right"/>
              <w:cnfStyle w:val="000000100000"/>
              <w:rPr>
                <w:sz w:val="19"/>
                <w:szCs w:val="19"/>
              </w:rPr>
            </w:pPr>
            <w:r w:rsidRPr="00FF4EC7">
              <w:rPr>
                <w:color w:val="auto"/>
                <w:sz w:val="19"/>
                <w:szCs w:val="19"/>
              </w:rPr>
              <w:t xml:space="preserve"> 2,697.3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41E2AF59" w14:textId="7F944399">
            <w:pPr>
              <w:pStyle w:val="BodyText"/>
              <w:spacing w:after="0" w:line="0" w:lineRule="atLeast"/>
              <w:jc w:val="right"/>
              <w:cnfStyle w:val="000000100000"/>
              <w:rPr>
                <w:sz w:val="19"/>
                <w:szCs w:val="19"/>
              </w:rPr>
            </w:pPr>
            <w:r w:rsidRPr="00FF4EC7">
              <w:rPr>
                <w:color w:val="auto"/>
                <w:sz w:val="19"/>
                <w:szCs w:val="19"/>
              </w:rPr>
              <w:t xml:space="preserve"> 2,604.7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06DB34A" w14:textId="671269B2">
            <w:pPr>
              <w:pStyle w:val="BodyText"/>
              <w:spacing w:after="0" w:line="0" w:lineRule="atLeast"/>
              <w:jc w:val="right"/>
              <w:cnfStyle w:val="000000100000"/>
              <w:rPr>
                <w:sz w:val="19"/>
                <w:szCs w:val="19"/>
              </w:rPr>
            </w:pPr>
            <w:r w:rsidRPr="00FF4EC7">
              <w:rPr>
                <w:color w:val="auto"/>
                <w:sz w:val="19"/>
                <w:szCs w:val="19"/>
              </w:rPr>
              <w:t xml:space="preserve"> 2,870.1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7B83DC12" w14:textId="37EB0564">
            <w:pPr>
              <w:pStyle w:val="BodyText"/>
              <w:spacing w:after="0" w:line="0" w:lineRule="atLeast"/>
              <w:jc w:val="right"/>
              <w:cnfStyle w:val="000000100000"/>
              <w:rPr>
                <w:sz w:val="19"/>
                <w:szCs w:val="19"/>
              </w:rPr>
            </w:pPr>
            <w:r w:rsidRPr="00FF4EC7">
              <w:rPr>
                <w:color w:val="auto"/>
                <w:sz w:val="19"/>
                <w:szCs w:val="19"/>
              </w:rPr>
              <w:t xml:space="preserve"> 3,022.9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0C9E959B" w14:textId="397CC1B1">
            <w:pPr>
              <w:pStyle w:val="BodyText"/>
              <w:spacing w:after="0" w:line="0" w:lineRule="atLeast"/>
              <w:jc w:val="right"/>
              <w:cnfStyle w:val="000000100000"/>
              <w:rPr>
                <w:sz w:val="19"/>
                <w:szCs w:val="19"/>
              </w:rPr>
            </w:pPr>
            <w:r w:rsidRPr="00FF4EC7">
              <w:rPr>
                <w:color w:val="auto"/>
                <w:sz w:val="19"/>
                <w:szCs w:val="19"/>
              </w:rPr>
              <w:t xml:space="preserve"> 2,991.7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ADE008C" w14:textId="0DA61907">
            <w:pPr>
              <w:pStyle w:val="BodyText"/>
              <w:spacing w:after="0" w:line="0" w:lineRule="atLeast"/>
              <w:jc w:val="right"/>
              <w:cnfStyle w:val="000000100000"/>
              <w:rPr>
                <w:sz w:val="19"/>
                <w:szCs w:val="19"/>
              </w:rPr>
            </w:pPr>
            <w:r w:rsidRPr="00FF4EC7">
              <w:rPr>
                <w:color w:val="auto"/>
                <w:sz w:val="19"/>
                <w:szCs w:val="19"/>
              </w:rPr>
              <w:t xml:space="preserve"> 3,039.9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71C7DF43" w14:textId="7ABB2ED9">
            <w:pPr>
              <w:pStyle w:val="BodyText"/>
              <w:spacing w:after="0" w:line="0" w:lineRule="atLeast"/>
              <w:jc w:val="right"/>
              <w:cnfStyle w:val="000000100000"/>
              <w:rPr>
                <w:sz w:val="19"/>
                <w:szCs w:val="19"/>
              </w:rPr>
            </w:pPr>
            <w:r w:rsidRPr="00FF4EC7">
              <w:rPr>
                <w:color w:val="auto"/>
                <w:sz w:val="19"/>
                <w:szCs w:val="19"/>
              </w:rPr>
              <w:t xml:space="preserve"> 3,201.6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1BCCF677" w14:textId="1A17D30E">
            <w:pPr>
              <w:pStyle w:val="BodyText"/>
              <w:spacing w:after="0" w:line="0" w:lineRule="atLeast"/>
              <w:jc w:val="right"/>
              <w:cnfStyle w:val="000000100000"/>
              <w:rPr>
                <w:sz w:val="19"/>
                <w:szCs w:val="19"/>
              </w:rPr>
            </w:pPr>
            <w:r w:rsidRPr="00FF4EC7">
              <w:rPr>
                <w:color w:val="auto"/>
                <w:sz w:val="19"/>
                <w:szCs w:val="19"/>
              </w:rPr>
              <w:t xml:space="preserve"> 3,055.8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21180714" w14:textId="22C4A74C">
            <w:pPr>
              <w:pStyle w:val="BodyText"/>
              <w:spacing w:after="0" w:line="0" w:lineRule="atLeast"/>
              <w:jc w:val="right"/>
              <w:cnfStyle w:val="000000100000"/>
              <w:rPr>
                <w:sz w:val="19"/>
                <w:szCs w:val="19"/>
              </w:rPr>
            </w:pPr>
            <w:r w:rsidRPr="00FF4EC7">
              <w:rPr>
                <w:color w:val="auto"/>
                <w:sz w:val="19"/>
                <w:szCs w:val="19"/>
              </w:rPr>
              <w:t xml:space="preserve"> 3,008.9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1D4478F" w14:textId="1C6DC656">
            <w:pPr>
              <w:pStyle w:val="BodyText"/>
              <w:spacing w:after="0" w:line="0" w:lineRule="atLeast"/>
              <w:jc w:val="right"/>
              <w:cnfStyle w:val="000000100000"/>
              <w:rPr>
                <w:sz w:val="19"/>
                <w:szCs w:val="19"/>
              </w:rPr>
            </w:pPr>
            <w:r w:rsidRPr="00FF4EC7">
              <w:rPr>
                <w:color w:val="auto"/>
                <w:sz w:val="19"/>
                <w:szCs w:val="19"/>
              </w:rPr>
              <w:t xml:space="preserve"> 3,126.2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47BCB" w:rsidR="0049081F" w:rsidP="0049081F" w:rsidRDefault="0049081F" w14:paraId="37CA02C1" w14:textId="5A803133">
            <w:pPr>
              <w:pStyle w:val="BodyText"/>
              <w:spacing w:after="0" w:line="240" w:lineRule="atLeast"/>
              <w:jc w:val="right"/>
              <w:cnfStyle w:val="000000100000"/>
              <w:rPr>
                <w:sz w:val="19"/>
                <w:szCs w:val="19"/>
              </w:rPr>
            </w:pPr>
            <w:r w:rsidRPr="00FF4EC7">
              <w:rPr>
                <w:color w:val="auto"/>
                <w:sz w:val="19"/>
                <w:szCs w:val="19"/>
              </w:rPr>
              <w:t>3.9%</w:t>
            </w:r>
          </w:p>
        </w:tc>
      </w:tr>
    </w:tbl>
    <w:p w:rsidR="00E6254E" w:rsidP="00E6254E" w:rsidRDefault="00E6254E" w14:paraId="1B35EAE0" w14:textId="77777777">
      <w:pPr>
        <w:rPr>
          <w:rFonts w:ascii="Roboto Condensed Light" w:hAnsi="Roboto Condensed Light" w:cs="TradeGothic-Light"/>
          <w:color w:val="000000"/>
          <w:sz w:val="22"/>
          <w:szCs w:val="22"/>
          <w:lang w:val="en-GB"/>
        </w:rPr>
      </w:pPr>
    </w:p>
    <w:p w:rsidR="00E301B8" w:rsidRDefault="00E301B8" w14:paraId="7CB65631" w14:textId="7BA05880">
      <w:pPr>
        <w:rPr>
          <w:rFonts w:ascii="Roboto Condensed Light" w:hAnsi="Roboto Condensed Light" w:cs="TradeGothic-Light"/>
          <w:color w:val="000000"/>
          <w:sz w:val="22"/>
          <w:szCs w:val="22"/>
          <w:lang w:val="en-GB"/>
        </w:rPr>
      </w:pPr>
      <w:bookmarkStart w:id="100" w:name="_Toc506125645"/>
      <w:r>
        <w:rPr>
          <w:rFonts w:ascii="Roboto Condensed Light" w:hAnsi="Roboto Condensed Light" w:cs="TradeGothic-Light"/>
          <w:color w:val="000000"/>
          <w:sz w:val="22"/>
          <w:szCs w:val="22"/>
          <w:lang w:val="en-GB"/>
        </w:rPr>
        <w:br w:type="page"/>
      </w:r>
    </w:p>
    <w:p w:rsidRPr="00B16088" w:rsidR="00E008F0" w:rsidP="00E008F0" w:rsidRDefault="007D26A7" w14:paraId="63E6DA14" w14:textId="73BE831D">
      <w:pPr>
        <w:pStyle w:val="Heading2"/>
      </w:pPr>
      <w:bookmarkStart w:id="101" w:name="_Toc506125646"/>
      <w:bookmarkStart w:id="102" w:name="_Toc26798458"/>
      <w:bookmarkEnd w:id="100"/>
      <w:r>
        <w:lastRenderedPageBreak/>
        <w:t>3</w:t>
      </w:r>
      <w:r w:rsidR="002777BE">
        <w:t>.2</w:t>
      </w:r>
      <w:r w:rsidRPr="00B16088" w:rsidR="00E008F0">
        <w:t xml:space="preserve"> Number of alleged offender incidents by principal offence category</w:t>
      </w:r>
      <w:bookmarkEnd w:id="101"/>
      <w:bookmarkEnd w:id="102"/>
    </w:p>
    <w:p w:rsidRPr="00312D2F" w:rsidR="00E008F0" w:rsidP="00E008F0" w:rsidRDefault="00D42347" w14:paraId="2A492D16" w14:textId="33A5F187">
      <w:pPr>
        <w:pStyle w:val="BodyTextSpaceAfter"/>
        <w:rPr>
          <w:color w:val="auto"/>
        </w:rPr>
      </w:pPr>
      <w:r>
        <w:rPr>
          <w:color w:val="auto"/>
        </w:rPr>
        <w:t xml:space="preserve">To </w:t>
      </w:r>
      <w:r w:rsidRPr="00312D2F" w:rsidR="00E008F0">
        <w:rPr>
          <w:color w:val="auto"/>
        </w:rPr>
        <w:t xml:space="preserve">best represent the type of offence associated with an incident involving multiple offences, the most serious offence within </w:t>
      </w:r>
      <w:r w:rsidR="00C96415">
        <w:rPr>
          <w:color w:val="auto"/>
        </w:rPr>
        <w:t>the</w:t>
      </w:r>
      <w:r w:rsidRPr="00312D2F" w:rsidR="00E008F0">
        <w:rPr>
          <w:color w:val="auto"/>
        </w:rPr>
        <w:t xml:space="preserve"> incident is determined and this becomes the principal offence to represent the incident.</w:t>
      </w:r>
    </w:p>
    <w:p w:rsidR="00723A0C" w:rsidP="00723A0C" w:rsidRDefault="00723A0C" w14:paraId="723BDFEC" w14:textId="77777777">
      <w:pPr>
        <w:pStyle w:val="Heading3"/>
        <w:keepNext/>
        <w:keepLines/>
        <w:widowControl/>
      </w:pPr>
      <w:bookmarkStart w:id="103" w:name="_Toc26798459"/>
      <w:r>
        <w:t>Notable movements – alleged offender incidents</w:t>
      </w:r>
      <w:bookmarkEnd w:id="103"/>
    </w:p>
    <w:p w:rsidRPr="00CD6C0C" w:rsidR="00F152E8" w:rsidP="006E629B" w:rsidRDefault="00035A4B" w14:paraId="2F65B3BC" w14:textId="18B61F0B">
      <w:pPr>
        <w:pStyle w:val="BodyTextSpaceAfter"/>
        <w:rPr>
          <w:color w:val="auto"/>
        </w:rPr>
      </w:pPr>
      <w:r w:rsidRPr="00CD6C0C">
        <w:rPr>
          <w:color w:val="auto"/>
        </w:rPr>
        <w:t>In the last 12 months</w:t>
      </w:r>
      <w:r w:rsidR="00137B6F">
        <w:rPr>
          <w:color w:val="auto"/>
        </w:rPr>
        <w:t>,</w:t>
      </w:r>
      <w:r w:rsidRPr="00CD6C0C">
        <w:rPr>
          <w:color w:val="auto"/>
        </w:rPr>
        <w:t xml:space="preserve"> the num</w:t>
      </w:r>
      <w:r w:rsidRPr="00CD6C0C" w:rsidR="006E629B">
        <w:rPr>
          <w:color w:val="auto"/>
        </w:rPr>
        <w:t xml:space="preserve">ber of alleged offender incidents </w:t>
      </w:r>
      <w:r w:rsidRPr="00CD6C0C" w:rsidR="00F152E8">
        <w:rPr>
          <w:color w:val="auto"/>
        </w:rPr>
        <w:t xml:space="preserve">increased across </w:t>
      </w:r>
      <w:r w:rsidRPr="00CD6C0C" w:rsidR="005E6D0D">
        <w:rPr>
          <w:color w:val="auto"/>
        </w:rPr>
        <w:t>a</w:t>
      </w:r>
      <w:r w:rsidRPr="00CD6C0C" w:rsidR="00D11435">
        <w:rPr>
          <w:color w:val="auto"/>
        </w:rPr>
        <w:t>ll principal offence categories</w:t>
      </w:r>
      <w:r w:rsidRPr="00CD6C0C" w:rsidR="00CD6C0C">
        <w:rPr>
          <w:color w:val="auto"/>
        </w:rPr>
        <w:t xml:space="preserve">, except for </w:t>
      </w:r>
      <w:r w:rsidRPr="00CD6C0C" w:rsidR="00CD6C0C">
        <w:rPr>
          <w:i/>
          <w:color w:val="auto"/>
        </w:rPr>
        <w:t>Public order and security offences</w:t>
      </w:r>
      <w:r w:rsidRPr="00CD6C0C" w:rsidR="00F152E8">
        <w:rPr>
          <w:color w:val="auto"/>
        </w:rPr>
        <w:t>. In the last five years</w:t>
      </w:r>
      <w:r w:rsidR="00137B6F">
        <w:rPr>
          <w:color w:val="auto"/>
        </w:rPr>
        <w:t>,</w:t>
      </w:r>
      <w:r w:rsidRPr="00CD6C0C" w:rsidR="00F152E8">
        <w:rPr>
          <w:color w:val="auto"/>
        </w:rPr>
        <w:t xml:space="preserve"> </w:t>
      </w:r>
      <w:r w:rsidRPr="00CD6C0C" w:rsidR="00CD6C0C">
        <w:rPr>
          <w:color w:val="auto"/>
        </w:rPr>
        <w:t xml:space="preserve">the number of alleged offender incidents with a principal offence of </w:t>
      </w:r>
      <w:r w:rsidRPr="00CD6C0C" w:rsidR="00CD6C0C">
        <w:rPr>
          <w:i/>
          <w:color w:val="auto"/>
        </w:rPr>
        <w:t>Crimes against the person</w:t>
      </w:r>
      <w:r w:rsidRPr="00CD6C0C" w:rsidR="00CD6C0C">
        <w:rPr>
          <w:color w:val="auto"/>
        </w:rPr>
        <w:t xml:space="preserve"> increased by 22.3</w:t>
      </w:r>
      <w:r w:rsidRPr="00CD6C0C" w:rsidR="00F15EBE">
        <w:rPr>
          <w:color w:val="auto"/>
        </w:rPr>
        <w:t xml:space="preserve">% </w:t>
      </w:r>
      <w:r w:rsidRPr="00CD6C0C" w:rsidR="00CD6C0C">
        <w:rPr>
          <w:color w:val="auto"/>
        </w:rPr>
        <w:t xml:space="preserve">(9,287 </w:t>
      </w:r>
      <w:r w:rsidRPr="00CD6C0C" w:rsidR="00F15EBE">
        <w:rPr>
          <w:color w:val="auto"/>
        </w:rPr>
        <w:t>incidents)</w:t>
      </w:r>
      <w:r w:rsidRPr="00CD6C0C" w:rsidR="00CD6C0C">
        <w:rPr>
          <w:i/>
          <w:color w:val="auto"/>
        </w:rPr>
        <w:t>, Justice procedures</w:t>
      </w:r>
      <w:r w:rsidRPr="00CD6C0C" w:rsidR="00F152E8">
        <w:rPr>
          <w:i/>
          <w:color w:val="auto"/>
        </w:rPr>
        <w:t xml:space="preserve"> offences</w:t>
      </w:r>
      <w:r w:rsidRPr="00CD6C0C" w:rsidR="00CD6C0C">
        <w:rPr>
          <w:color w:val="auto"/>
        </w:rPr>
        <w:t xml:space="preserve"> increased by 18.7%</w:t>
      </w:r>
      <w:r w:rsidRPr="00CD6C0C" w:rsidR="00F152E8">
        <w:rPr>
          <w:i/>
          <w:color w:val="auto"/>
        </w:rPr>
        <w:t xml:space="preserve"> </w:t>
      </w:r>
      <w:r w:rsidRPr="00CD6C0C" w:rsidR="00F15EBE">
        <w:rPr>
          <w:color w:val="auto"/>
        </w:rPr>
        <w:t>(</w:t>
      </w:r>
      <w:r w:rsidR="005C0427">
        <w:rPr>
          <w:color w:val="auto"/>
        </w:rPr>
        <w:t>4,417</w:t>
      </w:r>
      <w:r w:rsidRPr="00CD6C0C" w:rsidR="00F15EBE">
        <w:rPr>
          <w:color w:val="auto"/>
        </w:rPr>
        <w:t xml:space="preserve"> incidents)</w:t>
      </w:r>
      <w:r w:rsidRPr="00CD6C0C" w:rsidR="00CD6C0C">
        <w:rPr>
          <w:color w:val="auto"/>
        </w:rPr>
        <w:t xml:space="preserve"> and </w:t>
      </w:r>
      <w:r w:rsidRPr="00CD6C0C" w:rsidR="00CD6C0C">
        <w:rPr>
          <w:i/>
          <w:color w:val="auto"/>
        </w:rPr>
        <w:t xml:space="preserve">Property and deception offences </w:t>
      </w:r>
      <w:r w:rsidRPr="00CD6C0C" w:rsidR="00CD6C0C">
        <w:rPr>
          <w:color w:val="auto"/>
        </w:rPr>
        <w:t>increased by 17.3% (9,840 incidents)</w:t>
      </w:r>
      <w:r w:rsidRPr="00CD6C0C" w:rsidR="00F152E8">
        <w:rPr>
          <w:color w:val="auto"/>
        </w:rPr>
        <w:t xml:space="preserve">. </w:t>
      </w:r>
    </w:p>
    <w:p w:rsidRPr="00EA3623" w:rsidR="00E008F0" w:rsidP="00E008F0" w:rsidRDefault="00E008F0" w14:paraId="2044396D" w14:textId="4BEBAD99">
      <w:pPr>
        <w:pStyle w:val="Heading4"/>
        <w:rPr>
          <w:color w:val="000000" w:themeColor="text1"/>
        </w:rPr>
      </w:pPr>
      <w:r w:rsidRPr="0092698A">
        <w:rPr>
          <w:color w:val="auto"/>
        </w:rPr>
        <w:t xml:space="preserve">Alleged offender incidents by principal offence, </w:t>
      </w:r>
      <w:r w:rsidRPr="0092698A" w:rsidR="001C0A7D">
        <w:rPr>
          <w:color w:val="auto"/>
        </w:rPr>
        <w:t>5 year trend</w:t>
      </w:r>
      <w:r w:rsidRPr="0092698A" w:rsidR="00514382">
        <w:rPr>
          <w:noProof/>
          <w:color w:val="auto"/>
          <w:lang w:eastAsia="en-AU"/>
        </w:rPr>
        <w:t xml:space="preserve"> </w:t>
      </w:r>
    </w:p>
    <w:p w:rsidRPr="00626C30" w:rsidR="00E008F0" w:rsidP="0020488C" w:rsidRDefault="00D72C55" w14:paraId="745BD406" w14:textId="4F097698">
      <w:pPr>
        <w:jc w:val="center"/>
        <w:rPr>
          <w:rFonts w:ascii="Roboto Condensed Light" w:hAnsi="Roboto Condensed Light"/>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Chart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5:chart xmlns:ns5="http://schemas.openxmlformats.org/drawingml/2006/chart" r:id="rId40"/>
              </a:graphicData>
            </a:graphic>
          </wp:inline>
        </w:drawing>
      </w:r>
    </w:p>
    <w:p w:rsidR="0001443E" w:rsidP="00524E36" w:rsidRDefault="00723A0C" w14:paraId="05CC98F1" w14:textId="5073754C">
      <w:pPr>
        <w:pStyle w:val="BodyTextSpaceAfter"/>
      </w:pPr>
      <w:r w:rsidRPr="00CD641D">
        <w:t xml:space="preserve">Please note that movements in recorded crime data may be impacted by changes in legislation and operational police practice. Information is available about notable changes in the </w:t>
      </w:r>
      <w:hyperlink w:history="true" r:id="rId41">
        <w:r w:rsidRPr="00CD641D">
          <w:rPr>
            <w:rStyle w:val="Hyperlink"/>
          </w:rPr>
          <w:t>Explanatory Notes</w:t>
        </w:r>
      </w:hyperlink>
      <w:r w:rsidRPr="00CD641D">
        <w:t>, refer to this information when comparing data over time.</w:t>
      </w:r>
      <w:r w:rsidRPr="0001443E" w:rsidR="0001443E">
        <w:t xml:space="preserve"> </w:t>
      </w:r>
    </w:p>
    <w:p w:rsidR="0001443E" w:rsidP="0001443E" w:rsidRDefault="0001443E" w14:paraId="7D05F03A" w14:textId="77777777">
      <w:pPr>
        <w:pStyle w:val="BodyTextSpaceAfter"/>
      </w:pPr>
      <w:bookmarkStart w:id="104" w:name="_Toc26798460"/>
    </w:p>
    <w:p w:rsidRPr="00172428" w:rsidR="0001443E" w:rsidP="0001443E" w:rsidRDefault="0001443E" w14:paraId="67DDD954" w14:textId="77777777">
      <w:pPr>
        <w:pStyle w:val="BodyTextSpaceAfter"/>
      </w:pPr>
    </w:p>
    <w:p w:rsidRPr="00E52B6D" w:rsidR="0001443E" w:rsidP="0001443E" w:rsidRDefault="0001443E" w14:paraId="44E759E3" w14:textId="77777777">
      <w:pPr>
        <w:pStyle w:val="Heading3"/>
        <w:rPr>
          <w:color w:val="0070C0"/>
          <w:sz w:val="28"/>
        </w:rPr>
        <w:sectPr w:rsidRPr="00E52B6D" w:rsidR="0001443E" w:rsidSect="0001443E">
          <w:headerReference r:id="rId42" w:type="even"/>
          <w:headerReference r:id="rId43" w:type="default"/>
          <w:footerReference r:id="rId44" w:type="even"/>
          <w:headerReference r:id="rId45" w:type="first"/>
          <w:type w:val="evenPage"/>
          <w:pgSz w:w="11906" w:h="16838"/>
          <w:pgMar w:top="1276" w:right="1134" w:bottom="851" w:left="1134" w:header="510" w:footer="510" w:gutter="0"/>
          <w:cols w:space="720"/>
          <w:noEndnote/>
          <w:docGrid w:linePitch="326"/>
        </w:sectPr>
      </w:pPr>
    </w:p>
    <w:p w:rsidRPr="00686BCE" w:rsidR="00B37DB8" w:rsidP="0001443E" w:rsidRDefault="007D26A7" w14:paraId="448D3F58" w14:textId="1A8BB8A9">
      <w:pPr>
        <w:pStyle w:val="Heading1"/>
      </w:pPr>
      <w:r>
        <w:lastRenderedPageBreak/>
        <w:t>4</w:t>
      </w:r>
      <w:r w:rsidRPr="00686BCE" w:rsidR="00C966EB">
        <w:t>. Victim reports</w:t>
      </w:r>
      <w:bookmarkEnd w:id="104"/>
    </w:p>
    <w:p w:rsidRPr="00CD6E4B" w:rsidR="00A45E11" w:rsidP="00A45E11" w:rsidRDefault="00A45E11" w14:paraId="79C3DDF8" w14:textId="518893CD">
      <w:pPr>
        <w:pStyle w:val="BodyTextSpaceAfter"/>
        <w:rPr>
          <w:color w:val="auto"/>
        </w:rPr>
      </w:pPr>
      <w:r w:rsidRPr="00CD6E4B">
        <w:rPr>
          <w:color w:val="auto"/>
        </w:rPr>
        <w:t xml:space="preserve">A victim report is counted when an individual, business or organisation </w:t>
      </w:r>
      <w:r w:rsidRPr="00CD6E4B" w:rsidR="00B56B9A">
        <w:rPr>
          <w:color w:val="auto"/>
        </w:rPr>
        <w:t>is recorded on LEAP as being a</w:t>
      </w:r>
      <w:r w:rsidRPr="00CD6E4B">
        <w:rPr>
          <w:color w:val="auto"/>
        </w:rPr>
        <w:t xml:space="preserve"> victim of one or more criminal offences. A victim report involves only one victim but can involve multiple offences and alleged offenders. One report may involve offences that occur over a period of time but if processed by Victoria Police as one report it will have a count of </w:t>
      </w:r>
      <w:r w:rsidRPr="00CD6E4B" w:rsidR="00B0422E">
        <w:rPr>
          <w:color w:val="auto"/>
        </w:rPr>
        <w:t>one</w:t>
      </w:r>
      <w:r w:rsidRPr="00CD6E4B">
        <w:rPr>
          <w:color w:val="auto"/>
        </w:rPr>
        <w:t xml:space="preserve"> in the data presented in this section.</w:t>
      </w:r>
    </w:p>
    <w:p w:rsidRPr="000018D8" w:rsidR="00A45E11" w:rsidP="00A45E11" w:rsidRDefault="00A45E11" w14:paraId="6A276C7A" w14:textId="4FEE46C8">
      <w:pPr>
        <w:pStyle w:val="BodyTextSpaceAfter"/>
        <w:rPr>
          <w:color w:val="auto"/>
        </w:rPr>
      </w:pPr>
      <w:r w:rsidRPr="00AC0981">
        <w:rPr>
          <w:color w:val="auto"/>
        </w:rPr>
        <w:t xml:space="preserve">Where there were multiple offences recorded within the one victim report, the report is represented by an assigned offence category of the most serious offence, this is </w:t>
      </w:r>
      <w:r w:rsidR="003804EA">
        <w:rPr>
          <w:color w:val="auto"/>
        </w:rPr>
        <w:t>referred to</w:t>
      </w:r>
      <w:r w:rsidRPr="00AC0981">
        <w:rPr>
          <w:color w:val="auto"/>
        </w:rPr>
        <w:t xml:space="preserve"> as the principal offence.</w:t>
      </w:r>
    </w:p>
    <w:p w:rsidR="00A45E11" w:rsidP="00A45E11" w:rsidRDefault="007D26A7" w14:paraId="0579680E" w14:textId="5E5A7705">
      <w:pPr>
        <w:pStyle w:val="Heading2"/>
      </w:pPr>
      <w:bookmarkStart w:id="105" w:name="_Toc506125650"/>
      <w:bookmarkStart w:id="106" w:name="_Toc26798461"/>
      <w:r>
        <w:t>4</w:t>
      </w:r>
      <w:r w:rsidRPr="00FE22D7" w:rsidR="00A45E11">
        <w:t>.1 Key movements in the number and rate of victim reports</w:t>
      </w:r>
      <w:bookmarkEnd w:id="105"/>
      <w:bookmarkEnd w:id="106"/>
    </w:p>
    <w:p w:rsidRPr="00D11435" w:rsidR="00D11435" w:rsidP="00D11435" w:rsidRDefault="00D11435" w14:paraId="23680AB9" w14:textId="77777777">
      <w:pPr>
        <w:pStyle w:val="Heading4"/>
        <w:rPr>
          <w:color w:val="auto"/>
        </w:rPr>
      </w:pPr>
      <w:r w:rsidRPr="00D11435">
        <w:rPr>
          <w:color w:val="auto"/>
        </w:rPr>
        <w:t>Victorian people victim reports and rate per 100,000 population, 10 year trend</w:t>
      </w:r>
    </w:p>
    <w:p w:rsidR="00D11435" w:rsidP="00D11435" w:rsidRDefault="005C0427" w14:paraId="69701F04" w14:textId="06385CFB">
      <w:pPr>
        <w:pStyle w:val="ListParagraph"/>
        <w:ind w:left="284"/>
        <w:jc w:val="center"/>
        <w:rPr>
          <w:lang w:val="en-GB"/>
        </w:rPr>
      </w:pPr>
      <w:r>
        <w:rPr>
          <w:noProof/>
          <w:lang w:eastAsia="en-AU"/>
        </w:rPr>
        <w:drawing>
          <wp:inline distT="0" distB="0" distL="0" distR="0">
            <wp:extent cx="59703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Chart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6:chart xmlns:ns6="http://schemas.openxmlformats.org/drawingml/2006/chart" r:id="rId46"/>
              </a:graphicData>
            </a:graphic>
          </wp:inline>
        </w:drawing>
      </w:r>
    </w:p>
    <w:p w:rsidRPr="008C47DF" w:rsidR="00D11435" w:rsidP="00D11435" w:rsidRDefault="00D11435" w14:paraId="0D62C50E" w14:textId="77777777">
      <w:pPr>
        <w:pStyle w:val="ListParagraph"/>
        <w:ind w:left="284"/>
        <w:jc w:val="center"/>
        <w:rPr>
          <w:rFonts w:ascii="Arial" w:hAnsi="Arial" w:cs="Arial"/>
          <w:sz w:val="18"/>
          <w:szCs w:val="18"/>
          <w:lang w:val="en-GB"/>
        </w:rPr>
      </w:pPr>
    </w:p>
    <w:tbl>
      <w:tblPr>
        <w:tblStyle w:val="MediumGrid2-Accent2"/>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1"/>
        <w:gridCol w:w="811"/>
        <w:gridCol w:w="812"/>
        <w:gridCol w:w="812"/>
        <w:gridCol w:w="812"/>
        <w:gridCol w:w="812"/>
        <w:gridCol w:w="811"/>
        <w:gridCol w:w="812"/>
        <w:gridCol w:w="812"/>
        <w:gridCol w:w="812"/>
        <w:gridCol w:w="812"/>
        <w:gridCol w:w="812"/>
      </w:tblGrid>
      <w:tr w:rsidRPr="0009134B" w:rsidR="00457434" w:rsidTr="005C6706" w14:paraId="638F1449" w14:textId="77777777">
        <w:trPr>
          <w:cnfStyle w:val="100000000000"/>
          <w:trHeight w:val="239"/>
          <w:jc w:val="center"/>
        </w:trPr>
        <w:tc>
          <w:tcPr>
            <w:cnfStyle w:val="001000000100"/>
            <w:tcW w:w="1271" w:type="dxa"/>
            <w:tcBorders>
              <w:top w:val="single" w:color="auto" w:sz="4" w:space="0"/>
              <w:left w:val="single" w:color="auto" w:sz="4" w:space="0"/>
            </w:tcBorders>
          </w:tcPr>
          <w:p w:rsidRPr="0009134B" w:rsidR="00457434" w:rsidP="005C6706" w:rsidRDefault="00457434" w14:paraId="75EEFD90"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09134B" w:rsidR="00457434" w:rsidP="00EF2285" w:rsidRDefault="00457434" w14:paraId="6C827352" w14:textId="3292FCBA">
            <w:pPr>
              <w:jc w:val="center"/>
              <w:cnfStyle w:val="100000000000"/>
              <w:rPr>
                <w:rFonts w:ascii="Roboto Condensed" w:hAnsi="Roboto Condensed" w:cs="Open Sans"/>
                <w:b w:val="false"/>
                <w:color w:val="FFFFFF" w:themeColor="background1"/>
                <w:sz w:val="20"/>
                <w:szCs w:val="18"/>
              </w:rPr>
            </w:pPr>
            <w:r w:rsidRPr="0009134B">
              <w:rPr>
                <w:rFonts w:ascii="Roboto Condensed" w:hAnsi="Roboto Condensed" w:cs="Open Sans"/>
                <w:b w:val="false"/>
                <w:color w:val="FFFFFF" w:themeColor="background1"/>
                <w:sz w:val="20"/>
                <w:szCs w:val="18"/>
              </w:rPr>
              <w:t xml:space="preserve">Victim Reports - year ending </w:t>
            </w:r>
            <w:r w:rsidR="00EF2285">
              <w:rPr>
                <w:rFonts w:ascii="Roboto Condensed" w:hAnsi="Roboto Condensed" w:cs="Open Sans"/>
                <w:b w:val="false"/>
                <w:color w:val="FFFFFF" w:themeColor="background1"/>
                <w:sz w:val="20"/>
                <w:szCs w:val="18"/>
              </w:rPr>
              <w:t>December</w:t>
            </w:r>
          </w:p>
        </w:tc>
      </w:tr>
      <w:tr w:rsidRPr="0009134B" w:rsidR="00457434" w:rsidTr="005C6706" w14:paraId="28826425" w14:textId="77777777">
        <w:trPr>
          <w:cnfStyle w:val="000000100000"/>
          <w:trHeight w:val="498"/>
          <w:jc w:val="center"/>
        </w:trPr>
        <w:tc>
          <w:tcPr>
            <w:cnfStyle w:val="001000000000"/>
            <w:tcW w:w="1271" w:type="dxa"/>
            <w:tcBorders>
              <w:left w:val="single" w:color="000000" w:sz="4" w:space="0"/>
              <w:bottom w:val="single" w:color="000000" w:sz="4" w:space="0"/>
              <w:right w:val="single" w:color="000000" w:sz="4" w:space="0"/>
            </w:tcBorders>
          </w:tcPr>
          <w:p w:rsidRPr="0009134B" w:rsidR="00457434" w:rsidP="005C6706" w:rsidRDefault="00457434" w14:paraId="030A2C55"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38537D5D"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75FD335F"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0DA8CB83"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1F9407C8"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0CFB370F"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2014</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1C7C0528"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2015</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5CDE86AD"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5FE18F0F"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6B3A2816"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3120B493"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09134B" w:rsidR="00457434" w:rsidP="005C6706" w:rsidRDefault="00457434" w14:paraId="4EBC4A7C" w14:textId="77777777">
            <w:pPr>
              <w:jc w:val="center"/>
              <w:cnfStyle w:val="000000100000"/>
              <w:rPr>
                <w:rFonts w:ascii="Roboto Condensed" w:hAnsi="Roboto Condensed" w:cs="Open Sans"/>
                <w:color w:val="FFFFFF" w:themeColor="background1"/>
                <w:sz w:val="20"/>
                <w:szCs w:val="18"/>
              </w:rPr>
            </w:pPr>
            <w:r w:rsidRPr="0009134B">
              <w:rPr>
                <w:rFonts w:ascii="Roboto Condensed" w:hAnsi="Roboto Condensed" w:cs="Open Sans"/>
                <w:color w:val="FFFFFF" w:themeColor="background1"/>
                <w:sz w:val="20"/>
                <w:szCs w:val="18"/>
              </w:rPr>
              <w:t xml:space="preserve">1 yr % change </w:t>
            </w:r>
          </w:p>
        </w:tc>
      </w:tr>
      <w:tr w:rsidRPr="0009134B" w:rsidR="005C0427" w:rsidTr="005C6706" w14:paraId="13841DBA" w14:textId="77777777">
        <w:trPr>
          <w:trHeight w:val="410"/>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09134B" w:rsidR="005C0427" w:rsidP="005C0427" w:rsidRDefault="005C0427" w14:paraId="2D48A4E7" w14:textId="77777777">
            <w:pPr>
              <w:pStyle w:val="Table"/>
            </w:pPr>
            <w:r w:rsidRPr="0009134B">
              <w:t>People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6EAF401" w14:textId="5589DAE4">
            <w:pPr>
              <w:pStyle w:val="BodyText"/>
              <w:spacing w:after="0" w:line="240" w:lineRule="auto"/>
              <w:jc w:val="right"/>
              <w:cnfStyle w:val="000000000000"/>
              <w:rPr>
                <w:color w:val="auto"/>
                <w:sz w:val="19"/>
                <w:szCs w:val="19"/>
              </w:rPr>
            </w:pPr>
            <w:r w:rsidRPr="0079295D">
              <w:rPr>
                <w:color w:val="auto"/>
                <w:sz w:val="19"/>
                <w:szCs w:val="19"/>
              </w:rPr>
              <w:t>191,884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0E9FAC26" w14:textId="0EBB64DC">
            <w:pPr>
              <w:pStyle w:val="BodyText"/>
              <w:spacing w:after="0" w:line="240" w:lineRule="auto"/>
              <w:jc w:val="right"/>
              <w:cnfStyle w:val="000000000000"/>
              <w:rPr>
                <w:color w:val="auto"/>
                <w:sz w:val="19"/>
                <w:szCs w:val="19"/>
              </w:rPr>
            </w:pPr>
            <w:r w:rsidRPr="0079295D">
              <w:rPr>
                <w:color w:val="auto"/>
                <w:sz w:val="19"/>
                <w:szCs w:val="19"/>
              </w:rPr>
              <w:t>194,245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1E9BE2DB" w14:textId="49E7E842">
            <w:pPr>
              <w:pStyle w:val="BodyText"/>
              <w:spacing w:after="0" w:line="240" w:lineRule="auto"/>
              <w:jc w:val="right"/>
              <w:cnfStyle w:val="000000000000"/>
              <w:rPr>
                <w:color w:val="auto"/>
                <w:sz w:val="19"/>
                <w:szCs w:val="19"/>
              </w:rPr>
            </w:pPr>
            <w:r w:rsidRPr="0079295D">
              <w:rPr>
                <w:color w:val="auto"/>
                <w:sz w:val="19"/>
                <w:szCs w:val="19"/>
              </w:rPr>
              <w:t>207,248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D5AB61C" w14:textId="28BFEA41">
            <w:pPr>
              <w:pStyle w:val="BodyText"/>
              <w:spacing w:after="0" w:line="240" w:lineRule="auto"/>
              <w:jc w:val="right"/>
              <w:cnfStyle w:val="000000000000"/>
              <w:rPr>
                <w:color w:val="auto"/>
                <w:sz w:val="19"/>
                <w:szCs w:val="19"/>
              </w:rPr>
            </w:pPr>
            <w:r w:rsidRPr="0079295D">
              <w:rPr>
                <w:color w:val="auto"/>
                <w:sz w:val="19"/>
                <w:szCs w:val="19"/>
              </w:rPr>
              <w:t>202,712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C09461B" w14:textId="0DB2B0E8">
            <w:pPr>
              <w:pStyle w:val="BodyText"/>
              <w:spacing w:after="0" w:line="240" w:lineRule="auto"/>
              <w:jc w:val="right"/>
              <w:cnfStyle w:val="000000000000"/>
              <w:rPr>
                <w:color w:val="auto"/>
                <w:sz w:val="19"/>
                <w:szCs w:val="19"/>
              </w:rPr>
            </w:pPr>
            <w:r w:rsidRPr="0079295D">
              <w:rPr>
                <w:color w:val="auto"/>
                <w:sz w:val="19"/>
                <w:szCs w:val="19"/>
              </w:rPr>
              <w:t>205,643</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0AD37645" w14:textId="05F7BC03">
            <w:pPr>
              <w:pStyle w:val="BodyText"/>
              <w:spacing w:after="0" w:line="240" w:lineRule="auto"/>
              <w:jc w:val="right"/>
              <w:cnfStyle w:val="000000000000"/>
              <w:rPr>
                <w:color w:val="auto"/>
                <w:sz w:val="19"/>
                <w:szCs w:val="19"/>
              </w:rPr>
            </w:pPr>
            <w:r w:rsidRPr="0079295D">
              <w:rPr>
                <w:color w:val="auto"/>
                <w:sz w:val="19"/>
                <w:szCs w:val="19"/>
              </w:rPr>
              <w:t>218,626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6D6CDD4D" w14:textId="3C603066">
            <w:pPr>
              <w:pStyle w:val="BodyText"/>
              <w:spacing w:after="0" w:line="240" w:lineRule="auto"/>
              <w:jc w:val="right"/>
              <w:cnfStyle w:val="000000000000"/>
              <w:rPr>
                <w:color w:val="auto"/>
                <w:sz w:val="19"/>
                <w:szCs w:val="19"/>
              </w:rPr>
            </w:pPr>
            <w:r w:rsidRPr="0079295D">
              <w:rPr>
                <w:color w:val="auto"/>
                <w:sz w:val="19"/>
                <w:szCs w:val="19"/>
              </w:rPr>
              <w:t>247,315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0472C192" w14:textId="5CAE29C2">
            <w:pPr>
              <w:pStyle w:val="BodyText"/>
              <w:spacing w:after="0" w:line="240" w:lineRule="auto"/>
              <w:jc w:val="right"/>
              <w:cnfStyle w:val="000000000000"/>
              <w:rPr>
                <w:color w:val="auto"/>
                <w:sz w:val="19"/>
                <w:szCs w:val="19"/>
              </w:rPr>
            </w:pPr>
            <w:r w:rsidRPr="0079295D">
              <w:rPr>
                <w:color w:val="auto"/>
                <w:sz w:val="19"/>
                <w:szCs w:val="19"/>
              </w:rPr>
              <w:t>219,731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178B569" w14:textId="24BA86F1">
            <w:pPr>
              <w:pStyle w:val="BodyText"/>
              <w:spacing w:after="0" w:line="240" w:lineRule="auto"/>
              <w:jc w:val="right"/>
              <w:cnfStyle w:val="000000000000"/>
              <w:rPr>
                <w:color w:val="auto"/>
                <w:sz w:val="19"/>
                <w:szCs w:val="19"/>
              </w:rPr>
            </w:pPr>
            <w:r w:rsidRPr="0079295D">
              <w:rPr>
                <w:color w:val="auto"/>
                <w:sz w:val="19"/>
                <w:szCs w:val="19"/>
              </w:rPr>
              <w:t>219,277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ED45FE6" w14:textId="42A964C3">
            <w:pPr>
              <w:pStyle w:val="BodyText"/>
              <w:spacing w:after="0" w:line="240" w:lineRule="auto"/>
              <w:jc w:val="right"/>
              <w:cnfStyle w:val="000000000000"/>
              <w:rPr>
                <w:color w:val="auto"/>
                <w:sz w:val="19"/>
                <w:szCs w:val="19"/>
              </w:rPr>
            </w:pPr>
            <w:r w:rsidRPr="0079295D">
              <w:rPr>
                <w:color w:val="auto"/>
                <w:sz w:val="19"/>
                <w:szCs w:val="19"/>
              </w:rPr>
              <w:t>231,075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46FE3D4" w14:textId="3BFA1B59">
            <w:pPr>
              <w:pStyle w:val="BodyText"/>
              <w:spacing w:after="0" w:line="240" w:lineRule="auto"/>
              <w:jc w:val="right"/>
              <w:cnfStyle w:val="000000000000"/>
              <w:rPr>
                <w:color w:val="auto"/>
                <w:sz w:val="19"/>
                <w:szCs w:val="19"/>
              </w:rPr>
            </w:pPr>
            <w:r w:rsidRPr="0079295D">
              <w:rPr>
                <w:color w:val="auto"/>
                <w:sz w:val="19"/>
                <w:szCs w:val="19"/>
              </w:rPr>
              <w:t>5.4%</w:t>
            </w:r>
          </w:p>
        </w:tc>
      </w:tr>
      <w:tr w:rsidRPr="0009134B" w:rsidR="005C0427" w:rsidTr="005C6706" w14:paraId="007ABA59" w14:textId="77777777">
        <w:trPr>
          <w:cnfStyle w:val="000000100000"/>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09134B" w:rsidR="005C0427" w:rsidP="005C0427" w:rsidRDefault="005C0427" w14:paraId="4E7516A7" w14:textId="77777777">
            <w:pPr>
              <w:pStyle w:val="Table"/>
            </w:pPr>
            <w:r w:rsidRPr="0009134B">
              <w:t>Organisations</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CF2D357" w14:textId="35C931E7">
            <w:pPr>
              <w:pStyle w:val="BodyText"/>
              <w:spacing w:after="0" w:line="240" w:lineRule="auto"/>
              <w:jc w:val="right"/>
              <w:cnfStyle w:val="000000100000"/>
              <w:rPr>
                <w:color w:val="auto"/>
                <w:sz w:val="19"/>
                <w:szCs w:val="19"/>
              </w:rPr>
            </w:pPr>
            <w:r w:rsidRPr="0079295D">
              <w:rPr>
                <w:color w:val="auto"/>
                <w:sz w:val="19"/>
                <w:szCs w:val="19"/>
              </w:rPr>
              <w:t>73,842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0AA2A62C" w14:textId="59C95D10">
            <w:pPr>
              <w:pStyle w:val="BodyText"/>
              <w:spacing w:after="0" w:line="240" w:lineRule="auto"/>
              <w:jc w:val="right"/>
              <w:cnfStyle w:val="000000100000"/>
              <w:rPr>
                <w:color w:val="auto"/>
                <w:sz w:val="19"/>
                <w:szCs w:val="19"/>
              </w:rPr>
            </w:pPr>
            <w:r w:rsidRPr="0079295D">
              <w:rPr>
                <w:color w:val="auto"/>
                <w:sz w:val="19"/>
                <w:szCs w:val="19"/>
              </w:rPr>
              <w:t>72,268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1CCD9950" w14:textId="3F3452B0">
            <w:pPr>
              <w:pStyle w:val="BodyText"/>
              <w:spacing w:after="0" w:line="240" w:lineRule="auto"/>
              <w:jc w:val="right"/>
              <w:cnfStyle w:val="000000100000"/>
              <w:rPr>
                <w:color w:val="auto"/>
                <w:sz w:val="19"/>
                <w:szCs w:val="19"/>
              </w:rPr>
            </w:pPr>
            <w:r w:rsidRPr="0079295D">
              <w:rPr>
                <w:color w:val="auto"/>
                <w:sz w:val="19"/>
                <w:szCs w:val="19"/>
              </w:rPr>
              <w:t>76,718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167F55CD" w14:textId="38D52299">
            <w:pPr>
              <w:pStyle w:val="BodyText"/>
              <w:spacing w:after="0" w:line="240" w:lineRule="auto"/>
              <w:jc w:val="right"/>
              <w:cnfStyle w:val="000000100000"/>
              <w:rPr>
                <w:color w:val="auto"/>
                <w:sz w:val="19"/>
                <w:szCs w:val="19"/>
              </w:rPr>
            </w:pPr>
            <w:r w:rsidRPr="0079295D">
              <w:rPr>
                <w:color w:val="auto"/>
                <w:sz w:val="19"/>
                <w:szCs w:val="19"/>
              </w:rPr>
              <w:t>77,821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2E0B54BE" w14:textId="1A384A87">
            <w:pPr>
              <w:pStyle w:val="BodyText"/>
              <w:spacing w:after="0" w:line="240" w:lineRule="auto"/>
              <w:jc w:val="right"/>
              <w:cnfStyle w:val="000000100000"/>
              <w:rPr>
                <w:color w:val="auto"/>
                <w:sz w:val="19"/>
                <w:szCs w:val="19"/>
              </w:rPr>
            </w:pPr>
            <w:r w:rsidRPr="0079295D">
              <w:rPr>
                <w:color w:val="auto"/>
                <w:sz w:val="19"/>
                <w:szCs w:val="19"/>
              </w:rPr>
              <w:t>73,125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03BECA81" w14:textId="34872CC2">
            <w:pPr>
              <w:pStyle w:val="BodyText"/>
              <w:spacing w:after="0" w:line="240" w:lineRule="auto"/>
              <w:jc w:val="right"/>
              <w:cnfStyle w:val="000000100000"/>
              <w:rPr>
                <w:color w:val="auto"/>
                <w:sz w:val="19"/>
                <w:szCs w:val="19"/>
              </w:rPr>
            </w:pPr>
            <w:r w:rsidRPr="0079295D">
              <w:rPr>
                <w:color w:val="auto"/>
                <w:sz w:val="19"/>
                <w:szCs w:val="19"/>
              </w:rPr>
              <w:t>79,596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96B634C" w14:textId="0BF9EB24">
            <w:pPr>
              <w:pStyle w:val="BodyText"/>
              <w:spacing w:after="0" w:line="240" w:lineRule="auto"/>
              <w:jc w:val="right"/>
              <w:cnfStyle w:val="000000100000"/>
              <w:rPr>
                <w:color w:val="auto"/>
                <w:sz w:val="19"/>
                <w:szCs w:val="19"/>
              </w:rPr>
            </w:pPr>
            <w:r w:rsidRPr="0079295D">
              <w:rPr>
                <w:color w:val="auto"/>
                <w:sz w:val="19"/>
                <w:szCs w:val="19"/>
              </w:rPr>
              <w:t>91,337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7CD296F" w14:textId="605084FF">
            <w:pPr>
              <w:pStyle w:val="BodyText"/>
              <w:spacing w:after="0" w:line="240" w:lineRule="auto"/>
              <w:jc w:val="right"/>
              <w:cnfStyle w:val="000000100000"/>
              <w:rPr>
                <w:color w:val="auto"/>
                <w:sz w:val="19"/>
                <w:szCs w:val="19"/>
              </w:rPr>
            </w:pPr>
            <w:r w:rsidRPr="0079295D">
              <w:rPr>
                <w:color w:val="auto"/>
                <w:sz w:val="19"/>
                <w:szCs w:val="19"/>
              </w:rPr>
              <w:t>79,190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4BB6476" w14:textId="1F83794D">
            <w:pPr>
              <w:pStyle w:val="BodyText"/>
              <w:spacing w:after="0" w:line="240" w:lineRule="auto"/>
              <w:jc w:val="right"/>
              <w:cnfStyle w:val="000000100000"/>
              <w:rPr>
                <w:color w:val="auto"/>
                <w:sz w:val="19"/>
                <w:szCs w:val="19"/>
              </w:rPr>
            </w:pPr>
            <w:r w:rsidRPr="0079295D">
              <w:rPr>
                <w:color w:val="auto"/>
                <w:sz w:val="19"/>
                <w:szCs w:val="19"/>
              </w:rPr>
              <w:t>81,566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409D43E" w14:textId="2623C26D">
            <w:pPr>
              <w:pStyle w:val="BodyText"/>
              <w:spacing w:after="0" w:line="240" w:lineRule="auto"/>
              <w:jc w:val="right"/>
              <w:cnfStyle w:val="000000100000"/>
              <w:rPr>
                <w:color w:val="auto"/>
                <w:sz w:val="19"/>
                <w:szCs w:val="19"/>
              </w:rPr>
            </w:pPr>
            <w:r w:rsidRPr="0079295D">
              <w:rPr>
                <w:color w:val="auto"/>
                <w:sz w:val="19"/>
                <w:szCs w:val="19"/>
              </w:rPr>
              <w:t>86,600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8200C09" w14:textId="5FAE82FB">
            <w:pPr>
              <w:pStyle w:val="BodyText"/>
              <w:spacing w:after="0" w:line="240" w:lineRule="auto"/>
              <w:jc w:val="right"/>
              <w:cnfStyle w:val="000000100000"/>
              <w:rPr>
                <w:color w:val="auto"/>
                <w:sz w:val="19"/>
                <w:szCs w:val="19"/>
              </w:rPr>
            </w:pPr>
            <w:r w:rsidRPr="0079295D">
              <w:rPr>
                <w:color w:val="auto"/>
                <w:sz w:val="19"/>
                <w:szCs w:val="19"/>
              </w:rPr>
              <w:t>6.2%</w:t>
            </w:r>
          </w:p>
        </w:tc>
      </w:tr>
      <w:tr w:rsidRPr="0009134B" w:rsidR="005C0427" w:rsidTr="005C6706" w14:paraId="2AC6B939" w14:textId="77777777">
        <w:trPr>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09134B" w:rsidR="005C0427" w:rsidP="005C0427" w:rsidRDefault="005C0427" w14:paraId="7F4B8C38" w14:textId="77777777">
            <w:pPr>
              <w:pStyle w:val="Table"/>
            </w:pPr>
            <w:r w:rsidRPr="0009134B">
              <w:t>Total victims</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104F40C6" w14:textId="6E05451C">
            <w:pPr>
              <w:pStyle w:val="BodyText"/>
              <w:spacing w:after="0" w:line="240" w:lineRule="auto"/>
              <w:jc w:val="right"/>
              <w:cnfStyle w:val="000000000000"/>
              <w:rPr>
                <w:b/>
                <w:color w:val="auto"/>
                <w:sz w:val="19"/>
                <w:szCs w:val="19"/>
              </w:rPr>
            </w:pPr>
            <w:r w:rsidRPr="0079295D">
              <w:rPr>
                <w:b/>
                <w:color w:val="auto"/>
                <w:sz w:val="19"/>
                <w:szCs w:val="19"/>
              </w:rPr>
              <w:t>265,726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B74B7AF" w14:textId="3A45C063">
            <w:pPr>
              <w:pStyle w:val="BodyText"/>
              <w:spacing w:after="0" w:line="240" w:lineRule="auto"/>
              <w:jc w:val="right"/>
              <w:cnfStyle w:val="000000000000"/>
              <w:rPr>
                <w:b/>
                <w:color w:val="auto"/>
                <w:sz w:val="19"/>
                <w:szCs w:val="19"/>
              </w:rPr>
            </w:pPr>
            <w:r w:rsidRPr="0079295D">
              <w:rPr>
                <w:b/>
                <w:color w:val="auto"/>
                <w:sz w:val="19"/>
                <w:szCs w:val="19"/>
              </w:rPr>
              <w:t>266,513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7B7808D" w14:textId="0FB523A4">
            <w:pPr>
              <w:pStyle w:val="BodyText"/>
              <w:spacing w:after="0" w:line="240" w:lineRule="auto"/>
              <w:jc w:val="right"/>
              <w:cnfStyle w:val="000000000000"/>
              <w:rPr>
                <w:b/>
                <w:color w:val="auto"/>
                <w:sz w:val="19"/>
                <w:szCs w:val="19"/>
              </w:rPr>
            </w:pPr>
            <w:r w:rsidRPr="0079295D">
              <w:rPr>
                <w:b/>
                <w:color w:val="auto"/>
                <w:sz w:val="19"/>
                <w:szCs w:val="19"/>
              </w:rPr>
              <w:t>283,966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5CB821B" w14:textId="2DC00A6C">
            <w:pPr>
              <w:pStyle w:val="BodyText"/>
              <w:spacing w:after="0" w:line="240" w:lineRule="auto"/>
              <w:jc w:val="right"/>
              <w:cnfStyle w:val="000000000000"/>
              <w:rPr>
                <w:b/>
                <w:color w:val="auto"/>
                <w:sz w:val="19"/>
                <w:szCs w:val="19"/>
              </w:rPr>
            </w:pPr>
            <w:r w:rsidRPr="0079295D">
              <w:rPr>
                <w:b/>
                <w:color w:val="auto"/>
                <w:sz w:val="19"/>
                <w:szCs w:val="19"/>
              </w:rPr>
              <w:t>280,533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B4B1A54" w14:textId="6B867BCF">
            <w:pPr>
              <w:pStyle w:val="BodyText"/>
              <w:spacing w:after="0" w:line="240" w:lineRule="auto"/>
              <w:jc w:val="right"/>
              <w:cnfStyle w:val="000000000000"/>
              <w:rPr>
                <w:b/>
                <w:color w:val="auto"/>
                <w:sz w:val="19"/>
                <w:szCs w:val="19"/>
              </w:rPr>
            </w:pPr>
            <w:r w:rsidRPr="0079295D">
              <w:rPr>
                <w:b/>
                <w:color w:val="auto"/>
                <w:sz w:val="19"/>
                <w:szCs w:val="19"/>
              </w:rPr>
              <w:t>278,768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6B3DDE28" w14:textId="78443E61">
            <w:pPr>
              <w:pStyle w:val="BodyText"/>
              <w:spacing w:after="0" w:line="240" w:lineRule="auto"/>
              <w:jc w:val="right"/>
              <w:cnfStyle w:val="000000000000"/>
              <w:rPr>
                <w:b/>
                <w:color w:val="auto"/>
                <w:sz w:val="19"/>
                <w:szCs w:val="19"/>
              </w:rPr>
            </w:pPr>
            <w:r w:rsidRPr="0079295D">
              <w:rPr>
                <w:b/>
                <w:color w:val="auto"/>
                <w:sz w:val="19"/>
                <w:szCs w:val="19"/>
              </w:rPr>
              <w:t>298,222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F8095F9" w14:textId="195F6FF0">
            <w:pPr>
              <w:pStyle w:val="BodyText"/>
              <w:spacing w:after="0" w:line="240" w:lineRule="auto"/>
              <w:jc w:val="right"/>
              <w:cnfStyle w:val="000000000000"/>
              <w:rPr>
                <w:b/>
                <w:color w:val="auto"/>
                <w:sz w:val="19"/>
                <w:szCs w:val="19"/>
              </w:rPr>
            </w:pPr>
            <w:r w:rsidRPr="0079295D">
              <w:rPr>
                <w:b/>
                <w:color w:val="auto"/>
                <w:sz w:val="19"/>
                <w:szCs w:val="19"/>
              </w:rPr>
              <w:t>338,652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3064B99" w14:textId="6AC28875">
            <w:pPr>
              <w:pStyle w:val="BodyText"/>
              <w:spacing w:after="0" w:line="240" w:lineRule="auto"/>
              <w:jc w:val="right"/>
              <w:cnfStyle w:val="000000000000"/>
              <w:rPr>
                <w:b/>
                <w:color w:val="auto"/>
                <w:sz w:val="19"/>
                <w:szCs w:val="19"/>
              </w:rPr>
            </w:pPr>
            <w:r w:rsidRPr="0079295D">
              <w:rPr>
                <w:b/>
                <w:color w:val="auto"/>
                <w:sz w:val="19"/>
                <w:szCs w:val="19"/>
              </w:rPr>
              <w:t>298,921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638EF3C3" w14:textId="6386449A">
            <w:pPr>
              <w:pStyle w:val="BodyText"/>
              <w:spacing w:after="0" w:line="240" w:lineRule="auto"/>
              <w:jc w:val="right"/>
              <w:cnfStyle w:val="000000000000"/>
              <w:rPr>
                <w:b/>
                <w:color w:val="auto"/>
                <w:sz w:val="19"/>
                <w:szCs w:val="19"/>
              </w:rPr>
            </w:pPr>
            <w:r w:rsidRPr="0079295D">
              <w:rPr>
                <w:b/>
                <w:color w:val="auto"/>
                <w:sz w:val="19"/>
                <w:szCs w:val="19"/>
              </w:rPr>
              <w:t>300,843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E2A6F1B" w14:textId="4E361FFB">
            <w:pPr>
              <w:pStyle w:val="BodyText"/>
              <w:spacing w:after="0" w:line="240" w:lineRule="auto"/>
              <w:jc w:val="right"/>
              <w:cnfStyle w:val="000000000000"/>
              <w:rPr>
                <w:b/>
                <w:color w:val="auto"/>
                <w:sz w:val="19"/>
                <w:szCs w:val="19"/>
              </w:rPr>
            </w:pPr>
            <w:r w:rsidRPr="0079295D">
              <w:rPr>
                <w:b/>
                <w:color w:val="auto"/>
                <w:sz w:val="19"/>
                <w:szCs w:val="19"/>
              </w:rPr>
              <w:t>317,675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CF554E5" w14:textId="7BE3A204">
            <w:pPr>
              <w:pStyle w:val="BodyText"/>
              <w:spacing w:after="0" w:line="240" w:lineRule="auto"/>
              <w:jc w:val="right"/>
              <w:cnfStyle w:val="000000000000"/>
              <w:rPr>
                <w:b/>
                <w:color w:val="auto"/>
                <w:sz w:val="19"/>
                <w:szCs w:val="19"/>
              </w:rPr>
            </w:pPr>
            <w:r w:rsidRPr="0079295D">
              <w:rPr>
                <w:b/>
                <w:color w:val="auto"/>
                <w:sz w:val="19"/>
                <w:szCs w:val="19"/>
              </w:rPr>
              <w:t>5.6%</w:t>
            </w:r>
          </w:p>
        </w:tc>
      </w:tr>
      <w:tr w:rsidRPr="0009134B" w:rsidR="005C0427" w:rsidTr="005C6706" w14:paraId="2EE532A7" w14:textId="77777777">
        <w:trPr>
          <w:cnfStyle w:val="000000100000"/>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09134B" w:rsidR="005C0427" w:rsidP="005C0427" w:rsidRDefault="005C0427" w14:paraId="24BC85FE" w14:textId="77777777">
            <w:pPr>
              <w:pStyle w:val="Table"/>
            </w:pPr>
            <w:r w:rsidRPr="0009134B">
              <w:t>Person 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6F6D2348" w14:textId="25910C3F">
            <w:pPr>
              <w:pStyle w:val="BodyText"/>
              <w:spacing w:after="0" w:line="240" w:lineRule="auto"/>
              <w:jc w:val="right"/>
              <w:cnfStyle w:val="000000100000"/>
              <w:rPr>
                <w:color w:val="auto"/>
                <w:sz w:val="19"/>
                <w:szCs w:val="19"/>
              </w:rPr>
            </w:pPr>
            <w:r w:rsidRPr="0079295D">
              <w:rPr>
                <w:color w:val="auto"/>
                <w:sz w:val="19"/>
                <w:szCs w:val="19"/>
              </w:rPr>
              <w:t>3,513.7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48EF8255" w14:textId="47587DA2">
            <w:pPr>
              <w:pStyle w:val="BodyText"/>
              <w:spacing w:after="0" w:line="240" w:lineRule="auto"/>
              <w:jc w:val="right"/>
              <w:cnfStyle w:val="000000100000"/>
              <w:rPr>
                <w:color w:val="auto"/>
                <w:sz w:val="19"/>
                <w:szCs w:val="19"/>
              </w:rPr>
            </w:pPr>
            <w:r w:rsidRPr="0079295D">
              <w:rPr>
                <w:color w:val="auto"/>
                <w:sz w:val="19"/>
                <w:szCs w:val="19"/>
              </w:rPr>
              <w:t>3,507.6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2767D66A" w14:textId="177D2D96">
            <w:pPr>
              <w:pStyle w:val="BodyText"/>
              <w:spacing w:after="0" w:line="240" w:lineRule="auto"/>
              <w:jc w:val="right"/>
              <w:cnfStyle w:val="000000100000"/>
              <w:rPr>
                <w:color w:val="auto"/>
                <w:sz w:val="19"/>
                <w:szCs w:val="19"/>
              </w:rPr>
            </w:pPr>
            <w:r w:rsidRPr="0079295D">
              <w:rPr>
                <w:color w:val="auto"/>
                <w:sz w:val="19"/>
                <w:szCs w:val="19"/>
              </w:rPr>
              <w:t>3,667.4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5996AB0" w14:textId="1F567C30">
            <w:pPr>
              <w:pStyle w:val="BodyText"/>
              <w:spacing w:after="0" w:line="240" w:lineRule="auto"/>
              <w:jc w:val="right"/>
              <w:cnfStyle w:val="000000100000"/>
              <w:rPr>
                <w:color w:val="auto"/>
                <w:sz w:val="19"/>
                <w:szCs w:val="19"/>
              </w:rPr>
            </w:pPr>
            <w:r w:rsidRPr="0079295D">
              <w:rPr>
                <w:color w:val="auto"/>
                <w:sz w:val="19"/>
                <w:szCs w:val="19"/>
              </w:rPr>
              <w:t>3,511.6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99EB508" w14:textId="61C883BC">
            <w:pPr>
              <w:pStyle w:val="BodyText"/>
              <w:spacing w:after="0" w:line="240" w:lineRule="auto"/>
              <w:jc w:val="right"/>
              <w:cnfStyle w:val="000000100000"/>
              <w:rPr>
                <w:color w:val="auto"/>
                <w:sz w:val="19"/>
                <w:szCs w:val="19"/>
              </w:rPr>
            </w:pPr>
            <w:r w:rsidRPr="0079295D">
              <w:rPr>
                <w:color w:val="auto"/>
                <w:sz w:val="19"/>
                <w:szCs w:val="19"/>
              </w:rPr>
              <w:t>3,488.5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5893DE9A" w14:textId="1BFA79C7">
            <w:pPr>
              <w:pStyle w:val="BodyText"/>
              <w:spacing w:after="0" w:line="240" w:lineRule="auto"/>
              <w:jc w:val="right"/>
              <w:cnfStyle w:val="000000100000"/>
              <w:rPr>
                <w:color w:val="auto"/>
                <w:sz w:val="19"/>
                <w:szCs w:val="19"/>
              </w:rPr>
            </w:pPr>
            <w:r w:rsidRPr="0079295D">
              <w:rPr>
                <w:color w:val="auto"/>
                <w:sz w:val="19"/>
                <w:szCs w:val="19"/>
              </w:rPr>
              <w:t>3,630.3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BCFACF6" w14:textId="7521B4AC">
            <w:pPr>
              <w:pStyle w:val="BodyText"/>
              <w:spacing w:after="0" w:line="240" w:lineRule="auto"/>
              <w:jc w:val="right"/>
              <w:cnfStyle w:val="000000100000"/>
              <w:rPr>
                <w:color w:val="auto"/>
                <w:sz w:val="19"/>
                <w:szCs w:val="19"/>
              </w:rPr>
            </w:pPr>
            <w:r w:rsidRPr="0079295D">
              <w:rPr>
                <w:color w:val="auto"/>
                <w:sz w:val="19"/>
                <w:szCs w:val="19"/>
              </w:rPr>
              <w:t>4,006.3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292B2C3D" w14:textId="5E7739A2">
            <w:pPr>
              <w:pStyle w:val="BodyText"/>
              <w:spacing w:after="0" w:line="240" w:lineRule="auto"/>
              <w:jc w:val="right"/>
              <w:cnfStyle w:val="000000100000"/>
              <w:rPr>
                <w:color w:val="auto"/>
                <w:sz w:val="19"/>
                <w:szCs w:val="19"/>
              </w:rPr>
            </w:pPr>
            <w:r w:rsidRPr="0079295D">
              <w:rPr>
                <w:color w:val="auto"/>
                <w:sz w:val="19"/>
                <w:szCs w:val="19"/>
              </w:rPr>
              <w:t>3,475.9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784CF5F3" w14:textId="32B8919A">
            <w:pPr>
              <w:pStyle w:val="BodyText"/>
              <w:spacing w:after="0" w:line="240" w:lineRule="auto"/>
              <w:jc w:val="right"/>
              <w:cnfStyle w:val="000000100000"/>
              <w:rPr>
                <w:color w:val="auto"/>
                <w:sz w:val="19"/>
                <w:szCs w:val="19"/>
              </w:rPr>
            </w:pPr>
            <w:r w:rsidRPr="0079295D">
              <w:rPr>
                <w:color w:val="auto"/>
                <w:sz w:val="19"/>
                <w:szCs w:val="19"/>
              </w:rPr>
              <w:t>3,394.0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3B846AA8" w14:textId="10968B9E">
            <w:pPr>
              <w:pStyle w:val="BodyText"/>
              <w:spacing w:after="0" w:line="240" w:lineRule="auto"/>
              <w:jc w:val="right"/>
              <w:cnfStyle w:val="000000100000"/>
              <w:rPr>
                <w:color w:val="auto"/>
                <w:sz w:val="19"/>
                <w:szCs w:val="19"/>
              </w:rPr>
            </w:pPr>
            <w:r w:rsidRPr="0079295D">
              <w:rPr>
                <w:color w:val="auto"/>
                <w:sz w:val="19"/>
                <w:szCs w:val="19"/>
              </w:rPr>
              <w:t>3,503.5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09134B" w:rsidR="005C0427" w:rsidP="005C0427" w:rsidRDefault="005C0427" w14:paraId="61FC80C7" w14:textId="3FC78B68">
            <w:pPr>
              <w:pStyle w:val="BodyText"/>
              <w:spacing w:after="0" w:line="240" w:lineRule="auto"/>
              <w:jc w:val="right"/>
              <w:cnfStyle w:val="000000100000"/>
              <w:rPr>
                <w:color w:val="auto"/>
                <w:sz w:val="19"/>
                <w:szCs w:val="19"/>
              </w:rPr>
            </w:pPr>
            <w:r w:rsidRPr="0079295D">
              <w:rPr>
                <w:color w:val="auto"/>
                <w:sz w:val="19"/>
                <w:szCs w:val="19"/>
              </w:rPr>
              <w:t>3.2%</w:t>
            </w:r>
          </w:p>
        </w:tc>
      </w:tr>
    </w:tbl>
    <w:p w:rsidRPr="00FC2C16" w:rsidR="00457434" w:rsidP="00FC2C16" w:rsidRDefault="00FC2C16" w14:paraId="4FCB8557" w14:textId="2672281B">
      <w:pPr>
        <w:pStyle w:val="BodyTextSpaceAfter"/>
      </w:pPr>
      <w:r w:rsidRPr="00FC2C16">
        <w:t xml:space="preserve">  </w:t>
      </w:r>
    </w:p>
    <w:p w:rsidR="00457434" w:rsidP="00FC2C16" w:rsidRDefault="00FC2C16" w14:paraId="70AF0E81" w14:textId="0DE5B219">
      <w:pPr>
        <w:pStyle w:val="BodyTextSpaceAfter"/>
        <w:rPr>
          <w:rFonts w:ascii="Roboto Condensed" w:hAnsi="Roboto Condensed"/>
          <w:sz w:val="32"/>
          <w:szCs w:val="26"/>
        </w:rPr>
      </w:pPr>
      <w:r>
        <w:rPr>
          <w:sz w:val="32"/>
          <w:szCs w:val="26"/>
        </w:rPr>
        <w:t xml:space="preserve"> </w:t>
      </w:r>
      <w:r w:rsidR="00457434">
        <w:rPr>
          <w:sz w:val="32"/>
          <w:szCs w:val="26"/>
        </w:rPr>
        <w:br w:type="page"/>
      </w:r>
    </w:p>
    <w:p w:rsidRPr="00D11435" w:rsidR="00D11435" w:rsidP="00D11435" w:rsidRDefault="00D11435" w14:paraId="212E7371" w14:textId="4DC74501">
      <w:pPr>
        <w:pStyle w:val="Heading4"/>
        <w:rPr>
          <w:color w:val="auto"/>
        </w:rPr>
      </w:pPr>
      <w:r w:rsidRPr="00D11435">
        <w:rPr>
          <w:color w:val="auto"/>
        </w:rPr>
        <w:lastRenderedPageBreak/>
        <w:t>Victorian organisation victim reports, 10 year trend</w:t>
      </w:r>
    </w:p>
    <w:p w:rsidR="00D11435" w:rsidP="00D11435" w:rsidRDefault="00D11435" w14:paraId="38DB3207" w14:textId="77777777">
      <w:pPr>
        <w:pStyle w:val="ListParagraph"/>
        <w:ind w:left="284"/>
        <w:jc w:val="center"/>
        <w:rPr>
          <w:lang w:val="en-GB"/>
        </w:rPr>
      </w:pPr>
    </w:p>
    <w:p w:rsidR="00D11435" w:rsidP="00457434" w:rsidRDefault="005C0427" w14:paraId="0E0F8939" w14:textId="39700F93">
      <w:pPr>
        <w:pStyle w:val="ListParagraph"/>
        <w:ind w:left="0"/>
        <w:jc w:val="center"/>
        <w:rPr>
          <w:lang w:val="en-GB"/>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Chart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7:chart xmlns:ns7="http://schemas.openxmlformats.org/drawingml/2006/chart" r:id="rId47"/>
              </a:graphicData>
            </a:graphic>
          </wp:inline>
        </w:drawing>
      </w:r>
    </w:p>
    <w:p w:rsidRPr="00B44DCB" w:rsidR="003A2991" w:rsidP="003A2991" w:rsidRDefault="003A2991" w14:paraId="64C810F7" w14:textId="3FC8821B">
      <w:pPr>
        <w:pStyle w:val="Heading2"/>
      </w:pPr>
      <w:bookmarkStart w:id="107" w:name="_Toc506125652"/>
      <w:bookmarkStart w:id="108" w:name="_Toc26798462"/>
      <w:bookmarkStart w:id="109" w:name="_Toc506125651"/>
      <w:r>
        <w:t>4</w:t>
      </w:r>
      <w:r w:rsidRPr="00B44DCB">
        <w:t>.</w:t>
      </w:r>
      <w:r>
        <w:t>2</w:t>
      </w:r>
      <w:r w:rsidRPr="00B44DCB">
        <w:t xml:space="preserve"> Number of victim reports by principal offence category</w:t>
      </w:r>
      <w:bookmarkEnd w:id="107"/>
      <w:bookmarkEnd w:id="108"/>
    </w:p>
    <w:p w:rsidR="003A2991" w:rsidP="003A2991" w:rsidRDefault="003A2991" w14:paraId="6A3FB476" w14:textId="77777777">
      <w:pPr>
        <w:pStyle w:val="BodyTextSpaceAfter"/>
        <w:rPr>
          <w:color w:val="auto"/>
        </w:rPr>
      </w:pPr>
      <w:r w:rsidRPr="000E1A30">
        <w:rPr>
          <w:color w:val="auto"/>
        </w:rPr>
        <w:t xml:space="preserve">In order to assign an offence type to a victim report with multiple offences, the most serious offence within a report </w:t>
      </w:r>
      <w:r w:rsidRPr="00414746">
        <w:rPr>
          <w:color w:val="auto"/>
        </w:rPr>
        <w:t>is determined and this becomes the principal offence for the victim report.</w:t>
      </w:r>
    </w:p>
    <w:p w:rsidR="004858B3" w:rsidP="004858B3" w:rsidRDefault="004858B3" w14:paraId="2DB59596" w14:textId="77777777">
      <w:pPr>
        <w:pStyle w:val="Heading3"/>
        <w:keepNext/>
        <w:keepLines/>
        <w:widowControl/>
      </w:pPr>
      <w:bookmarkStart w:id="110" w:name="_Toc26798463"/>
      <w:r>
        <w:t>Notable movements – victim reports</w:t>
      </w:r>
      <w:bookmarkEnd w:id="110"/>
    </w:p>
    <w:p w:rsidRPr="00BE7F0F" w:rsidR="003A2991" w:rsidP="003A2991" w:rsidRDefault="003A2991" w14:paraId="28FAFFD1" w14:textId="425C4CF7">
      <w:pPr>
        <w:pStyle w:val="BodyTextSpaceAfter"/>
        <w:rPr>
          <w:color w:val="auto"/>
        </w:rPr>
      </w:pPr>
      <w:r w:rsidRPr="00BE7F0F">
        <w:rPr>
          <w:color w:val="auto"/>
        </w:rPr>
        <w:t xml:space="preserve">Of the </w:t>
      </w:r>
      <w:r w:rsidRPr="00BE7F0F" w:rsidR="00D11435">
        <w:rPr>
          <w:color w:val="auto"/>
        </w:rPr>
        <w:t>2</w:t>
      </w:r>
      <w:r w:rsidRPr="00BE7F0F" w:rsidR="00BE7F0F">
        <w:rPr>
          <w:color w:val="auto"/>
        </w:rPr>
        <w:t>31</w:t>
      </w:r>
      <w:r w:rsidRPr="00BE7F0F" w:rsidR="00D11435">
        <w:rPr>
          <w:color w:val="auto"/>
        </w:rPr>
        <w:t>,</w:t>
      </w:r>
      <w:r w:rsidRPr="00BE7F0F" w:rsidR="00BE7F0F">
        <w:rPr>
          <w:color w:val="auto"/>
        </w:rPr>
        <w:t>075</w:t>
      </w:r>
      <w:r w:rsidRPr="00BE7F0F" w:rsidR="00D11435">
        <w:rPr>
          <w:color w:val="auto"/>
        </w:rPr>
        <w:t xml:space="preserve"> person</w:t>
      </w:r>
      <w:r w:rsidRPr="00BE7F0F">
        <w:rPr>
          <w:color w:val="auto"/>
        </w:rPr>
        <w:t xml:space="preserve"> victim repo</w:t>
      </w:r>
      <w:r w:rsidRPr="00BE7F0F" w:rsidR="003931C7">
        <w:rPr>
          <w:color w:val="auto"/>
        </w:rPr>
        <w:t xml:space="preserve">rts in the last 12 months, </w:t>
      </w:r>
      <w:r w:rsidRPr="00BE7F0F" w:rsidR="00D11435">
        <w:rPr>
          <w:color w:val="auto"/>
        </w:rPr>
        <w:t>1</w:t>
      </w:r>
      <w:r w:rsidRPr="00BE7F0F" w:rsidR="00BE7F0F">
        <w:rPr>
          <w:color w:val="auto"/>
        </w:rPr>
        <w:t>63,117</w:t>
      </w:r>
      <w:r w:rsidRPr="00BE7F0F">
        <w:rPr>
          <w:color w:val="auto"/>
        </w:rPr>
        <w:t xml:space="preserve"> </w:t>
      </w:r>
      <w:r w:rsidRPr="00BE7F0F" w:rsidR="00650FE2">
        <w:rPr>
          <w:color w:val="auto"/>
        </w:rPr>
        <w:t>(</w:t>
      </w:r>
      <w:r w:rsidRPr="00BE7F0F" w:rsidR="00BE7F0F">
        <w:rPr>
          <w:color w:val="auto"/>
        </w:rPr>
        <w:t>70.6</w:t>
      </w:r>
      <w:r w:rsidRPr="00BE7F0F">
        <w:rPr>
          <w:color w:val="auto"/>
        </w:rPr>
        <w:t xml:space="preserve">%) had a principal offence of </w:t>
      </w:r>
      <w:r w:rsidRPr="00BE7F0F">
        <w:rPr>
          <w:i/>
          <w:color w:val="auto"/>
        </w:rPr>
        <w:t>Property and deception offences</w:t>
      </w:r>
      <w:r w:rsidRPr="00BE7F0F">
        <w:rPr>
          <w:color w:val="auto"/>
        </w:rPr>
        <w:t>,</w:t>
      </w:r>
      <w:r w:rsidRPr="00BE7F0F" w:rsidR="005E2D17">
        <w:rPr>
          <w:color w:val="auto"/>
        </w:rPr>
        <w:t xml:space="preserve"> </w:t>
      </w:r>
      <w:r w:rsidRPr="00BE7F0F" w:rsidR="00D11435">
        <w:rPr>
          <w:color w:val="auto"/>
        </w:rPr>
        <w:t>67,</w:t>
      </w:r>
      <w:r w:rsidRPr="00BE7F0F" w:rsidR="00BE7F0F">
        <w:rPr>
          <w:color w:val="auto"/>
        </w:rPr>
        <w:t>766</w:t>
      </w:r>
      <w:r w:rsidRPr="00BE7F0F">
        <w:rPr>
          <w:color w:val="auto"/>
        </w:rPr>
        <w:t xml:space="preserve"> reports (</w:t>
      </w:r>
      <w:r w:rsidRPr="00BE7F0F" w:rsidR="00BE7F0F">
        <w:rPr>
          <w:color w:val="auto"/>
        </w:rPr>
        <w:t>29.3</w:t>
      </w:r>
      <w:r w:rsidRPr="00BE7F0F">
        <w:rPr>
          <w:color w:val="auto"/>
        </w:rPr>
        <w:t xml:space="preserve">%) were </w:t>
      </w:r>
      <w:r w:rsidRPr="00BE7F0F">
        <w:rPr>
          <w:i/>
          <w:color w:val="auto"/>
        </w:rPr>
        <w:t>Crimes against the person</w:t>
      </w:r>
      <w:r w:rsidRPr="00BE7F0F">
        <w:rPr>
          <w:color w:val="auto"/>
        </w:rPr>
        <w:t xml:space="preserve"> and </w:t>
      </w:r>
      <w:r w:rsidRPr="00BE7F0F" w:rsidR="005E31B4">
        <w:rPr>
          <w:color w:val="auto"/>
        </w:rPr>
        <w:t xml:space="preserve">the remaining </w:t>
      </w:r>
      <w:r w:rsidRPr="00BE7F0F" w:rsidR="00E452CE">
        <w:rPr>
          <w:color w:val="auto"/>
        </w:rPr>
        <w:t>1</w:t>
      </w:r>
      <w:r w:rsidRPr="00BE7F0F" w:rsidR="00BE7F0F">
        <w:rPr>
          <w:color w:val="auto"/>
        </w:rPr>
        <w:t>92</w:t>
      </w:r>
      <w:r w:rsidRPr="00BE7F0F" w:rsidR="00144CEF">
        <w:rPr>
          <w:color w:val="auto"/>
        </w:rPr>
        <w:t xml:space="preserve"> </w:t>
      </w:r>
      <w:r w:rsidRPr="00BE7F0F" w:rsidR="005E31B4">
        <w:rPr>
          <w:color w:val="auto"/>
        </w:rPr>
        <w:t xml:space="preserve">victim reports were </w:t>
      </w:r>
      <w:r w:rsidRPr="00BE7F0F">
        <w:rPr>
          <w:i/>
          <w:color w:val="auto"/>
        </w:rPr>
        <w:t>Other offence</w:t>
      </w:r>
      <w:r w:rsidRPr="00BE7F0F">
        <w:rPr>
          <w:color w:val="auto"/>
        </w:rPr>
        <w:t>s.</w:t>
      </w:r>
      <w:r w:rsidRPr="00BE7F0F" w:rsidR="003931C7">
        <w:rPr>
          <w:color w:val="auto"/>
        </w:rPr>
        <w:t xml:space="preserve"> The </w:t>
      </w:r>
      <w:r w:rsidR="00137B6F">
        <w:rPr>
          <w:color w:val="auto"/>
        </w:rPr>
        <w:t>number</w:t>
      </w:r>
      <w:r w:rsidRPr="00BE7F0F" w:rsidR="003931C7">
        <w:rPr>
          <w:color w:val="auto"/>
        </w:rPr>
        <w:t xml:space="preserve"> of victim reports with a principal offence of </w:t>
      </w:r>
      <w:r w:rsidRPr="00BE7F0F" w:rsidR="003931C7">
        <w:rPr>
          <w:i/>
          <w:color w:val="auto"/>
        </w:rPr>
        <w:t xml:space="preserve">Crimes against the person </w:t>
      </w:r>
      <w:r w:rsidRPr="00BE7F0F" w:rsidR="00C32D24">
        <w:rPr>
          <w:color w:val="auto"/>
        </w:rPr>
        <w:t>has</w:t>
      </w:r>
      <w:r w:rsidRPr="00BE7F0F" w:rsidR="003931C7">
        <w:rPr>
          <w:color w:val="auto"/>
        </w:rPr>
        <w:t xml:space="preserve"> increased </w:t>
      </w:r>
      <w:r w:rsidRPr="00BE7F0F" w:rsidR="00BE7F0F">
        <w:rPr>
          <w:color w:val="auto"/>
        </w:rPr>
        <w:t xml:space="preserve">21.3% </w:t>
      </w:r>
      <w:r w:rsidRPr="00BE7F0F" w:rsidR="003931C7">
        <w:rPr>
          <w:color w:val="auto"/>
        </w:rPr>
        <w:t xml:space="preserve">in the five years from </w:t>
      </w:r>
      <w:r w:rsidR="00BE7F0F">
        <w:rPr>
          <w:color w:val="auto"/>
        </w:rPr>
        <w:t>t</w:t>
      </w:r>
      <w:r w:rsidRPr="00BE7F0F" w:rsidR="005E31B4">
        <w:rPr>
          <w:color w:val="auto"/>
        </w:rPr>
        <w:t xml:space="preserve">he year ending </w:t>
      </w:r>
      <w:r w:rsidRPr="00BE7F0F" w:rsidR="00BE7F0F">
        <w:rPr>
          <w:color w:val="auto"/>
        </w:rPr>
        <w:t>December</w:t>
      </w:r>
      <w:r w:rsidRPr="00BE7F0F" w:rsidR="001444C3">
        <w:rPr>
          <w:color w:val="auto"/>
        </w:rPr>
        <w:t xml:space="preserve"> </w:t>
      </w:r>
      <w:r w:rsidRPr="00BE7F0F" w:rsidR="005E31B4">
        <w:rPr>
          <w:color w:val="auto"/>
        </w:rPr>
        <w:t>201</w:t>
      </w:r>
      <w:r w:rsidRPr="00BE7F0F" w:rsidR="00852769">
        <w:rPr>
          <w:color w:val="auto"/>
        </w:rPr>
        <w:t>5</w:t>
      </w:r>
      <w:r w:rsidRPr="00BE7F0F" w:rsidR="003931C7">
        <w:rPr>
          <w:color w:val="auto"/>
        </w:rPr>
        <w:t>.</w:t>
      </w:r>
    </w:p>
    <w:p w:rsidR="00524E36" w:rsidRDefault="00524E36" w14:paraId="69BD1CAC" w14:textId="77777777">
      <w:pPr>
        <w:rPr>
          <w:rFonts w:ascii="Roboto Condensed" w:hAnsi="Roboto Condensed" w:cs="TradeGothic-Light"/>
          <w:b/>
          <w:sz w:val="22"/>
          <w:szCs w:val="22"/>
          <w:lang w:val="en-GB"/>
        </w:rPr>
      </w:pPr>
      <w:r>
        <w:br w:type="page"/>
      </w:r>
    </w:p>
    <w:p w:rsidRPr="00D11435" w:rsidR="004858B3" w:rsidP="004858B3" w:rsidRDefault="00D11435" w14:paraId="554DBB69" w14:textId="75AC3012">
      <w:pPr>
        <w:pStyle w:val="Heading4"/>
        <w:rPr>
          <w:noProof/>
          <w:color w:val="auto"/>
          <w:lang w:val="en-AU" w:eastAsia="en-AU"/>
        </w:rPr>
      </w:pPr>
      <w:r w:rsidRPr="00D11435">
        <w:rPr>
          <w:color w:val="auto"/>
        </w:rPr>
        <w:lastRenderedPageBreak/>
        <w:t>Person v</w:t>
      </w:r>
      <w:r w:rsidRPr="00D11435" w:rsidR="004858B3">
        <w:rPr>
          <w:color w:val="auto"/>
        </w:rPr>
        <w:t>ictim reports by principal offence, 5 year trend</w:t>
      </w:r>
      <w:r w:rsidRPr="00D11435" w:rsidR="004858B3">
        <w:rPr>
          <w:noProof/>
          <w:color w:val="auto"/>
          <w:lang w:eastAsia="en-AU"/>
        </w:rPr>
        <w:t xml:space="preserve"> </w:t>
      </w:r>
    </w:p>
    <w:p w:rsidRPr="00D11435" w:rsidR="00D11435" w:rsidP="00D11435" w:rsidRDefault="00BE7F0F" w14:paraId="05D1E2FC" w14:textId="5B64F851">
      <w:pPr>
        <w:jc w:val="center"/>
        <w:rPr>
          <w:lang w:eastAsia="en-AU"/>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Chart 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8:chart xmlns:ns8="http://schemas.openxmlformats.org/drawingml/2006/chart" r:id="rId48"/>
              </a:graphicData>
            </a:graphic>
          </wp:inline>
        </w:drawing>
      </w:r>
    </w:p>
    <w:p w:rsidR="004858B3" w:rsidP="004858B3" w:rsidRDefault="004858B3" w14:paraId="221B7B65" w14:textId="77777777">
      <w:pPr>
        <w:pStyle w:val="BodyTextSpaceAfter"/>
      </w:pPr>
      <w:r w:rsidRPr="00CD641D">
        <w:t xml:space="preserve">Please note that movements in recorded crime data may be impacted by changes in legislation and operational police practice. Information is available about notable changes in the </w:t>
      </w:r>
      <w:hyperlink w:history="true" r:id="rId49">
        <w:r w:rsidRPr="00CD641D">
          <w:rPr>
            <w:rStyle w:val="Hyperlink"/>
          </w:rPr>
          <w:t>Explanatory Notes</w:t>
        </w:r>
      </w:hyperlink>
      <w:r w:rsidRPr="00CD641D">
        <w:t>, refer to this information when comparing data over time.</w:t>
      </w:r>
    </w:p>
    <w:p w:rsidRPr="00172428" w:rsidR="0001443E" w:rsidP="004858B3" w:rsidRDefault="0001443E" w14:paraId="7599B835" w14:textId="77777777">
      <w:pPr>
        <w:pStyle w:val="BodyTextSpaceAfter"/>
      </w:pPr>
    </w:p>
    <w:bookmarkEnd w:id="109"/>
    <w:p w:rsidRPr="00E52B6D" w:rsidR="00F420C7" w:rsidP="00276261" w:rsidRDefault="00F420C7" w14:paraId="1A137A26" w14:textId="5D1CD027">
      <w:pPr>
        <w:pStyle w:val="Heading3"/>
        <w:rPr>
          <w:color w:val="0070C0"/>
          <w:sz w:val="28"/>
        </w:rPr>
        <w:sectPr w:rsidRPr="00E52B6D" w:rsidR="00F420C7" w:rsidSect="0001443E">
          <w:headerReference r:id="rId50" w:type="even"/>
          <w:headerReference r:id="rId51" w:type="default"/>
          <w:footerReference r:id="rId52" w:type="even"/>
          <w:headerReference r:id="rId53" w:type="first"/>
          <w:type w:val="evenPage"/>
          <w:pgSz w:w="11906" w:h="16838"/>
          <w:pgMar w:top="1276" w:right="1134" w:bottom="851" w:left="1134" w:header="510" w:footer="510" w:gutter="0"/>
          <w:cols w:space="720"/>
          <w:noEndnote/>
          <w:docGrid w:linePitch="326"/>
        </w:sectPr>
      </w:pPr>
    </w:p>
    <w:p w:rsidRPr="005B789C" w:rsidR="00C966EB" w:rsidP="00C966EB" w:rsidRDefault="007D26A7" w14:paraId="7841BB06" w14:textId="0001ABAB">
      <w:pPr>
        <w:pStyle w:val="Heading1"/>
      </w:pPr>
      <w:bookmarkStart w:id="111" w:name="_Toc26798464"/>
      <w:r>
        <w:lastRenderedPageBreak/>
        <w:t>5</w:t>
      </w:r>
      <w:r w:rsidRPr="005B789C" w:rsidR="00C966EB">
        <w:t>. Family incidents</w:t>
      </w:r>
      <w:bookmarkEnd w:id="111"/>
    </w:p>
    <w:p w:rsidRPr="00513C13" w:rsidR="00AB5BD7" w:rsidP="00AB5BD7" w:rsidRDefault="00AB5BD7" w14:paraId="0CB0D05E" w14:textId="77777777">
      <w:pPr>
        <w:pStyle w:val="BodyTextSpaceAfter"/>
      </w:pPr>
      <w:r w:rsidRPr="005B789C">
        <w:t>A family incident is an incident attended by Victoria Police where a Victoria Police Risk Assessment and Risk Management Report (also known as an L17 form) was completed and recorded on LEAP.</w:t>
      </w:r>
      <w:r w:rsidRPr="00513C13">
        <w:t xml:space="preserve"> </w:t>
      </w:r>
    </w:p>
    <w:p w:rsidR="00AB5BD7" w:rsidP="00AB5BD7" w:rsidRDefault="007D26A7" w14:paraId="76364AEF" w14:textId="4781C51E">
      <w:pPr>
        <w:pStyle w:val="Heading2"/>
      </w:pPr>
      <w:bookmarkStart w:id="112" w:name="_Toc506125654"/>
      <w:bookmarkStart w:id="113" w:name="_Toc515531779"/>
      <w:bookmarkStart w:id="114" w:name="_Toc26798465"/>
      <w:r>
        <w:t>5</w:t>
      </w:r>
      <w:r w:rsidR="00C84BBC">
        <w:t>.1</w:t>
      </w:r>
      <w:r w:rsidRPr="00513C13" w:rsidR="00AB5BD7">
        <w:t xml:space="preserve"> Key movements in the number and rate of family incidents</w:t>
      </w:r>
      <w:bookmarkEnd w:id="112"/>
      <w:bookmarkEnd w:id="113"/>
      <w:bookmarkEnd w:id="114"/>
    </w:p>
    <w:p w:rsidRPr="00750DB7" w:rsidR="00CF4DFA" w:rsidP="00CF4DFA" w:rsidRDefault="00CF4DFA" w14:paraId="15DA6629" w14:textId="77777777">
      <w:pPr>
        <w:jc w:val="center"/>
        <w:rPr>
          <w:lang w:val="en-GB"/>
        </w:rPr>
      </w:pPr>
    </w:p>
    <w:p w:rsidRPr="008B3748" w:rsidR="00CF4DFA" w:rsidP="00CF4DFA" w:rsidRDefault="00524E36" w14:paraId="768DEB50" w14:textId="02C727C5">
      <w:pPr>
        <w:jc w:val="center"/>
        <w:rPr>
          <w:lang w:val="en-GB"/>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Chart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9:chart xmlns:ns9="http://schemas.openxmlformats.org/drawingml/2006/chart" r:id="rId54"/>
              </a:graphicData>
            </a:graphic>
          </wp:inline>
        </w:drawing>
      </w:r>
    </w:p>
    <w:p w:rsidR="00CF4DFA" w:rsidP="00CF4DFA" w:rsidRDefault="00CF4DFA" w14:paraId="3D8953A6" w14:textId="77777777">
      <w:pPr>
        <w:rPr>
          <w:rFonts w:ascii="Roboto Condensed Light" w:hAnsi="Roboto Condensed Light" w:cs="TradeGothic-Light"/>
          <w:color w:val="000000"/>
          <w:sz w:val="22"/>
          <w:szCs w:val="22"/>
          <w:lang w:val="en-GB"/>
        </w:rPr>
      </w:pPr>
    </w:p>
    <w:tbl>
      <w:tblPr>
        <w:tblStyle w:val="MediumGrid2-Accent2"/>
        <w:tblW w:w="5812" w:type="dxa"/>
        <w:tblInd w:w="19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2"/>
        <w:gridCol w:w="812"/>
        <w:gridCol w:w="811"/>
        <w:gridCol w:w="812"/>
        <w:gridCol w:w="812"/>
        <w:gridCol w:w="902"/>
      </w:tblGrid>
      <w:tr w:rsidRPr="0093431C" w:rsidR="00CF4DFA" w:rsidTr="004A02CD" w14:paraId="1AB5219D" w14:textId="77777777">
        <w:trPr>
          <w:cnfStyle w:val="100000000000"/>
          <w:trHeight w:val="239"/>
        </w:trPr>
        <w:tc>
          <w:tcPr>
            <w:cnfStyle w:val="001000000100"/>
            <w:tcW w:w="851" w:type="dxa"/>
            <w:tcBorders>
              <w:top w:val="single" w:color="auto" w:sz="4" w:space="0"/>
              <w:left w:val="single" w:color="auto" w:sz="4" w:space="0"/>
            </w:tcBorders>
          </w:tcPr>
          <w:p w:rsidRPr="0093431C" w:rsidR="00CF4DFA" w:rsidP="00BE4A9C" w:rsidRDefault="00CF4DFA" w14:paraId="585ADD3F" w14:textId="77777777">
            <w:pPr>
              <w:rPr>
                <w:rFonts w:ascii="Roboto Condensed Light" w:hAnsi="Roboto Condensed Light" w:cs="Open Sans"/>
                <w:b w:val="false"/>
                <w:color w:val="FFFFFF" w:themeColor="background1"/>
              </w:rPr>
            </w:pPr>
          </w:p>
        </w:tc>
        <w:tc>
          <w:tcPr>
            <w:tcW w:w="4961" w:type="dxa"/>
            <w:gridSpan w:val="6"/>
            <w:tcBorders>
              <w:bottom w:val="single" w:color="000000" w:sz="4" w:space="0"/>
            </w:tcBorders>
            <w:shd w:val="clear" w:color="auto" w:fill="808080" w:themeFill="background1" w:themeFillShade="80"/>
            <w:vAlign w:val="center"/>
          </w:tcPr>
          <w:p w:rsidR="00CF4DFA" w:rsidP="00EF2285" w:rsidRDefault="00CF4DFA" w14:paraId="30E6A0D7" w14:textId="76645C29">
            <w:pPr>
              <w:jc w:val="center"/>
              <w:cnfStyle w:val="1000000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Family Incidents - year ending </w:t>
            </w:r>
            <w:r w:rsidR="00EF2285">
              <w:rPr>
                <w:rFonts w:ascii="Roboto Condensed" w:hAnsi="Roboto Condensed" w:cs="Open Sans"/>
                <w:color w:val="FFFFFF" w:themeColor="background1"/>
                <w:sz w:val="20"/>
                <w:szCs w:val="18"/>
              </w:rPr>
              <w:t>December</w:t>
            </w:r>
          </w:p>
        </w:tc>
      </w:tr>
      <w:tr w:rsidRPr="0093431C" w:rsidR="004A02CD" w:rsidTr="004A02CD" w14:paraId="1E5F1012" w14:textId="77777777">
        <w:trPr>
          <w:cnfStyle w:val="000000100000"/>
          <w:trHeight w:val="498"/>
        </w:trPr>
        <w:tc>
          <w:tcPr>
            <w:cnfStyle w:val="001000000000"/>
            <w:tcW w:w="851" w:type="dxa"/>
            <w:tcBorders>
              <w:left w:val="single" w:color="000000" w:sz="4" w:space="0"/>
              <w:bottom w:val="single" w:color="000000" w:sz="4" w:space="0"/>
              <w:right w:val="single" w:color="000000" w:sz="4" w:space="0"/>
            </w:tcBorders>
          </w:tcPr>
          <w:p w:rsidRPr="0093431C" w:rsidR="004A02CD" w:rsidP="00CF4DFA" w:rsidRDefault="004A02CD" w14:paraId="31D73EC8" w14:textId="77777777">
            <w:pPr>
              <w:rPr>
                <w:rFonts w:ascii="Roboto Condensed Light" w:hAnsi="Roboto Condensed Light" w:cs="Open Sans"/>
                <w:b w:val="false"/>
                <w:color w:val="FFFFFF" w:themeColor="background1"/>
              </w:rPr>
            </w:pP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4A02CD" w:rsidP="00CF4DFA" w:rsidRDefault="004A02CD" w14:paraId="652FF070" w14:textId="7D0CC0C7">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2015</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4A02CD" w:rsidP="00CF4DFA" w:rsidRDefault="004A02CD" w14:paraId="7B27E734" w14:textId="2E5A9B59">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2016</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93431C" w:rsidR="004A02CD" w:rsidP="00CF4DFA" w:rsidRDefault="004A02CD" w14:paraId="44DDB305" w14:textId="45C24739">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4A02CD" w:rsidP="00CF4DFA" w:rsidRDefault="004A02CD" w14:paraId="0829ADD9" w14:textId="4E713FFA">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4A02CD" w:rsidP="00CF4DFA" w:rsidRDefault="004A02CD" w14:paraId="41FF07F1" w14:textId="2672FAD0">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2019</w:t>
            </w:r>
          </w:p>
        </w:tc>
        <w:tc>
          <w:tcPr>
            <w:tcW w:w="90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004A02CD" w:rsidP="00CF4DFA" w:rsidRDefault="004A02CD" w14:paraId="6FE08589" w14:textId="17498ECA">
            <w:pPr>
              <w:jc w:val="center"/>
              <w:cnfStyle w:val="00000010000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 xml:space="preserve">1 yr % change </w:t>
            </w:r>
          </w:p>
        </w:tc>
      </w:tr>
      <w:tr w:rsidRPr="00FB618F" w:rsidR="00524E36" w:rsidTr="004A02CD" w14:paraId="65F487E4"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524E36" w:rsidP="00524E36" w:rsidRDefault="00524E36" w14:paraId="3FF853D6" w14:textId="77777777">
            <w:pPr>
              <w:pStyle w:val="Table"/>
            </w:pPr>
            <w:r>
              <w:t>Number</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2842D8D3" w14:textId="1E5E8E7B">
            <w:pPr>
              <w:pStyle w:val="BodyText"/>
              <w:spacing w:after="0" w:line="240" w:lineRule="atLeast"/>
              <w:jc w:val="right"/>
              <w:cnfStyle w:val="000000000000"/>
              <w:rPr>
                <w:color w:val="auto"/>
                <w:sz w:val="19"/>
                <w:szCs w:val="19"/>
              </w:rPr>
            </w:pPr>
            <w:r w:rsidRPr="000840D4">
              <w:rPr>
                <w:rFonts w:cs="Arial"/>
                <w:color w:val="333333"/>
                <w:sz w:val="20"/>
                <w:szCs w:val="20"/>
              </w:rPr>
              <w:t xml:space="preserve">74,378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2784EB79" w14:textId="2E4545C6">
            <w:pPr>
              <w:pStyle w:val="BodyText"/>
              <w:spacing w:after="0" w:line="240" w:lineRule="atLeast"/>
              <w:jc w:val="right"/>
              <w:cnfStyle w:val="000000000000"/>
              <w:rPr>
                <w:color w:val="auto"/>
                <w:sz w:val="19"/>
                <w:szCs w:val="19"/>
              </w:rPr>
            </w:pPr>
            <w:r w:rsidRPr="000840D4">
              <w:rPr>
                <w:rFonts w:cs="Arial"/>
                <w:color w:val="333333"/>
                <w:sz w:val="20"/>
                <w:szCs w:val="20"/>
              </w:rPr>
              <w:t xml:space="preserve">78,628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314A4C1D" w14:textId="3ADD2A31">
            <w:pPr>
              <w:pStyle w:val="BodyText"/>
              <w:spacing w:after="0" w:line="240" w:lineRule="atLeast"/>
              <w:jc w:val="right"/>
              <w:cnfStyle w:val="000000000000"/>
              <w:rPr>
                <w:color w:val="auto"/>
                <w:sz w:val="19"/>
                <w:szCs w:val="19"/>
              </w:rPr>
            </w:pPr>
            <w:r w:rsidRPr="000840D4">
              <w:rPr>
                <w:rFonts w:cs="Arial"/>
                <w:color w:val="333333"/>
                <w:sz w:val="20"/>
                <w:szCs w:val="20"/>
              </w:rPr>
              <w:t xml:space="preserve">75,056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0A56AF22" w14:textId="42E8549A">
            <w:pPr>
              <w:pStyle w:val="BodyText"/>
              <w:spacing w:after="0" w:line="240" w:lineRule="atLeast"/>
              <w:jc w:val="right"/>
              <w:cnfStyle w:val="000000000000"/>
              <w:rPr>
                <w:color w:val="auto"/>
                <w:sz w:val="19"/>
                <w:szCs w:val="19"/>
              </w:rPr>
            </w:pPr>
            <w:r w:rsidRPr="000840D4">
              <w:rPr>
                <w:rFonts w:cs="Arial"/>
                <w:color w:val="333333"/>
                <w:sz w:val="20"/>
                <w:szCs w:val="20"/>
              </w:rPr>
              <w:t xml:space="preserve">79,342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3A89607A" w14:textId="03F9DE8B">
            <w:pPr>
              <w:pStyle w:val="BodyText"/>
              <w:spacing w:after="0" w:line="240" w:lineRule="atLeast"/>
              <w:jc w:val="right"/>
              <w:cnfStyle w:val="000000000000"/>
              <w:rPr>
                <w:color w:val="auto"/>
                <w:sz w:val="19"/>
                <w:szCs w:val="19"/>
              </w:rPr>
            </w:pPr>
            <w:r w:rsidRPr="000840D4">
              <w:rPr>
                <w:rFonts w:cs="Arial"/>
                <w:color w:val="333333"/>
                <w:sz w:val="20"/>
                <w:szCs w:val="20"/>
              </w:rPr>
              <w:t xml:space="preserve">84,550 </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4346F9D8" w14:textId="2C11E906">
            <w:pPr>
              <w:pStyle w:val="BodyText"/>
              <w:spacing w:after="0" w:line="240" w:lineRule="atLeast"/>
              <w:jc w:val="right"/>
              <w:cnfStyle w:val="000000000000"/>
              <w:rPr>
                <w:color w:val="auto"/>
                <w:sz w:val="19"/>
                <w:szCs w:val="19"/>
              </w:rPr>
            </w:pPr>
            <w:r w:rsidRPr="00DC29A8">
              <w:rPr>
                <w:sz w:val="20"/>
              </w:rPr>
              <w:t>6.6%</w:t>
            </w:r>
          </w:p>
        </w:tc>
      </w:tr>
      <w:tr w:rsidRPr="00FB618F" w:rsidR="00524E36" w:rsidTr="004A02CD" w14:paraId="212D184B"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006B27" w:rsidR="00524E36" w:rsidP="00524E36" w:rsidRDefault="00524E36" w14:paraId="710E2F36" w14:textId="77777777">
            <w:pPr>
              <w:pStyle w:val="Table"/>
            </w:pPr>
            <w:r>
              <w:t>Rate</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3CC57E8B" w14:textId="235685DA">
            <w:pPr>
              <w:pStyle w:val="BodyText"/>
              <w:spacing w:after="0" w:line="240" w:lineRule="atLeast"/>
              <w:jc w:val="right"/>
              <w:cnfStyle w:val="000000100000"/>
              <w:rPr>
                <w:color w:val="auto"/>
                <w:sz w:val="19"/>
                <w:szCs w:val="19"/>
              </w:rPr>
            </w:pPr>
            <w:r w:rsidRPr="000840D4">
              <w:rPr>
                <w:rFonts w:cs="Arial"/>
                <w:sz w:val="20"/>
                <w:szCs w:val="20"/>
              </w:rPr>
              <w:t xml:space="preserve">1,235.0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7F946220" w14:textId="1532F76E">
            <w:pPr>
              <w:pStyle w:val="BodyText"/>
              <w:spacing w:after="0" w:line="240" w:lineRule="atLeast"/>
              <w:jc w:val="right"/>
              <w:cnfStyle w:val="000000100000"/>
              <w:rPr>
                <w:color w:val="auto"/>
                <w:sz w:val="19"/>
                <w:szCs w:val="19"/>
              </w:rPr>
            </w:pPr>
            <w:r w:rsidRPr="000840D4">
              <w:rPr>
                <w:rFonts w:cs="Arial"/>
                <w:sz w:val="20"/>
                <w:szCs w:val="20"/>
              </w:rPr>
              <w:t xml:space="preserve">1,273.7 </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7A855856" w14:textId="582D5B11">
            <w:pPr>
              <w:pStyle w:val="BodyText"/>
              <w:spacing w:after="0" w:line="240" w:lineRule="atLeast"/>
              <w:jc w:val="right"/>
              <w:cnfStyle w:val="000000100000"/>
              <w:rPr>
                <w:color w:val="auto"/>
                <w:sz w:val="19"/>
                <w:szCs w:val="19"/>
              </w:rPr>
            </w:pPr>
            <w:r w:rsidRPr="000840D4">
              <w:rPr>
                <w:rFonts w:cs="Arial"/>
                <w:sz w:val="20"/>
                <w:szCs w:val="20"/>
              </w:rPr>
              <w:t xml:space="preserve">1,187.3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689ADF0A" w14:textId="551671D0">
            <w:pPr>
              <w:pStyle w:val="BodyText"/>
              <w:spacing w:after="0" w:line="240" w:lineRule="atLeast"/>
              <w:jc w:val="right"/>
              <w:cnfStyle w:val="000000100000"/>
              <w:rPr>
                <w:color w:val="auto"/>
                <w:sz w:val="19"/>
                <w:szCs w:val="19"/>
              </w:rPr>
            </w:pPr>
            <w:r w:rsidRPr="000840D4">
              <w:rPr>
                <w:rFonts w:cs="Arial"/>
                <w:sz w:val="20"/>
                <w:szCs w:val="20"/>
              </w:rPr>
              <w:t xml:space="preserve">1,228.1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186B6FF5" w14:textId="35FFDBC2">
            <w:pPr>
              <w:pStyle w:val="BodyText"/>
              <w:spacing w:after="0" w:line="240" w:lineRule="atLeast"/>
              <w:jc w:val="right"/>
              <w:cnfStyle w:val="000000100000"/>
              <w:rPr>
                <w:color w:val="auto"/>
                <w:sz w:val="19"/>
                <w:szCs w:val="19"/>
              </w:rPr>
            </w:pPr>
            <w:r w:rsidRPr="000840D4">
              <w:rPr>
                <w:rFonts w:cs="Arial"/>
                <w:sz w:val="20"/>
                <w:szCs w:val="20"/>
              </w:rPr>
              <w:t xml:space="preserve">1,281.9 </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4A02CD" w:rsidR="00524E36" w:rsidP="00524E36" w:rsidRDefault="00524E36" w14:paraId="6CB2BE00" w14:textId="600AB9D3">
            <w:pPr>
              <w:pStyle w:val="BodyText"/>
              <w:spacing w:after="0" w:line="240" w:lineRule="atLeast"/>
              <w:jc w:val="right"/>
              <w:cnfStyle w:val="000000100000"/>
              <w:rPr>
                <w:color w:val="auto"/>
                <w:sz w:val="19"/>
                <w:szCs w:val="19"/>
              </w:rPr>
            </w:pPr>
            <w:r w:rsidRPr="00DC29A8">
              <w:rPr>
                <w:sz w:val="20"/>
              </w:rPr>
              <w:t>4.4%</w:t>
            </w:r>
          </w:p>
        </w:tc>
      </w:tr>
    </w:tbl>
    <w:p w:rsidR="00566BED" w:rsidP="00566BED" w:rsidRDefault="00566BED" w14:paraId="1176220E" w14:textId="77777777">
      <w:pPr>
        <w:rPr>
          <w:rFonts w:ascii="Roboto Condensed Light" w:hAnsi="Roboto Condensed Light" w:cs="TradeGothic-Light"/>
          <w:color w:val="0070C0"/>
          <w:sz w:val="22"/>
          <w:szCs w:val="22"/>
          <w:lang w:val="en-GB"/>
        </w:rPr>
      </w:pPr>
    </w:p>
    <w:p w:rsidRPr="00F66A8D" w:rsidR="00AB5BD7" w:rsidP="004858B3" w:rsidRDefault="00AB5BD7" w14:paraId="6D714AF7" w14:textId="7A6F2827">
      <w:pPr>
        <w:pStyle w:val="Heading3"/>
        <w:rPr>
          <w:rFonts w:ascii="Roboto Condensed Light" w:hAnsi="Roboto Condensed Light"/>
          <w:color w:val="000000"/>
          <w:sz w:val="22"/>
          <w:szCs w:val="21"/>
        </w:rPr>
      </w:pPr>
      <w:bookmarkStart w:id="115" w:name="_Toc506125655"/>
      <w:bookmarkStart w:id="116" w:name="_Toc515531780"/>
      <w:bookmarkStart w:id="117" w:name="_Toc26798466"/>
      <w:r w:rsidRPr="00F66A8D">
        <w:t>Demographic characteristics of affected family members</w:t>
      </w:r>
      <w:bookmarkEnd w:id="115"/>
      <w:bookmarkEnd w:id="116"/>
      <w:bookmarkEnd w:id="117"/>
    </w:p>
    <w:p w:rsidR="001C2F00" w:rsidP="001C2F00" w:rsidRDefault="00AB5BD7" w14:paraId="1D9BBF03" w14:textId="1FF5DC63">
      <w:pPr>
        <w:pStyle w:val="BodyTextSpaceAfter"/>
        <w:rPr>
          <w:color w:val="auto"/>
        </w:rPr>
      </w:pPr>
      <w:r w:rsidRPr="00C41329">
        <w:rPr>
          <w:color w:val="auto"/>
        </w:rPr>
        <w:t xml:space="preserve">An ‘affected family member’ is the individual who is deemed to be affected by events occurring during </w:t>
      </w:r>
      <w:r w:rsidR="00466C76">
        <w:rPr>
          <w:color w:val="auto"/>
        </w:rPr>
        <w:t>a</w:t>
      </w:r>
      <w:r w:rsidRPr="00C41329">
        <w:rPr>
          <w:color w:val="auto"/>
        </w:rPr>
        <w:t xml:space="preserve"> family incident. </w:t>
      </w:r>
      <w:r w:rsidRPr="0038597F" w:rsidR="001C2F00">
        <w:rPr>
          <w:color w:val="auto"/>
        </w:rPr>
        <w:t>Where an individual is involved in multiple family incidents within the reference period they will be counted for each incident that they are involved in.</w:t>
      </w:r>
    </w:p>
    <w:p w:rsidRPr="0038597F" w:rsidR="0038597F" w:rsidP="0038597F" w:rsidRDefault="0038597F" w14:paraId="78F099E9" w14:textId="5A178D59">
      <w:pPr>
        <w:pStyle w:val="BodyTextSpaceAfter"/>
        <w:rPr>
          <w:color w:val="auto"/>
        </w:rPr>
      </w:pPr>
      <w:r w:rsidRPr="0038597F">
        <w:rPr>
          <w:color w:val="auto"/>
        </w:rPr>
        <w:t xml:space="preserve">Where more than one affected family member has been affected </w:t>
      </w:r>
      <w:r>
        <w:rPr>
          <w:color w:val="auto"/>
        </w:rPr>
        <w:t xml:space="preserve">by </w:t>
      </w:r>
      <w:r w:rsidRPr="0038597F">
        <w:rPr>
          <w:color w:val="auto"/>
        </w:rPr>
        <w:t xml:space="preserve">one other party within a family incident, they will be counted for each involvement. For example, where a family incident involves </w:t>
      </w:r>
      <w:r>
        <w:rPr>
          <w:color w:val="auto"/>
        </w:rPr>
        <w:t>three</w:t>
      </w:r>
      <w:r w:rsidRPr="0038597F">
        <w:rPr>
          <w:color w:val="auto"/>
        </w:rPr>
        <w:t xml:space="preserve"> affected family members and one other party, each affected family member will be counted separately, making a count of </w:t>
      </w:r>
      <w:r>
        <w:rPr>
          <w:color w:val="auto"/>
        </w:rPr>
        <w:t>three</w:t>
      </w:r>
      <w:r w:rsidRPr="0038597F">
        <w:rPr>
          <w:color w:val="auto"/>
        </w:rPr>
        <w:t xml:space="preserve">. </w:t>
      </w:r>
    </w:p>
    <w:p w:rsidR="00351A16" w:rsidP="0038597F" w:rsidRDefault="00AB5BD7" w14:paraId="13AF3248" w14:textId="53673004">
      <w:pPr>
        <w:pStyle w:val="BodyTextSpaceAfter"/>
        <w:rPr>
          <w:color w:val="auto"/>
        </w:rPr>
      </w:pPr>
      <w:r w:rsidRPr="00C41329">
        <w:rPr>
          <w:color w:val="auto"/>
        </w:rPr>
        <w:t>Where an affected family member has been affected by more than one other party within a family incident, they will be counted for each involvement.</w:t>
      </w:r>
      <w:r w:rsidR="00351A16">
        <w:rPr>
          <w:color w:val="auto"/>
        </w:rPr>
        <w:t xml:space="preserve"> </w:t>
      </w:r>
      <w:r w:rsidR="00425D99">
        <w:rPr>
          <w:color w:val="auto"/>
        </w:rPr>
        <w:t>For example</w:t>
      </w:r>
      <w:r w:rsidR="00305303">
        <w:rPr>
          <w:color w:val="auto"/>
        </w:rPr>
        <w:t>,</w:t>
      </w:r>
      <w:r w:rsidR="00425D99">
        <w:rPr>
          <w:color w:val="auto"/>
        </w:rPr>
        <w:t xml:space="preserve"> if there is one affected family member and two other parties the affected family member will be counted twice, once for each involvement. </w:t>
      </w:r>
    </w:p>
    <w:p w:rsidR="004858B3" w:rsidRDefault="004858B3" w14:paraId="59BB7ADB" w14:textId="77777777">
      <w:pPr>
        <w:rPr>
          <w:rFonts w:ascii="Roboto Condensed Light" w:hAnsi="Roboto Condensed Light" w:cs="TradeGothic-Light"/>
          <w:sz w:val="22"/>
          <w:szCs w:val="22"/>
          <w:lang w:val="en-GB"/>
        </w:rPr>
      </w:pPr>
      <w:r>
        <w:br w:type="page"/>
      </w:r>
    </w:p>
    <w:p w:rsidRPr="005E178B" w:rsidR="00392F1D" w:rsidP="004858B3" w:rsidRDefault="000362FB" w14:paraId="26CFCFF7" w14:textId="758261F4">
      <w:pPr>
        <w:pStyle w:val="BodyTextSpaceAfter"/>
        <w:rPr>
          <w:color w:val="auto"/>
        </w:rPr>
      </w:pPr>
      <w:r w:rsidRPr="005E178B">
        <w:rPr>
          <w:color w:val="auto"/>
        </w:rPr>
        <w:lastRenderedPageBreak/>
        <w:t xml:space="preserve">In the </w:t>
      </w:r>
      <w:r w:rsidRPr="005E178B" w:rsidR="00F420C7">
        <w:rPr>
          <w:color w:val="auto"/>
        </w:rPr>
        <w:t>last 12 months</w:t>
      </w:r>
      <w:r w:rsidRPr="005E178B" w:rsidR="00AB5BD7">
        <w:rPr>
          <w:color w:val="auto"/>
        </w:rPr>
        <w:t xml:space="preserve">, </w:t>
      </w:r>
      <w:r w:rsidR="00D41838">
        <w:rPr>
          <w:color w:val="auto"/>
        </w:rPr>
        <w:t>75.1</w:t>
      </w:r>
      <w:r w:rsidRPr="005E178B" w:rsidR="004F42A0">
        <w:rPr>
          <w:color w:val="auto"/>
        </w:rPr>
        <w:t>% (</w:t>
      </w:r>
      <w:r w:rsidRPr="005E178B" w:rsidR="00842B4C">
        <w:rPr>
          <w:color w:val="auto"/>
        </w:rPr>
        <w:t>6</w:t>
      </w:r>
      <w:r w:rsidRPr="005E178B" w:rsidR="00E13B81">
        <w:rPr>
          <w:color w:val="auto"/>
        </w:rPr>
        <w:t>3</w:t>
      </w:r>
      <w:r w:rsidRPr="005E178B" w:rsidR="00842B4C">
        <w:rPr>
          <w:color w:val="auto"/>
        </w:rPr>
        <w:t>,</w:t>
      </w:r>
      <w:r w:rsidRPr="005E178B" w:rsidR="00E13B81">
        <w:rPr>
          <w:color w:val="auto"/>
        </w:rPr>
        <w:t>465</w:t>
      </w:r>
      <w:r w:rsidRPr="005E178B">
        <w:rPr>
          <w:color w:val="auto"/>
        </w:rPr>
        <w:t>)</w:t>
      </w:r>
      <w:r w:rsidRPr="005E178B" w:rsidR="00AB5BD7">
        <w:rPr>
          <w:color w:val="auto"/>
        </w:rPr>
        <w:t xml:space="preserve"> of the </w:t>
      </w:r>
      <w:r w:rsidR="00D41838">
        <w:rPr>
          <w:color w:val="auto"/>
        </w:rPr>
        <w:t>84</w:t>
      </w:r>
      <w:r w:rsidRPr="005E178B" w:rsidR="00842B4C">
        <w:rPr>
          <w:color w:val="auto"/>
        </w:rPr>
        <w:t>,</w:t>
      </w:r>
      <w:r w:rsidR="00D41838">
        <w:rPr>
          <w:color w:val="auto"/>
        </w:rPr>
        <w:t>551</w:t>
      </w:r>
      <w:r w:rsidRPr="005E178B" w:rsidR="00AB5BD7">
        <w:rPr>
          <w:color w:val="auto"/>
        </w:rPr>
        <w:t xml:space="preserve"> affected family mem</w:t>
      </w:r>
      <w:r w:rsidRPr="005E178B" w:rsidR="00C225E2">
        <w:rPr>
          <w:color w:val="auto"/>
        </w:rPr>
        <w:t xml:space="preserve">bers were female, while </w:t>
      </w:r>
      <w:r w:rsidRPr="005E178B" w:rsidR="00842B4C">
        <w:rPr>
          <w:color w:val="auto"/>
        </w:rPr>
        <w:t>2</w:t>
      </w:r>
      <w:r w:rsidRPr="005E178B" w:rsidR="00F40EC7">
        <w:rPr>
          <w:color w:val="auto"/>
        </w:rPr>
        <w:t>4</w:t>
      </w:r>
      <w:r w:rsidRPr="005E178B" w:rsidR="00E13B81">
        <w:rPr>
          <w:color w:val="auto"/>
        </w:rPr>
        <w:t>.8</w:t>
      </w:r>
      <w:r w:rsidRPr="005E178B" w:rsidR="00842B4C">
        <w:rPr>
          <w:color w:val="auto"/>
        </w:rPr>
        <w:t>%</w:t>
      </w:r>
      <w:r w:rsidRPr="005E178B" w:rsidR="00E03930">
        <w:rPr>
          <w:color w:val="auto"/>
        </w:rPr>
        <w:t xml:space="preserve"> (</w:t>
      </w:r>
      <w:r w:rsidRPr="005E178B" w:rsidR="00020283">
        <w:rPr>
          <w:color w:val="auto"/>
        </w:rPr>
        <w:t>20,</w:t>
      </w:r>
      <w:r w:rsidRPr="005E178B" w:rsidR="00E13B81">
        <w:rPr>
          <w:color w:val="auto"/>
        </w:rPr>
        <w:t>970</w:t>
      </w:r>
      <w:r w:rsidRPr="005E178B" w:rsidR="00E03930">
        <w:rPr>
          <w:color w:val="auto"/>
        </w:rPr>
        <w:t>)</w:t>
      </w:r>
      <w:r w:rsidRPr="005E178B" w:rsidR="00AB5BD7">
        <w:rPr>
          <w:color w:val="auto"/>
        </w:rPr>
        <w:t xml:space="preserve"> were male.</w:t>
      </w:r>
      <w:r w:rsidRPr="005E178B" w:rsidR="00C87350">
        <w:rPr>
          <w:color w:val="auto"/>
        </w:rPr>
        <w:t xml:space="preserve"> </w:t>
      </w:r>
      <w:r w:rsidRPr="005E178B" w:rsidR="0036440C">
        <w:rPr>
          <w:color w:val="auto"/>
        </w:rPr>
        <w:t>The number of</w:t>
      </w:r>
      <w:r w:rsidRPr="005E178B" w:rsidR="00BB5222">
        <w:rPr>
          <w:color w:val="auto"/>
        </w:rPr>
        <w:t xml:space="preserve"> male affected family members increased </w:t>
      </w:r>
      <w:r w:rsidRPr="005E178B" w:rsidR="00570E91">
        <w:rPr>
          <w:color w:val="auto"/>
        </w:rPr>
        <w:t>6.9</w:t>
      </w:r>
      <w:r w:rsidRPr="005E178B" w:rsidR="00392F1D">
        <w:rPr>
          <w:color w:val="auto"/>
        </w:rPr>
        <w:t>% (1,</w:t>
      </w:r>
      <w:r w:rsidRPr="005E178B" w:rsidR="00570E91">
        <w:rPr>
          <w:color w:val="auto"/>
        </w:rPr>
        <w:t>350</w:t>
      </w:r>
      <w:r w:rsidRPr="005E178B" w:rsidR="00BB5222">
        <w:rPr>
          <w:color w:val="auto"/>
        </w:rPr>
        <w:t xml:space="preserve">) in the last 12 months and </w:t>
      </w:r>
      <w:r w:rsidR="00D41838">
        <w:rPr>
          <w:color w:val="auto"/>
        </w:rPr>
        <w:t>14.2</w:t>
      </w:r>
      <w:r w:rsidRPr="005E178B" w:rsidR="00BB5222">
        <w:rPr>
          <w:color w:val="auto"/>
        </w:rPr>
        <w:t>% (</w:t>
      </w:r>
      <w:r w:rsidRPr="005E178B" w:rsidR="00570E91">
        <w:rPr>
          <w:color w:val="auto"/>
        </w:rPr>
        <w:t>2,607</w:t>
      </w:r>
      <w:r w:rsidRPr="005E178B" w:rsidR="00BB5222">
        <w:rPr>
          <w:color w:val="auto"/>
        </w:rPr>
        <w:t xml:space="preserve">) since the year ending </w:t>
      </w:r>
      <w:r w:rsidRPr="005E178B" w:rsidR="00524E36">
        <w:rPr>
          <w:color w:val="auto"/>
        </w:rPr>
        <w:t>December</w:t>
      </w:r>
      <w:r w:rsidRPr="005E178B" w:rsidR="00BB5222">
        <w:rPr>
          <w:color w:val="auto"/>
        </w:rPr>
        <w:t xml:space="preserve"> 2015</w:t>
      </w:r>
      <w:r w:rsidRPr="005E178B" w:rsidR="00C87350">
        <w:rPr>
          <w:color w:val="auto"/>
        </w:rPr>
        <w:t>.</w:t>
      </w:r>
      <w:r w:rsidRPr="005E178B" w:rsidR="0036440C">
        <w:rPr>
          <w:color w:val="auto"/>
        </w:rPr>
        <w:t xml:space="preserve"> Similarly </w:t>
      </w:r>
      <w:r w:rsidRPr="005E178B" w:rsidR="00BB5222">
        <w:rPr>
          <w:color w:val="auto"/>
        </w:rPr>
        <w:t>female af</w:t>
      </w:r>
      <w:r w:rsidRPr="005E178B" w:rsidR="00497CE3">
        <w:rPr>
          <w:color w:val="auto"/>
        </w:rPr>
        <w:t xml:space="preserve">fected family members increased </w:t>
      </w:r>
      <w:r w:rsidRPr="005E178B" w:rsidR="00570E91">
        <w:rPr>
          <w:color w:val="auto"/>
        </w:rPr>
        <w:t xml:space="preserve">6.4% (3,845) </w:t>
      </w:r>
      <w:r w:rsidRPr="005E178B" w:rsidR="00BB5222">
        <w:rPr>
          <w:color w:val="auto"/>
        </w:rPr>
        <w:t>in t</w:t>
      </w:r>
      <w:r w:rsidRPr="005E178B" w:rsidR="00497CE3">
        <w:rPr>
          <w:color w:val="auto"/>
        </w:rPr>
        <w:t>he last 12 months and 1</w:t>
      </w:r>
      <w:r w:rsidR="00D41838">
        <w:rPr>
          <w:color w:val="auto"/>
        </w:rPr>
        <w:t>3.5%</w:t>
      </w:r>
      <w:r w:rsidRPr="005E178B" w:rsidR="00392F1D">
        <w:rPr>
          <w:color w:val="auto"/>
        </w:rPr>
        <w:t xml:space="preserve"> (</w:t>
      </w:r>
      <w:r w:rsidRPr="005E178B" w:rsidR="00570E91">
        <w:rPr>
          <w:color w:val="auto"/>
        </w:rPr>
        <w:t>7</w:t>
      </w:r>
      <w:r w:rsidRPr="005E178B" w:rsidR="00497CE3">
        <w:rPr>
          <w:color w:val="auto"/>
        </w:rPr>
        <w:t>,</w:t>
      </w:r>
      <w:r w:rsidRPr="005E178B" w:rsidR="00570E91">
        <w:rPr>
          <w:color w:val="auto"/>
        </w:rPr>
        <w:t>544</w:t>
      </w:r>
      <w:r w:rsidRPr="005E178B" w:rsidR="00BB5222">
        <w:rPr>
          <w:color w:val="auto"/>
        </w:rPr>
        <w:t xml:space="preserve">) since the year ending </w:t>
      </w:r>
      <w:r w:rsidRPr="005E178B" w:rsidR="00524E36">
        <w:rPr>
          <w:color w:val="auto"/>
        </w:rPr>
        <w:t>December</w:t>
      </w:r>
      <w:r w:rsidRPr="005E178B" w:rsidR="00BB5222">
        <w:rPr>
          <w:color w:val="auto"/>
        </w:rPr>
        <w:t xml:space="preserve"> 2015</w:t>
      </w:r>
      <w:r w:rsidRPr="005E178B" w:rsidR="0036440C">
        <w:rPr>
          <w:color w:val="auto"/>
        </w:rPr>
        <w:t xml:space="preserve">. </w:t>
      </w:r>
    </w:p>
    <w:p w:rsidRPr="004A02CD" w:rsidR="00AB5BD7" w:rsidP="00D81402" w:rsidRDefault="00AB5BD7" w14:paraId="704D87E6" w14:textId="7AB3F496">
      <w:pPr>
        <w:pStyle w:val="Heading4"/>
        <w:rPr>
          <w:color w:val="auto"/>
        </w:rPr>
      </w:pPr>
      <w:r w:rsidRPr="004A02CD">
        <w:rPr>
          <w:color w:val="auto"/>
        </w:rPr>
        <w:t xml:space="preserve">Affected family members by age and sex, </w:t>
      </w:r>
      <w:r w:rsidRPr="004A02CD" w:rsidR="00F420C7">
        <w:rPr>
          <w:color w:val="auto"/>
        </w:rPr>
        <w:t xml:space="preserve">year ending </w:t>
      </w:r>
      <w:r w:rsidR="00EF2285">
        <w:rPr>
          <w:color w:val="auto"/>
        </w:rPr>
        <w:t>December</w:t>
      </w:r>
      <w:r w:rsidRPr="004A02CD" w:rsidR="003D46DF">
        <w:rPr>
          <w:color w:val="auto"/>
        </w:rPr>
        <w:t xml:space="preserve"> </w:t>
      </w:r>
      <w:r w:rsidRPr="004A02CD" w:rsidR="00C079AD">
        <w:rPr>
          <w:color w:val="auto"/>
        </w:rPr>
        <w:t>2019</w:t>
      </w:r>
    </w:p>
    <w:p w:rsidRPr="00C41329" w:rsidR="008F7FDE" w:rsidP="00E27CB8" w:rsidRDefault="00524E36" w14:paraId="69636F6C" w14:textId="3A4BE18C">
      <w:pPr>
        <w:spacing w:after="227" w:line="250" w:lineRule="atLeast"/>
        <w:jc w:val="center"/>
        <w:rPr>
          <w:lang w:val="en-GB"/>
        </w:rPr>
      </w:pPr>
      <w:r>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 name="Chart 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0:chart xmlns:ns10="http://schemas.openxmlformats.org/drawingml/2006/chart" r:id="rId55"/>
              </a:graphicData>
            </a:graphic>
          </wp:inline>
        </w:drawing>
      </w:r>
    </w:p>
    <w:p w:rsidRPr="003D6915" w:rsidR="00AB5BD7" w:rsidP="004858B3" w:rsidRDefault="00AB5BD7" w14:paraId="1C89EEF8" w14:textId="67EBC2B4">
      <w:pPr>
        <w:pStyle w:val="Heading3"/>
        <w:rPr>
          <w:highlight w:val="yellow"/>
        </w:rPr>
      </w:pPr>
      <w:bookmarkStart w:id="118" w:name="_Toc506125656"/>
      <w:bookmarkStart w:id="119" w:name="_Toc515531781"/>
      <w:bookmarkStart w:id="120" w:name="_Toc26798467"/>
      <w:r w:rsidRPr="00221105">
        <w:t>Demographic characteristics of other parties</w:t>
      </w:r>
      <w:bookmarkEnd w:id="118"/>
      <w:bookmarkEnd w:id="119"/>
      <w:bookmarkEnd w:id="120"/>
    </w:p>
    <w:p w:rsidR="002F42D4" w:rsidP="002F42D4" w:rsidRDefault="00AB5BD7" w14:paraId="00BFD26F" w14:textId="510E3EDC">
      <w:pPr>
        <w:pStyle w:val="BodyTextSpaceAfter"/>
      </w:pPr>
      <w:r w:rsidRPr="00C41329">
        <w:rPr>
          <w:color w:val="auto"/>
        </w:rPr>
        <w:t xml:space="preserve">The other individual involved in a family incident is referred to as the ‘other party’. The other party could be a current partner, former partner or a family member. Where the other party is involved with multiple affected family members, they will be counted for each involvement. </w:t>
      </w:r>
      <w:r w:rsidRPr="00A57ACD" w:rsidR="002F42D4">
        <w:rPr>
          <w:color w:val="auto"/>
        </w:rPr>
        <w:t xml:space="preserve">For example, where a family incident involves three affected family members and one other party, </w:t>
      </w:r>
      <w:r w:rsidR="003E7F21">
        <w:rPr>
          <w:color w:val="auto"/>
        </w:rPr>
        <w:t>the other party</w:t>
      </w:r>
      <w:r w:rsidRPr="00A57ACD" w:rsidR="002F42D4">
        <w:rPr>
          <w:color w:val="auto"/>
        </w:rPr>
        <w:t xml:space="preserve"> will be counted separately</w:t>
      </w:r>
      <w:r w:rsidR="003E7F21">
        <w:rPr>
          <w:color w:val="auto"/>
        </w:rPr>
        <w:t xml:space="preserve"> for each affected family member</w:t>
      </w:r>
      <w:r w:rsidRPr="00A57ACD" w:rsidR="002F42D4">
        <w:rPr>
          <w:color w:val="auto"/>
        </w:rPr>
        <w:t xml:space="preserve">, making </w:t>
      </w:r>
      <w:r w:rsidR="00BB3926">
        <w:rPr>
          <w:color w:val="auto"/>
        </w:rPr>
        <w:t>a count of three.</w:t>
      </w:r>
    </w:p>
    <w:p w:rsidRPr="00A57ACD" w:rsidR="002F42D4" w:rsidP="002F42D4" w:rsidRDefault="002F42D4" w14:paraId="59F8AE69" w14:textId="088BFC33">
      <w:pPr>
        <w:pStyle w:val="BodyTextSpaceAfter"/>
        <w:rPr>
          <w:color w:val="auto"/>
        </w:rPr>
      </w:pPr>
      <w:r w:rsidRPr="00A57ACD">
        <w:rPr>
          <w:color w:val="auto"/>
        </w:rPr>
        <w:t xml:space="preserve">Where </w:t>
      </w:r>
      <w:r w:rsidR="008741B9">
        <w:rPr>
          <w:color w:val="auto"/>
        </w:rPr>
        <w:t>more than one</w:t>
      </w:r>
      <w:r w:rsidRPr="00A57ACD">
        <w:rPr>
          <w:color w:val="auto"/>
        </w:rPr>
        <w:t xml:space="preserve"> other party is involved with </w:t>
      </w:r>
      <w:r w:rsidR="008741B9">
        <w:rPr>
          <w:color w:val="auto"/>
        </w:rPr>
        <w:t>one</w:t>
      </w:r>
      <w:r w:rsidRPr="00A57ACD">
        <w:rPr>
          <w:color w:val="auto"/>
        </w:rPr>
        <w:t xml:space="preserve"> affected family member, they will be counted for each involvement. For example, where a family incident involves one affected family member and two other parties, each other party will be counted separately, making a count of two. </w:t>
      </w:r>
    </w:p>
    <w:p w:rsidRPr="003C6E1E" w:rsidR="002F42D4" w:rsidP="002F42D4" w:rsidRDefault="002F42D4" w14:paraId="3447D3EE" w14:textId="77777777">
      <w:pPr>
        <w:pStyle w:val="BodyTextSpaceAfter"/>
        <w:rPr>
          <w:color w:val="auto"/>
        </w:rPr>
      </w:pPr>
      <w:r w:rsidRPr="00A57ACD">
        <w:t xml:space="preserve">Where an individual is involved in multiple family incidents within the reference period they will be counted for each </w:t>
      </w:r>
      <w:r w:rsidRPr="003C6E1E">
        <w:rPr>
          <w:color w:val="auto"/>
        </w:rPr>
        <w:t xml:space="preserve">incident that they are involved in. </w:t>
      </w:r>
    </w:p>
    <w:p w:rsidRPr="00FD3753" w:rsidR="00AB5BD7" w:rsidP="002F42D4" w:rsidRDefault="000362FB" w14:paraId="150F0853" w14:textId="68258A0E">
      <w:pPr>
        <w:pStyle w:val="BodyTextSpaceAfter"/>
        <w:rPr>
          <w:color w:val="auto"/>
        </w:rPr>
      </w:pPr>
      <w:r w:rsidRPr="00FD3753">
        <w:rPr>
          <w:color w:val="auto"/>
        </w:rPr>
        <w:t xml:space="preserve">In the </w:t>
      </w:r>
      <w:r w:rsidRPr="00FD3753" w:rsidR="00F420C7">
        <w:rPr>
          <w:color w:val="auto"/>
        </w:rPr>
        <w:t>last 12 months</w:t>
      </w:r>
      <w:r w:rsidR="00305303">
        <w:rPr>
          <w:color w:val="auto"/>
        </w:rPr>
        <w:t>,</w:t>
      </w:r>
      <w:r w:rsidRPr="00FD3753" w:rsidR="00221105">
        <w:rPr>
          <w:color w:val="auto"/>
        </w:rPr>
        <w:t xml:space="preserve"> there were </w:t>
      </w:r>
      <w:r w:rsidR="00D41838">
        <w:rPr>
          <w:color w:val="auto"/>
        </w:rPr>
        <w:t>84,550</w:t>
      </w:r>
      <w:r w:rsidRPr="00FD3753" w:rsidR="0091564D">
        <w:rPr>
          <w:color w:val="auto"/>
        </w:rPr>
        <w:t xml:space="preserve"> </w:t>
      </w:r>
      <w:r w:rsidRPr="00FD3753" w:rsidR="00AB5BD7">
        <w:rPr>
          <w:color w:val="auto"/>
        </w:rPr>
        <w:t>other part</w:t>
      </w:r>
      <w:r w:rsidRPr="00FD3753" w:rsidR="00C41329">
        <w:rPr>
          <w:color w:val="auto"/>
        </w:rPr>
        <w:t xml:space="preserve">ies recorded, of which </w:t>
      </w:r>
      <w:r w:rsidR="00D41838">
        <w:rPr>
          <w:color w:val="auto"/>
        </w:rPr>
        <w:t>75.9</w:t>
      </w:r>
      <w:r w:rsidRPr="00FD3753" w:rsidR="000F3324">
        <w:rPr>
          <w:color w:val="auto"/>
        </w:rPr>
        <w:t>% (</w:t>
      </w:r>
      <w:r w:rsidRPr="00FD3753" w:rsidR="00392F1D">
        <w:rPr>
          <w:color w:val="auto"/>
        </w:rPr>
        <w:t>6</w:t>
      </w:r>
      <w:r w:rsidRPr="00FD3753" w:rsidR="00FD3753">
        <w:rPr>
          <w:color w:val="auto"/>
        </w:rPr>
        <w:t>4</w:t>
      </w:r>
      <w:r w:rsidRPr="00FD3753" w:rsidR="00392F1D">
        <w:rPr>
          <w:color w:val="auto"/>
        </w:rPr>
        <w:t>,</w:t>
      </w:r>
      <w:r w:rsidRPr="00FD3753" w:rsidR="00FD3753">
        <w:rPr>
          <w:color w:val="auto"/>
        </w:rPr>
        <w:t>202</w:t>
      </w:r>
      <w:r w:rsidRPr="00FD3753" w:rsidR="00AB5BD7">
        <w:rPr>
          <w:color w:val="auto"/>
        </w:rPr>
        <w:t xml:space="preserve">) were male and </w:t>
      </w:r>
      <w:r w:rsidRPr="00FD3753" w:rsidR="00392F1D">
        <w:rPr>
          <w:color w:val="auto"/>
        </w:rPr>
        <w:t>23.</w:t>
      </w:r>
      <w:r w:rsidR="00D41838">
        <w:rPr>
          <w:color w:val="auto"/>
        </w:rPr>
        <w:t>8</w:t>
      </w:r>
      <w:r w:rsidRPr="00FD3753" w:rsidR="00336B07">
        <w:rPr>
          <w:color w:val="auto"/>
        </w:rPr>
        <w:t>%</w:t>
      </w:r>
      <w:r w:rsidRPr="00FD3753" w:rsidR="00AB5BD7">
        <w:rPr>
          <w:color w:val="auto"/>
        </w:rPr>
        <w:t xml:space="preserve"> (</w:t>
      </w:r>
      <w:r w:rsidRPr="00FD3753" w:rsidR="00FD3753">
        <w:rPr>
          <w:color w:val="auto"/>
        </w:rPr>
        <w:t>20,117</w:t>
      </w:r>
      <w:r w:rsidRPr="00FD3753" w:rsidR="00AB5BD7">
        <w:rPr>
          <w:color w:val="auto"/>
        </w:rPr>
        <w:t>) were female.</w:t>
      </w:r>
      <w:r w:rsidRPr="00FD3753" w:rsidR="00FD3753">
        <w:rPr>
          <w:color w:val="auto"/>
        </w:rPr>
        <w:t xml:space="preserve"> The number of </w:t>
      </w:r>
      <w:r w:rsidRPr="00FD3753" w:rsidR="00336B07">
        <w:rPr>
          <w:color w:val="auto"/>
        </w:rPr>
        <w:t xml:space="preserve">male other parties increased </w:t>
      </w:r>
      <w:r w:rsidR="00D41838">
        <w:rPr>
          <w:color w:val="auto"/>
        </w:rPr>
        <w:t>6.5</w:t>
      </w:r>
      <w:r w:rsidRPr="00FD3753" w:rsidR="00336B07">
        <w:rPr>
          <w:color w:val="auto"/>
        </w:rPr>
        <w:t>%</w:t>
      </w:r>
      <w:r w:rsidRPr="00FD3753" w:rsidR="003C6E1E">
        <w:rPr>
          <w:color w:val="auto"/>
        </w:rPr>
        <w:t xml:space="preserve"> (</w:t>
      </w:r>
      <w:r w:rsidRPr="00FD3753" w:rsidR="00FD3753">
        <w:rPr>
          <w:color w:val="auto"/>
        </w:rPr>
        <w:t>3</w:t>
      </w:r>
      <w:r w:rsidRPr="00FD3753" w:rsidR="00B1605D">
        <w:rPr>
          <w:color w:val="auto"/>
        </w:rPr>
        <w:t>,</w:t>
      </w:r>
      <w:r w:rsidRPr="00FD3753" w:rsidR="00FD3753">
        <w:rPr>
          <w:color w:val="auto"/>
        </w:rPr>
        <w:t>932</w:t>
      </w:r>
      <w:r w:rsidRPr="00FD3753" w:rsidR="003C6E1E">
        <w:rPr>
          <w:color w:val="auto"/>
        </w:rPr>
        <w:t>)</w:t>
      </w:r>
      <w:r w:rsidRPr="00FD3753" w:rsidR="00336B07">
        <w:rPr>
          <w:color w:val="auto"/>
        </w:rPr>
        <w:t xml:space="preserve"> in the last 12 months and </w:t>
      </w:r>
      <w:r w:rsidR="00D41838">
        <w:rPr>
          <w:color w:val="auto"/>
        </w:rPr>
        <w:t>12.3</w:t>
      </w:r>
      <w:r w:rsidRPr="00FD3753" w:rsidR="00336B07">
        <w:rPr>
          <w:color w:val="auto"/>
        </w:rPr>
        <w:t xml:space="preserve">% </w:t>
      </w:r>
      <w:r w:rsidRPr="00FD3753" w:rsidR="00FD3753">
        <w:rPr>
          <w:color w:val="auto"/>
        </w:rPr>
        <w:t>(7</w:t>
      </w:r>
      <w:r w:rsidRPr="00FD3753" w:rsidR="003C6E1E">
        <w:rPr>
          <w:color w:val="auto"/>
        </w:rPr>
        <w:t>,</w:t>
      </w:r>
      <w:r w:rsidRPr="00FD3753" w:rsidR="00FD3753">
        <w:rPr>
          <w:color w:val="auto"/>
        </w:rPr>
        <w:t>055</w:t>
      </w:r>
      <w:r w:rsidRPr="00FD3753" w:rsidR="003C6E1E">
        <w:rPr>
          <w:color w:val="auto"/>
        </w:rPr>
        <w:t xml:space="preserve">) </w:t>
      </w:r>
      <w:r w:rsidRPr="00FD3753" w:rsidR="00336B07">
        <w:rPr>
          <w:color w:val="auto"/>
        </w:rPr>
        <w:t xml:space="preserve">since the year ending </w:t>
      </w:r>
      <w:r w:rsidRPr="00FD3753" w:rsidR="00524E36">
        <w:rPr>
          <w:color w:val="auto"/>
        </w:rPr>
        <w:t>December</w:t>
      </w:r>
      <w:r w:rsidRPr="00FD3753" w:rsidR="001444C3">
        <w:rPr>
          <w:color w:val="auto"/>
        </w:rPr>
        <w:t xml:space="preserve"> </w:t>
      </w:r>
      <w:r w:rsidRPr="00FD3753" w:rsidR="00BB5222">
        <w:rPr>
          <w:color w:val="auto"/>
        </w:rPr>
        <w:t>2015</w:t>
      </w:r>
      <w:r w:rsidRPr="00FD3753" w:rsidR="00336B07">
        <w:rPr>
          <w:color w:val="auto"/>
        </w:rPr>
        <w:t>. Similarly</w:t>
      </w:r>
      <w:r w:rsidR="00305303">
        <w:rPr>
          <w:color w:val="auto"/>
        </w:rPr>
        <w:t>,</w:t>
      </w:r>
      <w:r w:rsidRPr="00FD3753" w:rsidR="00336B07">
        <w:rPr>
          <w:color w:val="auto"/>
        </w:rPr>
        <w:t xml:space="preserve"> the number of </w:t>
      </w:r>
      <w:r w:rsidRPr="00FD3753" w:rsidR="00FD3753">
        <w:rPr>
          <w:color w:val="auto"/>
        </w:rPr>
        <w:t>fe</w:t>
      </w:r>
      <w:r w:rsidRPr="00FD3753" w:rsidR="00336B07">
        <w:rPr>
          <w:color w:val="auto"/>
        </w:rPr>
        <w:t xml:space="preserve">male </w:t>
      </w:r>
      <w:r w:rsidRPr="00FD3753" w:rsidR="001A5CE2">
        <w:rPr>
          <w:color w:val="auto"/>
        </w:rPr>
        <w:t>other parties</w:t>
      </w:r>
      <w:r w:rsidRPr="00FD3753" w:rsidR="00336B07">
        <w:rPr>
          <w:color w:val="auto"/>
        </w:rPr>
        <w:t xml:space="preserve"> increased </w:t>
      </w:r>
      <w:r w:rsidRPr="00FD3753" w:rsidR="00497CE3">
        <w:rPr>
          <w:color w:val="auto"/>
        </w:rPr>
        <w:t>6</w:t>
      </w:r>
      <w:r w:rsidRPr="00FD3753" w:rsidR="003C6E1E">
        <w:rPr>
          <w:color w:val="auto"/>
        </w:rPr>
        <w:t>.</w:t>
      </w:r>
      <w:r w:rsidRPr="00FD3753" w:rsidR="00B1605D">
        <w:rPr>
          <w:color w:val="auto"/>
        </w:rPr>
        <w:t>9</w:t>
      </w:r>
      <w:r w:rsidRPr="00FD3753" w:rsidR="00923993">
        <w:rPr>
          <w:color w:val="auto"/>
        </w:rPr>
        <w:t>%</w:t>
      </w:r>
      <w:r w:rsidRPr="00FD3753" w:rsidR="003C6E1E">
        <w:rPr>
          <w:color w:val="auto"/>
        </w:rPr>
        <w:t xml:space="preserve"> (</w:t>
      </w:r>
      <w:r w:rsidRPr="00FD3753" w:rsidR="00FD3753">
        <w:rPr>
          <w:color w:val="auto"/>
        </w:rPr>
        <w:t>1,303</w:t>
      </w:r>
      <w:r w:rsidRPr="00FD3753" w:rsidR="003C6E1E">
        <w:rPr>
          <w:color w:val="auto"/>
        </w:rPr>
        <w:t>)</w:t>
      </w:r>
      <w:r w:rsidRPr="00FD3753" w:rsidR="00923993">
        <w:rPr>
          <w:color w:val="auto"/>
        </w:rPr>
        <w:t xml:space="preserve"> in the last 12 months and </w:t>
      </w:r>
      <w:r w:rsidRPr="00FD3753" w:rsidR="00FD3753">
        <w:rPr>
          <w:color w:val="auto"/>
        </w:rPr>
        <w:t>18.2</w:t>
      </w:r>
      <w:r w:rsidRPr="00FD3753" w:rsidR="00336B07">
        <w:rPr>
          <w:color w:val="auto"/>
        </w:rPr>
        <w:t>%</w:t>
      </w:r>
      <w:r w:rsidRPr="00FD3753" w:rsidR="00676C24">
        <w:rPr>
          <w:color w:val="auto"/>
        </w:rPr>
        <w:t xml:space="preserve"> (</w:t>
      </w:r>
      <w:r w:rsidRPr="00FD3753" w:rsidR="00FD3753">
        <w:rPr>
          <w:color w:val="auto"/>
        </w:rPr>
        <w:t>3,101</w:t>
      </w:r>
      <w:r w:rsidRPr="00FD3753" w:rsidR="003C6E1E">
        <w:rPr>
          <w:color w:val="auto"/>
        </w:rPr>
        <w:t>)</w:t>
      </w:r>
      <w:r w:rsidRPr="00FD3753" w:rsidR="00336B07">
        <w:rPr>
          <w:color w:val="auto"/>
        </w:rPr>
        <w:t xml:space="preserve"> since the year ending </w:t>
      </w:r>
      <w:r w:rsidRPr="00FD3753" w:rsidR="00524E36">
        <w:rPr>
          <w:color w:val="auto"/>
        </w:rPr>
        <w:t>December</w:t>
      </w:r>
      <w:r w:rsidRPr="00FD3753" w:rsidR="001444C3">
        <w:rPr>
          <w:color w:val="auto"/>
        </w:rPr>
        <w:t xml:space="preserve"> </w:t>
      </w:r>
      <w:r w:rsidRPr="00FD3753" w:rsidR="00336B07">
        <w:rPr>
          <w:color w:val="auto"/>
        </w:rPr>
        <w:t>201</w:t>
      </w:r>
      <w:r w:rsidRPr="00FD3753" w:rsidR="00BB5222">
        <w:rPr>
          <w:color w:val="auto"/>
        </w:rPr>
        <w:t>5</w:t>
      </w:r>
      <w:r w:rsidRPr="00FD3753" w:rsidR="00336B07">
        <w:rPr>
          <w:color w:val="auto"/>
        </w:rPr>
        <w:t xml:space="preserve">. </w:t>
      </w:r>
    </w:p>
    <w:p w:rsidR="00867FC1" w:rsidRDefault="00867FC1" w14:paraId="7CBF1F2E" w14:textId="77777777">
      <w:pPr>
        <w:rPr>
          <w:rFonts w:ascii="Roboto Condensed" w:hAnsi="Roboto Condensed" w:cs="TradeGothic-Light"/>
          <w:b/>
          <w:sz w:val="22"/>
          <w:szCs w:val="22"/>
          <w:lang w:val="en-GB"/>
        </w:rPr>
      </w:pPr>
      <w:r>
        <w:br w:type="page"/>
      </w:r>
    </w:p>
    <w:p w:rsidRPr="00842B4C" w:rsidR="00AB5BD7" w:rsidP="00D81402" w:rsidRDefault="00AB5BD7" w14:paraId="4B1C2F68" w14:textId="759D48FE">
      <w:pPr>
        <w:pStyle w:val="Heading4"/>
        <w:rPr>
          <w:color w:val="auto"/>
        </w:rPr>
      </w:pPr>
      <w:r w:rsidRPr="00842B4C">
        <w:rPr>
          <w:color w:val="auto"/>
        </w:rPr>
        <w:lastRenderedPageBreak/>
        <w:t>Other part</w:t>
      </w:r>
      <w:r w:rsidRPr="00842B4C" w:rsidR="001A5CE2">
        <w:rPr>
          <w:color w:val="auto"/>
        </w:rPr>
        <w:t>ies</w:t>
      </w:r>
      <w:r w:rsidRPr="00842B4C">
        <w:rPr>
          <w:color w:val="auto"/>
        </w:rPr>
        <w:t xml:space="preserve"> by age and sex, </w:t>
      </w:r>
      <w:r w:rsidRPr="00842B4C" w:rsidR="00F420C7">
        <w:rPr>
          <w:color w:val="auto"/>
        </w:rPr>
        <w:t xml:space="preserve">year ending </w:t>
      </w:r>
      <w:r w:rsidR="00EF2285">
        <w:rPr>
          <w:color w:val="auto"/>
        </w:rPr>
        <w:t>December</w:t>
      </w:r>
      <w:r w:rsidRPr="00842B4C" w:rsidR="00C079AD">
        <w:rPr>
          <w:color w:val="auto"/>
        </w:rPr>
        <w:t xml:space="preserve"> 2019</w:t>
      </w:r>
    </w:p>
    <w:p w:rsidRPr="000F3324" w:rsidR="00AB5BD7" w:rsidP="00AB5BD7" w:rsidRDefault="00524E36" w14:paraId="135380D3" w14:textId="00EF422C">
      <w:pPr>
        <w:pStyle w:val="BodyTextSpaceAfter"/>
        <w:jc w:val="center"/>
      </w:pPr>
      <w:r>
        <w:rPr>
          <w:noProof/>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 name="Chart 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1:chart xmlns:ns11="http://schemas.openxmlformats.org/drawingml/2006/chart" r:id="rId56"/>
              </a:graphicData>
            </a:graphic>
          </wp:inline>
        </w:drawing>
      </w:r>
    </w:p>
    <w:p w:rsidRPr="007E62BA" w:rsidR="004B3211" w:rsidP="004B3211" w:rsidRDefault="004B3211" w14:paraId="6DABB7F5" w14:textId="77777777">
      <w:pPr>
        <w:pStyle w:val="BodyTextSpaceAfter"/>
        <w:rPr>
          <w:color w:val="auto"/>
        </w:rPr>
      </w:pPr>
    </w:p>
    <w:p w:rsidRPr="00E52B6D" w:rsidR="004B3211" w:rsidP="004B3211" w:rsidRDefault="004B3211" w14:paraId="6FBD2025" w14:textId="77777777">
      <w:pPr>
        <w:rPr>
          <w:rFonts w:ascii="Roboto Light" w:hAnsi="Roboto Light" w:cs="TradeGothic-Bold"/>
          <w:color w:val="0070C0"/>
          <w:sz w:val="28"/>
          <w:szCs w:val="26"/>
          <w:lang w:val="en-GB"/>
        </w:rPr>
        <w:sectPr w:rsidRPr="00E52B6D" w:rsidR="004B3211" w:rsidSect="005D6339">
          <w:headerReference r:id="rId57" w:type="even"/>
          <w:headerReference r:id="rId58" w:type="default"/>
          <w:footerReference r:id="rId59" w:type="even"/>
          <w:headerReference r:id="rId60" w:type="first"/>
          <w:pgSz w:w="11906" w:h="16838"/>
          <w:pgMar w:top="1276" w:right="1134" w:bottom="851" w:left="1134" w:header="510" w:footer="510" w:gutter="0"/>
          <w:cols w:space="720"/>
          <w:noEndnote/>
          <w:docGrid w:linePitch="326"/>
        </w:sectPr>
      </w:pPr>
    </w:p>
    <w:p w:rsidR="00AB74C9" w:rsidP="004858B3" w:rsidRDefault="00AB74C9" w14:paraId="354902D6" w14:textId="77777777">
      <w:pPr>
        <w:rPr>
          <w:rFonts w:ascii="Roboto Condensed Light" w:hAnsi="Roboto Condensed Light" w:cs="TradeGothic-Light"/>
          <w:color w:val="000000"/>
          <w:sz w:val="22"/>
          <w:szCs w:val="22"/>
          <w:lang w:val="en-GB"/>
        </w:rPr>
      </w:pPr>
    </w:p>
    <w:sectPr w:rsidR="00AB74C9" w:rsidSect="005D6339">
      <w:headerReference r:id="rId61" w:type="even"/>
      <w:headerReference r:id="rId62" w:type="default"/>
      <w:footerReference r:id="rId63" w:type="even"/>
      <w:headerReference r:id="rId64" w:type="first"/>
      <w:pgSz w:w="11906" w:h="16838"/>
      <w:pgMar w:top="1276" w:right="1134" w:bottom="851"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C56092" w:rsidP="00B52D7E" w:rsidRDefault="00C56092" w14:paraId="4B0E6A00" w14:textId="77777777">
      <w:r>
        <w:separator/>
      </w:r>
    </w:p>
  </w:endnote>
  <w:endnote w:type="continuationSeparator" w:id="0">
    <w:p w:rsidR="00C56092" w:rsidP="00B52D7E" w:rsidRDefault="00C56092" w14:paraId="02B79537"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panose1 w:val="02000000000000000000"/>
    <w:charset w:val="00"/>
    <w:family w:val="auto"/>
    <w:pitch w:val="variable"/>
    <w:sig w:usb0="E00002FF" w:usb1="5000205B" w:usb2="00000020" w:usb3="00000000" w:csb0="0000019F" w:csb1="00000000"/>
    <w:embedRegular r:id="rId1" w:fontKey="{9863FDB0-81B2-4B6B-9018-97C1A397B65D}"/>
    <w:embedBold r:id="rId2" w:fontKey="{F1817628-6B4C-4821-A831-4DDD988FA1C4}"/>
    <w:embedItalic r:id="rId3" w:fontKey="{FB089B50-FCF2-406C-89A9-F84E5EC5D148}"/>
    <w:embedBoldItalic r:id="rId4" w:fontKey="{82739096-CD76-4699-B5C5-737D0E09A3F7}"/>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5" w:fontKey="{DC09815B-E783-4984-B154-BC1CF9E20818}"/>
    <w:embedBold r:id="rId6" w:fontKey="{19DCB4B1-C087-45CC-9AF1-6331509D5EF7}"/>
  </w:font>
  <w:font w:name="Typestar-Normal">
    <w:altName w:val="Times New Roman"/>
    <w:panose1 w:val="00000000000000000000"/>
    <w:charset w:val="00"/>
    <w:family w:val="auto"/>
    <w:pitch w:val="variable"/>
    <w:sig w:usb0="00000001" w:usb1="40000048" w:usb2="00000000" w:usb3="00000000" w:csb0="00000111" w:csb1="00000000"/>
  </w:font>
  <w:font w:name="Roboto Condensed">
    <w:panose1 w:val="02000000000000000000"/>
    <w:charset w:val="00"/>
    <w:family w:val="auto"/>
    <w:pitch w:val="variable"/>
    <w:sig w:usb0="E00002FF" w:usb1="5000205B" w:usb2="00000020" w:usb3="00000000" w:csb0="0000019F" w:csb1="00000000"/>
    <w:embedRegular r:id="rId9" w:fontKey="{38C7643C-39E5-4AC9-A1E9-DD6E86822B7C}"/>
    <w:embedBold r:id="rId10" w:fontKey="{F2E0F316-D76B-4ABF-912F-49CFB931446B}"/>
  </w:font>
  <w:font w:name="Roboto Light">
    <w:panose1 w:val="02000000000000000000"/>
    <w:charset w:val="00"/>
    <w:family w:val="auto"/>
    <w:pitch w:val="variable"/>
    <w:sig w:usb0="E00002FF" w:usb1="5000205B" w:usb2="00000020" w:usb3="00000000" w:csb0="0000019F" w:csb1="00000000"/>
    <w:embedRegular r:id="rId11" w:fontKey="{2D9EEAB0-48DB-40CC-B398-46022AE81C28}"/>
  </w:font>
  <w:font w:name="TradeGothic-Bold">
    <w:altName w:val="Calibri"/>
    <w:panose1 w:val="00000000000000000000"/>
    <w:charset w:val="4D"/>
    <w:family w:val="auto"/>
    <w:notTrueType/>
    <w:pitch w:val="default"/>
    <w:sig w:usb0="00000003" w:usb1="00000000" w:usb2="00000000" w:usb3="00000000" w:csb0="00000001" w:csb1="00000000"/>
  </w:font>
  <w:font w:name="TradeGothic">
    <w:panose1 w:val="020B0500000000000000"/>
    <w:charset w:val="00"/>
    <w:family w:val="swiss"/>
    <w:pitch w:val="variable"/>
    <w:sig w:usb0="00000003" w:usb1="00000000" w:usb2="00000000" w:usb3="00000000" w:csb0="00000001" w:csb1="00000000"/>
    <w:embedRegular r:id="rId12" w:fontKey="{FDE0E6EA-E2F4-4BFA-B50D-0DFDD18AF8ED}"/>
  </w:font>
  <w:font w:name="Lucida Grande">
    <w:altName w:val="Times New Roman"/>
    <w:charset w:val="00"/>
    <w:family w:val="auto"/>
    <w:pitch w:val="variable"/>
    <w:sig w:usb0="00000000" w:usb1="5000A1FF" w:usb2="00000000" w:usb3="00000000" w:csb0="000001BF" w:csb1="00000000"/>
  </w:font>
  <w:font w:name="TypestarBlack">
    <w:altName w:val="Typestar-OCR"/>
    <w:panose1 w:val="00000000000000000000"/>
    <w:charset w:val="4D"/>
    <w:family w:val="auto"/>
    <w:notTrueType/>
    <w:pitch w:val="default"/>
    <w:sig w:usb0="00000003" w:usb1="00000000" w:usb2="00000000" w:usb3="00000000" w:csb0="00000001" w:csb1="00000000"/>
  </w:font>
  <w:font w:name="TradeGothic Bold">
    <w:altName w:val="Britannic Bold"/>
    <w:panose1 w:val="02000803000000000000"/>
    <w:charset w:val="00"/>
    <w:family w:val="auto"/>
    <w:pitch w:val="variable"/>
    <w:sig w:usb0="00000003" w:usb1="00000000" w:usb2="00000000" w:usb3="00000000" w:csb0="00000001" w:csb1="00000000"/>
    <w:embedRegular r:id="rId13" w:fontKey="{16C07DBA-5EE5-4C5C-BC1A-FEE6D927F474}"/>
  </w:font>
  <w:font w:name="TradeGothic-BoldOblique">
    <w:altName w:val="TradeGothic Light"/>
    <w:panose1 w:val="00000000000000000000"/>
    <w:charset w:val="4D"/>
    <w:family w:val="auto"/>
    <w:notTrueType/>
    <w:pitch w:val="default"/>
    <w:sig w:usb0="00000003" w:usb1="00000000" w:usb2="00000000" w:usb3="00000000" w:csb0="00000001" w:csb1="00000000"/>
  </w:font>
  <w:font w:name="Typestar Black">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00002FF" w:usb1="4000ACFF" w:usb2="00000001" w:usb3="00000000" w:csb0="0000019F" w:csb1="00000000"/>
    <w:embedRegular r:id="rId14" w:fontKey="{DB382D41-13AC-4F12-A9FB-C4410A0B2172}"/>
    <w:embedBold r:id="rId15" w:fontKey="{7B9B913A-C98B-4474-9E49-4E67B057FCA4}"/>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roman"/>
    <w:pitch w:val="default"/>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18E8FA2C" w14:textId="77777777">
    <w:pPr>
      <w:pStyle w:val="Footer"/>
    </w:pP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C56092" w:rsidP="00882CDC" w:rsidRDefault="00C56092" w14:paraId="097FC207" w14:textId="44C87D3E">
    <w:pPr>
      <w:pStyle w:val="Footer"/>
      <w:tabs>
        <w:tab w:val="left" w:pos="2679"/>
      </w:tabs>
      <w:jc w:val="left"/>
    </w:pPr>
    <w:r>
      <w:t>Crime statistics – year ending December 2019</w:t>
    </w:r>
  </w:p>
</w:ftr>
</file>

<file path=word/footer1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C56092" w:rsidP="00CE3A8C" w:rsidRDefault="00C56092" w14:paraId="7C3A72A7" w14:textId="5630FBF8">
    <w:pPr>
      <w:pStyle w:val="Footer"/>
      <w:jc w:val="left"/>
    </w:pPr>
    <w:r>
      <w:t>Crime statistics – year ending December 2019</w:t>
    </w:r>
  </w:p>
</w:ftr>
</file>

<file path=word/footer1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C56092" w:rsidP="00CE3A8C" w:rsidRDefault="00C56092" w14:paraId="0820A9CD" w14:textId="73B28102">
    <w:pPr>
      <w:pStyle w:val="Footer"/>
      <w:jc w:val="left"/>
    </w:pPr>
    <w:r>
      <w:t>Crime statistics – year ending December 2019</w:t>
    </w:r>
  </w:p>
</w:ftr>
</file>

<file path=word/footer1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A47D10" w:rsidR="00C56092" w:rsidP="00A47D10" w:rsidRDefault="00C56092" w14:paraId="4E911D06" w14:textId="77777777">
    <w:pPr>
      <w:pStyle w:val="FooterChapterHeading"/>
      <w:ind w:right="360"/>
      <w:rPr>
        <w:color w:val="4C4C4C"/>
      </w:rP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C56092" w:rsidP="00BE199A" w:rsidRDefault="00F116B1" w14:paraId="30629674" w14:textId="77777777">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C56092">
          <w:rPr>
            <w:lang w:val="en-AU"/>
          </w:rPr>
          <w:t>Crime Statistics Victoria</w:t>
        </w:r>
      </w:sdtContent>
    </w:sdt>
    <w:r w:rsidRPr="00BE199A" w:rsidR="00C56092">
      <w:t xml:space="preserve">  </w:t>
    </w:r>
    <w:r w:rsidRPr="00BE199A" w:rsidR="00C56092">
      <w:fldChar w:fldCharType="begin"/>
    </w:r>
    <w:r w:rsidRPr="00BE199A" w:rsidR="00C56092">
      <w:instrText xml:space="preserve"> PAGE   \* MERGEFORMAT </w:instrText>
    </w:r>
    <w:r w:rsidRPr="00BE199A" w:rsidR="00C56092">
      <w:fldChar w:fldCharType="separate"/>
    </w:r>
    <w:r w:rsidR="00C56092">
      <w:rPr>
        <w:noProof/>
      </w:rPr>
      <w:t>5</w:t>
    </w:r>
    <w:r w:rsidRPr="00BE199A" w:rsidR="00C56092">
      <w:fldChar w:fldCharType="end"/>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6559372C"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FF6598" w:rsidR="00C56092" w:rsidP="00FF6598" w:rsidRDefault="00C56092" w14:paraId="3976C1D4" w14:textId="77777777">
    <w:pPr>
      <w:pStyle w:val="Footer"/>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C56092" w:rsidP="00BE199A" w:rsidRDefault="00C56092" w14:paraId="64B9A4E8" w14:textId="77777777">
    <w:pPr>
      <w:pStyle w:val="Footer"/>
    </w:pP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C56092" w:rsidP="00882CDC" w:rsidRDefault="00C56092" w14:paraId="11F743C4" w14:textId="16BC2447">
    <w:pPr>
      <w:pStyle w:val="Footer"/>
      <w:tabs>
        <w:tab w:val="left" w:pos="2679"/>
      </w:tabs>
      <w:jc w:val="left"/>
    </w:pPr>
    <w:r>
      <w:t xml:space="preserve">Crime statistics  – year ending </w:t>
    </w:r>
    <w:r w:rsidR="00A73BDD">
      <w:t>December</w:t>
    </w:r>
    <w:r>
      <w:t xml:space="preserve"> 2019</w:t>
    </w:r>
    <w:r>
      <w:tab/>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C56092" w:rsidP="00C408FE" w:rsidRDefault="00F116B1" w14:paraId="5DBB9E1D" w14:textId="77777777">
    <w:pPr>
      <w:pStyle w:val="Footer"/>
    </w:pPr>
    <w:sdt>
      <w:sdtPr>
        <w:alias w:val="Title"/>
        <w:tag w:val=""/>
        <w:id w:val="-1931651654"/>
        <w:dataBinding w:prefixMappings="xmlns:ns0='http://purl.org/dc/elements/1.1/' xmlns:ns1='http://schemas.openxmlformats.org/package/2006/metadata/core-properties' " w:xpath="/ns1:coreProperties[1]/ns0:title[1]" w:storeItemID="{6C3C8BC8-F283-45AE-878A-BAB7291924A1}"/>
        <w:text/>
      </w:sdtPr>
      <w:sdtEndPr/>
      <w:sdtContent>
        <w:r w:rsidR="00C56092">
          <w:rPr>
            <w:lang w:val="en-AU"/>
          </w:rPr>
          <w:t>Crime Statistics Victoria</w:t>
        </w:r>
      </w:sdtContent>
    </w:sdt>
    <w:r w:rsidR="00C56092">
      <w:t xml:space="preserve">  </w:t>
    </w:r>
    <w:r w:rsidRPr="00BE199A" w:rsidR="00C56092">
      <w:fldChar w:fldCharType="begin"/>
    </w:r>
    <w:r w:rsidRPr="00BE199A" w:rsidR="00C56092">
      <w:instrText xml:space="preserve"> PAGE   \* MERGEFORMAT </w:instrText>
    </w:r>
    <w:r w:rsidRPr="00BE199A" w:rsidR="00C56092">
      <w:fldChar w:fldCharType="separate"/>
    </w:r>
    <w:r>
      <w:rPr>
        <w:noProof/>
      </w:rPr>
      <w:t>3</w:t>
    </w:r>
    <w:r w:rsidRPr="00BE199A" w:rsidR="00C56092">
      <w:fldChar w:fldCharType="end"/>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C56092" w:rsidP="00882CDC" w:rsidRDefault="00C56092" w14:paraId="7B8082AE" w14:textId="2EAAF38D">
    <w:pPr>
      <w:pStyle w:val="Footer"/>
      <w:tabs>
        <w:tab w:val="left" w:pos="2679"/>
      </w:tabs>
      <w:jc w:val="left"/>
    </w:pPr>
    <w:r>
      <w:t xml:space="preserve">Crime statistics – year ending </w:t>
    </w:r>
    <w:r w:rsidR="00A73BDD">
      <w:t>December</w:t>
    </w:r>
    <w:r>
      <w:t xml:space="preserve"> 2019</w:t>
    </w:r>
    <w:r>
      <w:tab/>
    </w: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C56092" w:rsidP="00C408FE" w:rsidRDefault="00F116B1" w14:paraId="1BDB236E" w14:textId="3CB4063E">
    <w:pPr>
      <w:pStyle w:val="Footer"/>
    </w:pPr>
    <w:sdt>
      <w:sdtPr>
        <w:alias w:val="Title"/>
        <w:tag w:val=""/>
        <w:id w:val="433245222"/>
        <w:dataBinding w:prefixMappings="xmlns:ns0='http://purl.org/dc/elements/1.1/' xmlns:ns1='http://schemas.openxmlformats.org/package/2006/metadata/core-properties' " w:xpath="/ns1:coreProperties[1]/ns0:title[1]" w:storeItemID="{6C3C8BC8-F283-45AE-878A-BAB7291924A1}"/>
        <w:text/>
      </w:sdtPr>
      <w:sdtEndPr/>
      <w:sdtContent>
        <w:r w:rsidR="00C56092">
          <w:t>Crime Statistics Victoria</w:t>
        </w:r>
      </w:sdtContent>
    </w:sdt>
    <w:r w:rsidR="00C56092">
      <w:t xml:space="preserve">  </w:t>
    </w:r>
    <w:r w:rsidRPr="00BE199A" w:rsidR="00C56092">
      <w:fldChar w:fldCharType="begin"/>
    </w:r>
    <w:r w:rsidRPr="00BE199A" w:rsidR="00C56092">
      <w:instrText xml:space="preserve"> PAGE   \* MERGEFORMAT </w:instrText>
    </w:r>
    <w:r w:rsidRPr="00BE199A" w:rsidR="00C56092">
      <w:fldChar w:fldCharType="separate"/>
    </w:r>
    <w:r>
      <w:rPr>
        <w:noProof/>
      </w:rPr>
      <w:t>9</w:t>
    </w:r>
    <w:r w:rsidRPr="00BE199A" w:rsidR="00C56092">
      <w:fldChar w:fldCharType="end"/>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C56092" w:rsidP="00B52D7E" w:rsidRDefault="00C56092" w14:paraId="261291AF" w14:textId="77777777">
      <w:r>
        <w:separator/>
      </w:r>
    </w:p>
  </w:footnote>
  <w:footnote w:type="continuationSeparator" w:id="0">
    <w:p w:rsidR="00C56092" w:rsidP="00B52D7E" w:rsidRDefault="00C56092" w14:paraId="0CAAA0BA" w14:textId="77777777">
      <w:r>
        <w:continuationSeparator/>
      </w:r>
    </w:p>
  </w:footnote>
  <w:footnote w:id="1">
    <w:p w:rsidRPr="00BE7046" w:rsidR="00C56092" w:rsidRDefault="00C56092" w14:paraId="334388D0" w14:textId="2DDF7E58">
      <w:pPr>
        <w:pStyle w:val="FootnoteText"/>
        <w:rPr>
          <w:rFonts w:ascii="Roboto Condensed Light" w:hAnsi="Roboto Condensed Light" w:cs="TradeGothic-Light"/>
          <w:color w:val="000000"/>
          <w:szCs w:val="22"/>
          <w:lang w:val="en-GB"/>
        </w:rPr>
      </w:pPr>
      <w:r>
        <w:rPr>
          <w:rStyle w:val="FootnoteReference"/>
        </w:rPr>
        <w:footnoteRef/>
      </w:r>
      <w:r>
        <w:t xml:space="preserve"> </w:t>
      </w:r>
      <w:r w:rsidRPr="00BE7046">
        <w:rPr>
          <w:rFonts w:ascii="Roboto Condensed Light" w:hAnsi="Roboto Condensed Light" w:cs="TradeGothic-Light"/>
          <w:color w:val="000000"/>
          <w:szCs w:val="22"/>
          <w:lang w:val="en-GB"/>
        </w:rPr>
        <w:t>Data reflects the offence type recorded after Victoria Police action and may not reflect the initial non-urgent offence types reported via Police Assistance Line and Online Reporting.</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7A5E05F7" w14:textId="1DDF9AA9">
    <w:pPr>
      <w:pStyle w:val="Heade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6B5361B9" w14:textId="423BEC84">
    <w:pPr>
      <w:pStyle w:val="Heade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36BCA888" w14:textId="6FB40237">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0E9FC7FA" w14:textId="77777777">
    <w:pPr>
      <w:pStyle w:val="Heade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031440FA" w14:textId="5777F20A">
    <w:pPr>
      <w:pStyle w:val="Header"/>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34A04A56" w14:textId="5091E527">
    <w:pPr>
      <w:pStyle w:val="Header"/>
    </w:pP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7259FFD" w14:textId="26B6924B">
    <w:pPr>
      <w:pStyle w:val="Heade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17D3F4A4" w14:textId="2DF9498D">
    <w:pPr>
      <w:pStyle w:val="Header"/>
    </w:pP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7CB96795" w14:textId="3A258567">
    <w:pPr>
      <w:pStyle w:val="Header"/>
    </w:pP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4F4EE99" w14:textId="49E0C77D">
    <w:pPr>
      <w:pStyle w:val="Heade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737FD16B" w14:textId="53AA9209">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23225D29" w14:textId="263D0A8E">
    <w:pPr>
      <w:pStyle w:val="Header"/>
    </w:pP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3DB71E60" w14:textId="70CFF354">
    <w:pPr>
      <w:pStyle w:val="Header"/>
    </w:pP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01A1A7B0" w14:textId="7BDA95CC">
    <w:pPr>
      <w:pStyle w:val="Header"/>
    </w:pP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726305A" w14:textId="0C08D566">
    <w:pPr>
      <w:pStyle w:val="Header"/>
    </w:pPr>
    <w:r>
      <w:rPr>
        <w:noProof/>
        <w:lang w:eastAsia="en-AU"/>
      </w:rPr>
      <w:drawing>
        <wp:anchor distT="0" distB="0" distL="114300" distR="114300" simplePos="false" relativeHeight="251657728" behindDoc="true" locked="false" layoutInCell="true" allowOverlap="true" wp14:anchorId="07AE7CF9" wp14:editId="4BFD1BFF">
          <wp:simplePos x="0" y="0"/>
          <wp:positionH relativeFrom="column">
            <wp:posOffset>-728345</wp:posOffset>
          </wp:positionH>
          <wp:positionV relativeFrom="paragraph">
            <wp:posOffset>-306070</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AF0132F" w14:textId="0D5091F7">
    <w:pPr>
      <w:pStyle w:val="Header"/>
    </w:pP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69D80DBA" w14:textId="0DF13960">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22DEDACE" w14:textId="4E19AC76">
    <w:pPr>
      <w:pStyle w:val="Header"/>
    </w:pPr>
    <w:r>
      <w:rPr>
        <w:noProof/>
        <w:lang w:eastAsia="en-AU"/>
      </w:rPr>
      <w:drawing>
        <wp:anchor distT="0" distB="0" distL="114300" distR="114300" simplePos="false" relativeHeight="251656704" behindDoc="true" locked="false" layoutInCell="true" allowOverlap="true" wp14:anchorId="7B81485B" wp14:editId="29C1B7A2">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C0C9E46" w14:textId="5F97F971">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FB1DD47" w14:textId="28D6BF05">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1F6D13D7" w14:textId="0ECAB62A">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4B9C4CDB" w14:textId="06631282">
    <w:pPr>
      <w:pStyle w:val="Heade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5E469D5D" w14:textId="611C921A">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C56092" w:rsidRDefault="00C56092" w14:paraId="49219E2C" w14:textId="6FE3C0D6">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A409F1"/>
    <w:multiLevelType w:val="hybridMultilevel"/>
    <w:tmpl w:val="3F76214A"/>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2BA5916"/>
    <w:multiLevelType w:val="hybridMultilevel"/>
    <w:tmpl w:val="B4501146"/>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
    <w:nsid w:val="03186C21"/>
    <w:multiLevelType w:val="hybridMultilevel"/>
    <w:tmpl w:val="E90E866C"/>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
    <w:nsid w:val="07A27150"/>
    <w:multiLevelType w:val="hybridMultilevel"/>
    <w:tmpl w:val="C20007E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11260893"/>
    <w:multiLevelType w:val="hybridMultilevel"/>
    <w:tmpl w:val="56B6FA0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16D0512A"/>
    <w:multiLevelType w:val="hybridMultilevel"/>
    <w:tmpl w:val="E2B26746"/>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6">
    <w:nsid w:val="170852C7"/>
    <w:multiLevelType w:val="hybridMultilevel"/>
    <w:tmpl w:val="A67201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93C4879"/>
    <w:multiLevelType w:val="hybridMultilevel"/>
    <w:tmpl w:val="2BE44E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194B7C83"/>
    <w:multiLevelType w:val="hybridMultilevel"/>
    <w:tmpl w:val="E788028C"/>
    <w:lvl w:ilvl="0" w:tplc="0C7E86DC">
      <w:start w:val="1"/>
      <w:numFmt w:val="bullet"/>
      <w:lvlText w:val=""/>
      <w:lvlJc w:val="left"/>
      <w:pPr>
        <w:ind w:left="360" w:hanging="360"/>
      </w:pPr>
      <w:rPr>
        <w:rFonts w:hint="default" w:ascii="Symbol" w:hAnsi="Symbol"/>
      </w:rPr>
    </w:lvl>
    <w:lvl w:ilvl="1" w:tplc="0C090003">
      <w:start w:val="1"/>
      <w:numFmt w:val="bullet"/>
      <w:lvlText w:val="o"/>
      <w:lvlJc w:val="left"/>
      <w:pPr>
        <w:ind w:left="1069"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9">
    <w:nsid w:val="1F960483"/>
    <w:multiLevelType w:val="hybridMultilevel"/>
    <w:tmpl w:val="9516E7AE"/>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10">
    <w:nsid w:val="208965CE"/>
    <w:multiLevelType w:val="hybridMultilevel"/>
    <w:tmpl w:val="A50AE54C"/>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1">
    <w:nsid w:val="215C7FC2"/>
    <w:multiLevelType w:val="hybridMultilevel"/>
    <w:tmpl w:val="B7A855DA"/>
    <w:lvl w:ilvl="0" w:tplc="61CAFF2E">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2">
    <w:nsid w:val="22891A2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3">
    <w:nsid w:val="22D9057C"/>
    <w:multiLevelType w:val="hybridMultilevel"/>
    <w:tmpl w:val="2CF870AC"/>
    <w:numStyleLink w:val="ImportedStyle1"/>
  </w:abstractNum>
  <w:abstractNum w:abstractNumId="14">
    <w:nsid w:val="29A71748"/>
    <w:multiLevelType w:val="hybridMultilevel"/>
    <w:tmpl w:val="BB6CD600"/>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5">
    <w:nsid w:val="2B9A5D67"/>
    <w:multiLevelType w:val="hybridMultilevel"/>
    <w:tmpl w:val="E7FEA550"/>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2C0F0483"/>
    <w:multiLevelType w:val="hybridMultilevel"/>
    <w:tmpl w:val="76086F12"/>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7">
    <w:nsid w:val="2FC66E28"/>
    <w:multiLevelType w:val="hybridMultilevel"/>
    <w:tmpl w:val="A7C24BBE"/>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8">
    <w:nsid w:val="32BB6924"/>
    <w:multiLevelType w:val="hybridMultilevel"/>
    <w:tmpl w:val="CDB076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9">
    <w:nsid w:val="34FD0A8F"/>
    <w:multiLevelType w:val="hybridMultilevel"/>
    <w:tmpl w:val="730873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35AF45E6"/>
    <w:multiLevelType w:val="hybridMultilevel"/>
    <w:tmpl w:val="BBA896A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1">
    <w:nsid w:val="42127460"/>
    <w:multiLevelType w:val="hybridMultilevel"/>
    <w:tmpl w:val="8A04348A"/>
    <w:lvl w:ilvl="0" w:tplc="0C090001">
      <w:start w:val="1"/>
      <w:numFmt w:val="bullet"/>
      <w:lvlText w:val=""/>
      <w:lvlJc w:val="left"/>
      <w:pPr>
        <w:ind w:left="1004"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2">
    <w:nsid w:val="472B04FB"/>
    <w:multiLevelType w:val="hybridMultilevel"/>
    <w:tmpl w:val="A74A4F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4E597C87"/>
    <w:multiLevelType w:val="hybridMultilevel"/>
    <w:tmpl w:val="4BFA3058"/>
    <w:lvl w:ilvl="0" w:tplc="0C090001">
      <w:start w:val="1"/>
      <w:numFmt w:val="bullet"/>
      <w:lvlText w:val=""/>
      <w:lvlJc w:val="left"/>
      <w:pPr>
        <w:ind w:left="786"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24">
    <w:nsid w:val="527C1B4A"/>
    <w:multiLevelType w:val="hybridMultilevel"/>
    <w:tmpl w:val="2F4E24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52AC5600"/>
    <w:multiLevelType w:val="hybridMultilevel"/>
    <w:tmpl w:val="1FF697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558761D7"/>
    <w:multiLevelType w:val="hybridMultilevel"/>
    <w:tmpl w:val="64F0B16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5B4C4023"/>
    <w:multiLevelType w:val="hybridMultilevel"/>
    <w:tmpl w:val="90685C1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5C0A301C"/>
    <w:multiLevelType w:val="hybridMultilevel"/>
    <w:tmpl w:val="C81E9B28"/>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9">
    <w:nsid w:val="5DC80ADC"/>
    <w:multiLevelType w:val="hybridMultilevel"/>
    <w:tmpl w:val="B9DA6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5ED0129B"/>
    <w:multiLevelType w:val="hybridMultilevel"/>
    <w:tmpl w:val="2BBAF310"/>
    <w:lvl w:ilvl="0" w:tplc="94285BB2">
      <w:start w:val="1"/>
      <w:numFmt w:val="decimal"/>
      <w:lvlText w:val="%1."/>
      <w:lvlJc w:val="left"/>
      <w:pPr>
        <w:ind w:left="108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1">
    <w:nsid w:val="61827E74"/>
    <w:multiLevelType w:val="hybridMultilevel"/>
    <w:tmpl w:val="0B7CD8E8"/>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2">
    <w:nsid w:val="68595D7C"/>
    <w:multiLevelType w:val="hybridMultilevel"/>
    <w:tmpl w:val="2CF870AC"/>
    <w:styleLink w:val="ImportedStyle1"/>
    <w:lvl w:ilvl="0" w:tplc="0BAAFCBE">
      <w:start w:val="1"/>
      <w:numFmt w:val="bullet"/>
      <w:lvlText w:val="·"/>
      <w:lvlJc w:val="left"/>
      <w:pPr>
        <w:ind w:left="72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1" w:tplc="87AC3334">
      <w:start w:val="1"/>
      <w:numFmt w:val="bullet"/>
      <w:lvlText w:val="o"/>
      <w:lvlJc w:val="left"/>
      <w:pPr>
        <w:ind w:left="144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2" w:tplc="B478EC6A">
      <w:start w:val="1"/>
      <w:numFmt w:val="bullet"/>
      <w:lvlText w:val="▪"/>
      <w:lvlJc w:val="left"/>
      <w:pPr>
        <w:ind w:left="21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3" w:tplc="1D280532">
      <w:start w:val="1"/>
      <w:numFmt w:val="bullet"/>
      <w:lvlText w:val="·"/>
      <w:lvlJc w:val="left"/>
      <w:pPr>
        <w:ind w:left="288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4" w:tplc="AE629434">
      <w:start w:val="1"/>
      <w:numFmt w:val="bullet"/>
      <w:lvlText w:val="o"/>
      <w:lvlJc w:val="left"/>
      <w:pPr>
        <w:ind w:left="360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5" w:tplc="F4120A98">
      <w:start w:val="1"/>
      <w:numFmt w:val="bullet"/>
      <w:lvlText w:val="▪"/>
      <w:lvlJc w:val="left"/>
      <w:pPr>
        <w:ind w:left="432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6" w:tplc="E6CA607E">
      <w:start w:val="1"/>
      <w:numFmt w:val="bullet"/>
      <w:lvlText w:val="·"/>
      <w:lvlJc w:val="left"/>
      <w:pPr>
        <w:ind w:left="504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7" w:tplc="31701B16">
      <w:start w:val="1"/>
      <w:numFmt w:val="bullet"/>
      <w:lvlText w:val="o"/>
      <w:lvlJc w:val="left"/>
      <w:pPr>
        <w:ind w:left="57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8" w:tplc="86725470">
      <w:start w:val="1"/>
      <w:numFmt w:val="bullet"/>
      <w:lvlText w:val="▪"/>
      <w:lvlJc w:val="left"/>
      <w:pPr>
        <w:ind w:left="648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abstractNum>
  <w:abstractNum w:abstractNumId="33">
    <w:nsid w:val="6ED53EDC"/>
    <w:multiLevelType w:val="hybridMultilevel"/>
    <w:tmpl w:val="79F652A2"/>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4">
    <w:nsid w:val="6F50147C"/>
    <w:multiLevelType w:val="hybridMultilevel"/>
    <w:tmpl w:val="0602DFDA"/>
    <w:lvl w:ilvl="0" w:tplc="D108C8AC">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5">
    <w:nsid w:val="70485C0C"/>
    <w:multiLevelType w:val="hybridMultilevel"/>
    <w:tmpl w:val="1276969A"/>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6">
    <w:nsid w:val="72EE6CF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7">
    <w:nsid w:val="752D1C16"/>
    <w:multiLevelType w:val="hybridMultilevel"/>
    <w:tmpl w:val="D64A52D4"/>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8">
    <w:nsid w:val="7A666846"/>
    <w:multiLevelType w:val="hybridMultilevel"/>
    <w:tmpl w:val="054ECA16"/>
    <w:lvl w:ilvl="0" w:tplc="D108C8AC">
      <w:numFmt w:val="bullet"/>
      <w:lvlText w:val="•"/>
      <w:lvlJc w:val="left"/>
      <w:pPr>
        <w:ind w:left="144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9">
    <w:nsid w:val="7A8D4996"/>
    <w:multiLevelType w:val="hybridMultilevel"/>
    <w:tmpl w:val="7EA03ECA"/>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40">
    <w:nsid w:val="7F2B746B"/>
    <w:multiLevelType w:val="hybridMultilevel"/>
    <w:tmpl w:val="EB0E0188"/>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19"/>
  </w:num>
  <w:num w:numId="2">
    <w:abstractNumId w:val="29"/>
  </w:num>
  <w:num w:numId="3">
    <w:abstractNumId w:val="7"/>
  </w:num>
  <w:num w:numId="4">
    <w:abstractNumId w:val="27"/>
  </w:num>
  <w:num w:numId="5">
    <w:abstractNumId w:val="37"/>
  </w:num>
  <w:num w:numId="6">
    <w:abstractNumId w:val="36"/>
  </w:num>
  <w:num w:numId="7">
    <w:abstractNumId w:val="6"/>
  </w:num>
  <w:num w:numId="8">
    <w:abstractNumId w:val="24"/>
  </w:num>
  <w:num w:numId="9">
    <w:abstractNumId w:val="0"/>
  </w:num>
  <w:num w:numId="10">
    <w:abstractNumId w:val="15"/>
  </w:num>
  <w:num w:numId="11">
    <w:abstractNumId w:val="12"/>
  </w:num>
  <w:num w:numId="12">
    <w:abstractNumId w:val="26"/>
  </w:num>
  <w:num w:numId="13">
    <w:abstractNumId w:val="3"/>
  </w:num>
  <w:num w:numId="14">
    <w:abstractNumId w:val="11"/>
  </w:num>
  <w:num w:numId="15">
    <w:abstractNumId w:val="2"/>
  </w:num>
  <w:num w:numId="16">
    <w:abstractNumId w:val="21"/>
  </w:num>
  <w:num w:numId="17">
    <w:abstractNumId w:val="1"/>
  </w:num>
  <w:num w:numId="18">
    <w:abstractNumId w:val="9"/>
  </w:num>
  <w:num w:numId="19">
    <w:abstractNumId w:val="30"/>
  </w:num>
  <w:num w:numId="20">
    <w:abstractNumId w:val="35"/>
  </w:num>
  <w:num w:numId="21">
    <w:abstractNumId w:val="40"/>
  </w:num>
  <w:num w:numId="22">
    <w:abstractNumId w:val="22"/>
  </w:num>
  <w:num w:numId="23">
    <w:abstractNumId w:val="34"/>
  </w:num>
  <w:num w:numId="24">
    <w:abstractNumId w:val="38"/>
  </w:num>
  <w:num w:numId="25">
    <w:abstractNumId w:val="28"/>
  </w:num>
  <w:num w:numId="26">
    <w:abstractNumId w:val="32"/>
  </w:num>
  <w:num w:numId="27">
    <w:abstractNumId w:val="13"/>
  </w:num>
  <w:num w:numId="28">
    <w:abstractNumId w:val="13"/>
    <w:lvlOverride w:ilvl="0">
      <w:lvl w:ilvl="0" w:tplc="83000604">
        <w:start w:val="1"/>
        <w:numFmt w:val="bullet"/>
        <w:lvlText w:val="·"/>
        <w:lvlJc w:val="left"/>
        <w:pPr>
          <w:ind w:left="71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1">
      <w:lvl w:ilvl="1" w:tplc="327065F4">
        <w:start w:val="1"/>
        <w:numFmt w:val="bullet"/>
        <w:lvlText w:val="o"/>
        <w:lvlJc w:val="left"/>
        <w:pPr>
          <w:ind w:left="143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2">
      <w:lvl w:ilvl="2" w:tplc="B8EA8BFC">
        <w:start w:val="1"/>
        <w:numFmt w:val="bullet"/>
        <w:lvlText w:val="▪"/>
        <w:lvlJc w:val="left"/>
        <w:pPr>
          <w:ind w:left="21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3">
      <w:lvl w:ilvl="3" w:tplc="D1B0D0D4">
        <w:start w:val="1"/>
        <w:numFmt w:val="bullet"/>
        <w:lvlText w:val="·"/>
        <w:lvlJc w:val="left"/>
        <w:pPr>
          <w:ind w:left="287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4">
      <w:lvl w:ilvl="4" w:tplc="0D18B434">
        <w:start w:val="1"/>
        <w:numFmt w:val="bullet"/>
        <w:lvlText w:val="o"/>
        <w:lvlJc w:val="left"/>
        <w:pPr>
          <w:ind w:left="359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5">
      <w:lvl w:ilvl="5" w:tplc="B032EA96">
        <w:start w:val="1"/>
        <w:numFmt w:val="bullet"/>
        <w:lvlText w:val="▪"/>
        <w:lvlJc w:val="left"/>
        <w:pPr>
          <w:ind w:left="431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6">
      <w:lvl w:ilvl="6" w:tplc="06FC3396">
        <w:start w:val="1"/>
        <w:numFmt w:val="bullet"/>
        <w:lvlText w:val="·"/>
        <w:lvlJc w:val="left"/>
        <w:pPr>
          <w:ind w:left="503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7">
      <w:lvl w:ilvl="7" w:tplc="55C24576">
        <w:start w:val="1"/>
        <w:numFmt w:val="bullet"/>
        <w:lvlText w:val="o"/>
        <w:lvlJc w:val="left"/>
        <w:pPr>
          <w:ind w:left="57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8">
      <w:lvl w:ilvl="8" w:tplc="0C6CEA06">
        <w:start w:val="1"/>
        <w:numFmt w:val="bullet"/>
        <w:lvlText w:val="▪"/>
        <w:lvlJc w:val="left"/>
        <w:pPr>
          <w:ind w:left="647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num>
  <w:num w:numId="29">
    <w:abstractNumId w:val="4"/>
  </w:num>
  <w:num w:numId="30">
    <w:abstractNumId w:val="33"/>
  </w:num>
  <w:num w:numId="31">
    <w:abstractNumId w:val="31"/>
  </w:num>
  <w:num w:numId="32">
    <w:abstractNumId w:val="39"/>
  </w:num>
  <w:num w:numId="33">
    <w:abstractNumId w:val="16"/>
  </w:num>
  <w:num w:numId="34">
    <w:abstractNumId w:val="17"/>
  </w:num>
  <w:num w:numId="35">
    <w:abstractNumId w:val="5"/>
  </w:num>
  <w:num w:numId="36">
    <w:abstractNumId w:val="14"/>
  </w:num>
  <w:num w:numId="37">
    <w:abstractNumId w:val="10"/>
  </w:num>
  <w:num w:numId="38">
    <w:abstractNumId w:val="8"/>
  </w:num>
  <w:num w:numId="39">
    <w:abstractNumId w:val="23"/>
  </w:num>
  <w:num w:numId="40">
    <w:abstractNumId w:val="18"/>
  </w:num>
  <w:num w:numId="41">
    <w:abstractNumId w:val="25"/>
  </w:num>
  <w:num w:numId="42">
    <w:abstractNumId w:val="20"/>
  </w:num>
  <w:numIdMacAtCleanup w:val="21"/>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10"/>
  <w:embedTrueTypeFonts/>
  <w:hideSpellingErrors/>
  <w:hideGrammaticalErrors/>
  <w:defaultTabStop w:val="720"/>
  <w:evenAndOddHeaders/>
  <w:characterSpacingControl w:val="doNotCompress"/>
  <w:hdrShapeDefaults>
    <o:shapedefaults xmlns:o="urn:schemas-microsoft-com:office:office" xmlns:v="urn:schemas-microsoft-com:vml" spidmax="72705" v:ext="edi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21c868d4-5a57-458e-a71b-d4a8a84269e6"/>
  </w:docVars>
  <w:rsids>
    <w:rsidRoot w:val="00C966EB"/>
    <w:rsid w:val="00000771"/>
    <w:rsid w:val="00000863"/>
    <w:rsid w:val="00001058"/>
    <w:rsid w:val="000018D8"/>
    <w:rsid w:val="000018E7"/>
    <w:rsid w:val="0000231D"/>
    <w:rsid w:val="00003470"/>
    <w:rsid w:val="000039D6"/>
    <w:rsid w:val="00003B83"/>
    <w:rsid w:val="00003F45"/>
    <w:rsid w:val="00004329"/>
    <w:rsid w:val="00004879"/>
    <w:rsid w:val="00004CDB"/>
    <w:rsid w:val="000064FE"/>
    <w:rsid w:val="00006B27"/>
    <w:rsid w:val="00006D8F"/>
    <w:rsid w:val="0000705B"/>
    <w:rsid w:val="00007847"/>
    <w:rsid w:val="00007D37"/>
    <w:rsid w:val="00010968"/>
    <w:rsid w:val="0001137C"/>
    <w:rsid w:val="00011B92"/>
    <w:rsid w:val="00011CCA"/>
    <w:rsid w:val="000121AA"/>
    <w:rsid w:val="000121CC"/>
    <w:rsid w:val="000122AB"/>
    <w:rsid w:val="000131A3"/>
    <w:rsid w:val="000133B9"/>
    <w:rsid w:val="0001393A"/>
    <w:rsid w:val="00014272"/>
    <w:rsid w:val="0001443E"/>
    <w:rsid w:val="00016D12"/>
    <w:rsid w:val="00020283"/>
    <w:rsid w:val="00020B7A"/>
    <w:rsid w:val="00020BC6"/>
    <w:rsid w:val="00022D80"/>
    <w:rsid w:val="00023417"/>
    <w:rsid w:val="00023CB7"/>
    <w:rsid w:val="00024891"/>
    <w:rsid w:val="000249F4"/>
    <w:rsid w:val="0002756B"/>
    <w:rsid w:val="00027730"/>
    <w:rsid w:val="0003036E"/>
    <w:rsid w:val="000308AC"/>
    <w:rsid w:val="0003239D"/>
    <w:rsid w:val="00032C3F"/>
    <w:rsid w:val="000338D7"/>
    <w:rsid w:val="00033DC8"/>
    <w:rsid w:val="000340D9"/>
    <w:rsid w:val="00034B7E"/>
    <w:rsid w:val="00034CB5"/>
    <w:rsid w:val="00035A4B"/>
    <w:rsid w:val="00035E41"/>
    <w:rsid w:val="000362FB"/>
    <w:rsid w:val="000426E1"/>
    <w:rsid w:val="000439DD"/>
    <w:rsid w:val="00044DD5"/>
    <w:rsid w:val="000455D6"/>
    <w:rsid w:val="00045B5A"/>
    <w:rsid w:val="00045BEC"/>
    <w:rsid w:val="00046D3F"/>
    <w:rsid w:val="00046DAD"/>
    <w:rsid w:val="0004716C"/>
    <w:rsid w:val="00047330"/>
    <w:rsid w:val="00047DB3"/>
    <w:rsid w:val="00050AAF"/>
    <w:rsid w:val="000516EE"/>
    <w:rsid w:val="00051F5F"/>
    <w:rsid w:val="00052845"/>
    <w:rsid w:val="00053482"/>
    <w:rsid w:val="0006010A"/>
    <w:rsid w:val="00060BBB"/>
    <w:rsid w:val="0006196F"/>
    <w:rsid w:val="0006280D"/>
    <w:rsid w:val="000635A0"/>
    <w:rsid w:val="00064ADD"/>
    <w:rsid w:val="00065611"/>
    <w:rsid w:val="000665AF"/>
    <w:rsid w:val="00066B43"/>
    <w:rsid w:val="00067576"/>
    <w:rsid w:val="0006763F"/>
    <w:rsid w:val="00067871"/>
    <w:rsid w:val="00067B00"/>
    <w:rsid w:val="00067CED"/>
    <w:rsid w:val="00067DB2"/>
    <w:rsid w:val="0007039B"/>
    <w:rsid w:val="0007166E"/>
    <w:rsid w:val="000719D6"/>
    <w:rsid w:val="0007261C"/>
    <w:rsid w:val="00073090"/>
    <w:rsid w:val="00073376"/>
    <w:rsid w:val="000740DC"/>
    <w:rsid w:val="000744E5"/>
    <w:rsid w:val="000759B0"/>
    <w:rsid w:val="00076DC2"/>
    <w:rsid w:val="00077EAE"/>
    <w:rsid w:val="00080113"/>
    <w:rsid w:val="00080301"/>
    <w:rsid w:val="00080552"/>
    <w:rsid w:val="0008063D"/>
    <w:rsid w:val="00080981"/>
    <w:rsid w:val="00081096"/>
    <w:rsid w:val="000812E5"/>
    <w:rsid w:val="000828FD"/>
    <w:rsid w:val="00082EB8"/>
    <w:rsid w:val="000842FA"/>
    <w:rsid w:val="00084642"/>
    <w:rsid w:val="00084799"/>
    <w:rsid w:val="000847DE"/>
    <w:rsid w:val="00084992"/>
    <w:rsid w:val="00086021"/>
    <w:rsid w:val="00086716"/>
    <w:rsid w:val="00086E91"/>
    <w:rsid w:val="00086F0F"/>
    <w:rsid w:val="00086F89"/>
    <w:rsid w:val="0009032E"/>
    <w:rsid w:val="000906C5"/>
    <w:rsid w:val="00090C5A"/>
    <w:rsid w:val="00090F7A"/>
    <w:rsid w:val="000914C1"/>
    <w:rsid w:val="0009238E"/>
    <w:rsid w:val="00092C32"/>
    <w:rsid w:val="00093464"/>
    <w:rsid w:val="00093911"/>
    <w:rsid w:val="000955AB"/>
    <w:rsid w:val="00095810"/>
    <w:rsid w:val="000974E3"/>
    <w:rsid w:val="000A03EB"/>
    <w:rsid w:val="000A18B0"/>
    <w:rsid w:val="000A2195"/>
    <w:rsid w:val="000A32A3"/>
    <w:rsid w:val="000A3993"/>
    <w:rsid w:val="000A3B55"/>
    <w:rsid w:val="000A44BD"/>
    <w:rsid w:val="000A5456"/>
    <w:rsid w:val="000A69FE"/>
    <w:rsid w:val="000A70CC"/>
    <w:rsid w:val="000A739B"/>
    <w:rsid w:val="000B0EBA"/>
    <w:rsid w:val="000B31CA"/>
    <w:rsid w:val="000B36B3"/>
    <w:rsid w:val="000B51BB"/>
    <w:rsid w:val="000B7D3F"/>
    <w:rsid w:val="000C07A0"/>
    <w:rsid w:val="000C13D1"/>
    <w:rsid w:val="000C218B"/>
    <w:rsid w:val="000C3834"/>
    <w:rsid w:val="000C54EB"/>
    <w:rsid w:val="000C5796"/>
    <w:rsid w:val="000C5CFF"/>
    <w:rsid w:val="000C5F54"/>
    <w:rsid w:val="000C78C6"/>
    <w:rsid w:val="000D1384"/>
    <w:rsid w:val="000D17D7"/>
    <w:rsid w:val="000D1D7E"/>
    <w:rsid w:val="000D2B0E"/>
    <w:rsid w:val="000D37F7"/>
    <w:rsid w:val="000D3A5B"/>
    <w:rsid w:val="000D3B1B"/>
    <w:rsid w:val="000D3EDC"/>
    <w:rsid w:val="000D40B5"/>
    <w:rsid w:val="000D43EC"/>
    <w:rsid w:val="000D4793"/>
    <w:rsid w:val="000D568B"/>
    <w:rsid w:val="000D65AE"/>
    <w:rsid w:val="000D69DE"/>
    <w:rsid w:val="000D7449"/>
    <w:rsid w:val="000D7474"/>
    <w:rsid w:val="000D7D2D"/>
    <w:rsid w:val="000E1A30"/>
    <w:rsid w:val="000E1DF8"/>
    <w:rsid w:val="000E1F0A"/>
    <w:rsid w:val="000E5877"/>
    <w:rsid w:val="000F1692"/>
    <w:rsid w:val="000F18F8"/>
    <w:rsid w:val="000F1A0C"/>
    <w:rsid w:val="000F1D87"/>
    <w:rsid w:val="000F1FD3"/>
    <w:rsid w:val="000F3324"/>
    <w:rsid w:val="000F3465"/>
    <w:rsid w:val="000F3CFA"/>
    <w:rsid w:val="000F63E9"/>
    <w:rsid w:val="00100AF4"/>
    <w:rsid w:val="00100CB1"/>
    <w:rsid w:val="00103553"/>
    <w:rsid w:val="00103CC6"/>
    <w:rsid w:val="00104159"/>
    <w:rsid w:val="00105697"/>
    <w:rsid w:val="001067F4"/>
    <w:rsid w:val="001073AD"/>
    <w:rsid w:val="00107C4F"/>
    <w:rsid w:val="00110B09"/>
    <w:rsid w:val="00112079"/>
    <w:rsid w:val="00112E5B"/>
    <w:rsid w:val="0011415B"/>
    <w:rsid w:val="0011415D"/>
    <w:rsid w:val="00114280"/>
    <w:rsid w:val="00114BBC"/>
    <w:rsid w:val="00115CB6"/>
    <w:rsid w:val="00117315"/>
    <w:rsid w:val="0011790A"/>
    <w:rsid w:val="00120A88"/>
    <w:rsid w:val="00120CCF"/>
    <w:rsid w:val="00120E35"/>
    <w:rsid w:val="00121207"/>
    <w:rsid w:val="001221A9"/>
    <w:rsid w:val="00123FF1"/>
    <w:rsid w:val="001247BA"/>
    <w:rsid w:val="0012580C"/>
    <w:rsid w:val="00126FA4"/>
    <w:rsid w:val="00127523"/>
    <w:rsid w:val="0013049E"/>
    <w:rsid w:val="0013084E"/>
    <w:rsid w:val="00130A3C"/>
    <w:rsid w:val="00137B6F"/>
    <w:rsid w:val="00137C50"/>
    <w:rsid w:val="00137DD4"/>
    <w:rsid w:val="00140B49"/>
    <w:rsid w:val="00141194"/>
    <w:rsid w:val="001444AF"/>
    <w:rsid w:val="001444C3"/>
    <w:rsid w:val="00144A3D"/>
    <w:rsid w:val="00144CEF"/>
    <w:rsid w:val="00145A61"/>
    <w:rsid w:val="00145AD9"/>
    <w:rsid w:val="00146007"/>
    <w:rsid w:val="001465A3"/>
    <w:rsid w:val="00147BCB"/>
    <w:rsid w:val="00147C3E"/>
    <w:rsid w:val="001507DB"/>
    <w:rsid w:val="00150C86"/>
    <w:rsid w:val="00150D9D"/>
    <w:rsid w:val="001536E0"/>
    <w:rsid w:val="00153961"/>
    <w:rsid w:val="0015436B"/>
    <w:rsid w:val="001548F8"/>
    <w:rsid w:val="001555E2"/>
    <w:rsid w:val="0015583C"/>
    <w:rsid w:val="00155AC8"/>
    <w:rsid w:val="001561C7"/>
    <w:rsid w:val="0015671E"/>
    <w:rsid w:val="00156769"/>
    <w:rsid w:val="0015712A"/>
    <w:rsid w:val="00157D06"/>
    <w:rsid w:val="00160291"/>
    <w:rsid w:val="00160488"/>
    <w:rsid w:val="00160A16"/>
    <w:rsid w:val="00161F9B"/>
    <w:rsid w:val="00164C85"/>
    <w:rsid w:val="0017028C"/>
    <w:rsid w:val="00170581"/>
    <w:rsid w:val="00170C9F"/>
    <w:rsid w:val="00172428"/>
    <w:rsid w:val="001732A2"/>
    <w:rsid w:val="001757F0"/>
    <w:rsid w:val="00175B8B"/>
    <w:rsid w:val="00175DC8"/>
    <w:rsid w:val="00177287"/>
    <w:rsid w:val="00177D81"/>
    <w:rsid w:val="001810C3"/>
    <w:rsid w:val="00181647"/>
    <w:rsid w:val="00182FB0"/>
    <w:rsid w:val="00183075"/>
    <w:rsid w:val="001833D6"/>
    <w:rsid w:val="00183E31"/>
    <w:rsid w:val="00184791"/>
    <w:rsid w:val="00185142"/>
    <w:rsid w:val="00185D92"/>
    <w:rsid w:val="00185F18"/>
    <w:rsid w:val="001900D7"/>
    <w:rsid w:val="00192021"/>
    <w:rsid w:val="00192895"/>
    <w:rsid w:val="001933A2"/>
    <w:rsid w:val="00194E5A"/>
    <w:rsid w:val="00195703"/>
    <w:rsid w:val="0019596A"/>
    <w:rsid w:val="00195E3C"/>
    <w:rsid w:val="00196CD5"/>
    <w:rsid w:val="00197D25"/>
    <w:rsid w:val="001A0446"/>
    <w:rsid w:val="001A0539"/>
    <w:rsid w:val="001A0A3E"/>
    <w:rsid w:val="001A1AFB"/>
    <w:rsid w:val="001A1F86"/>
    <w:rsid w:val="001A3896"/>
    <w:rsid w:val="001A39FE"/>
    <w:rsid w:val="001A58EC"/>
    <w:rsid w:val="001A5CE2"/>
    <w:rsid w:val="001A7C6B"/>
    <w:rsid w:val="001B02C5"/>
    <w:rsid w:val="001B0389"/>
    <w:rsid w:val="001B06A2"/>
    <w:rsid w:val="001B0CEE"/>
    <w:rsid w:val="001B1759"/>
    <w:rsid w:val="001B1B35"/>
    <w:rsid w:val="001B2A49"/>
    <w:rsid w:val="001B33C1"/>
    <w:rsid w:val="001B3B37"/>
    <w:rsid w:val="001B4660"/>
    <w:rsid w:val="001B60A0"/>
    <w:rsid w:val="001B6189"/>
    <w:rsid w:val="001B64E2"/>
    <w:rsid w:val="001B7B22"/>
    <w:rsid w:val="001C044F"/>
    <w:rsid w:val="001C0938"/>
    <w:rsid w:val="001C0A7D"/>
    <w:rsid w:val="001C17BE"/>
    <w:rsid w:val="001C1C24"/>
    <w:rsid w:val="001C25EA"/>
    <w:rsid w:val="001C2B4F"/>
    <w:rsid w:val="001C2F00"/>
    <w:rsid w:val="001C5976"/>
    <w:rsid w:val="001C5EEF"/>
    <w:rsid w:val="001C5EFB"/>
    <w:rsid w:val="001C6AF1"/>
    <w:rsid w:val="001D0535"/>
    <w:rsid w:val="001D2057"/>
    <w:rsid w:val="001D72A5"/>
    <w:rsid w:val="001E14D2"/>
    <w:rsid w:val="001E1679"/>
    <w:rsid w:val="001E206F"/>
    <w:rsid w:val="001E2F00"/>
    <w:rsid w:val="001E3257"/>
    <w:rsid w:val="001E40DA"/>
    <w:rsid w:val="001E4EE4"/>
    <w:rsid w:val="001E57A6"/>
    <w:rsid w:val="001E7990"/>
    <w:rsid w:val="001F0D39"/>
    <w:rsid w:val="001F11B8"/>
    <w:rsid w:val="001F1978"/>
    <w:rsid w:val="001F1CEC"/>
    <w:rsid w:val="001F2287"/>
    <w:rsid w:val="001F26AA"/>
    <w:rsid w:val="001F294B"/>
    <w:rsid w:val="001F3422"/>
    <w:rsid w:val="001F4858"/>
    <w:rsid w:val="001F4F7A"/>
    <w:rsid w:val="001F64F9"/>
    <w:rsid w:val="001F6546"/>
    <w:rsid w:val="00200912"/>
    <w:rsid w:val="00200927"/>
    <w:rsid w:val="00200CEF"/>
    <w:rsid w:val="00201A8D"/>
    <w:rsid w:val="00201C5B"/>
    <w:rsid w:val="00202085"/>
    <w:rsid w:val="00202673"/>
    <w:rsid w:val="002029B6"/>
    <w:rsid w:val="00202DCE"/>
    <w:rsid w:val="002033D6"/>
    <w:rsid w:val="0020488C"/>
    <w:rsid w:val="00205495"/>
    <w:rsid w:val="002059C8"/>
    <w:rsid w:val="00205BD6"/>
    <w:rsid w:val="002071DB"/>
    <w:rsid w:val="002077F1"/>
    <w:rsid w:val="00207DF2"/>
    <w:rsid w:val="00211634"/>
    <w:rsid w:val="00211B86"/>
    <w:rsid w:val="00213D37"/>
    <w:rsid w:val="002143C8"/>
    <w:rsid w:val="00214422"/>
    <w:rsid w:val="00214D79"/>
    <w:rsid w:val="00215982"/>
    <w:rsid w:val="002161F3"/>
    <w:rsid w:val="002174A7"/>
    <w:rsid w:val="00217642"/>
    <w:rsid w:val="00220FE0"/>
    <w:rsid w:val="00221105"/>
    <w:rsid w:val="00221C95"/>
    <w:rsid w:val="00221E7C"/>
    <w:rsid w:val="00224062"/>
    <w:rsid w:val="00224545"/>
    <w:rsid w:val="00224C5A"/>
    <w:rsid w:val="00225C6D"/>
    <w:rsid w:val="00225ED2"/>
    <w:rsid w:val="00226971"/>
    <w:rsid w:val="00227919"/>
    <w:rsid w:val="00227F41"/>
    <w:rsid w:val="00230671"/>
    <w:rsid w:val="00230A34"/>
    <w:rsid w:val="00231D6F"/>
    <w:rsid w:val="002329EC"/>
    <w:rsid w:val="00232B6B"/>
    <w:rsid w:val="002334CB"/>
    <w:rsid w:val="002338A0"/>
    <w:rsid w:val="00234E65"/>
    <w:rsid w:val="0023578E"/>
    <w:rsid w:val="00236F0A"/>
    <w:rsid w:val="002373D7"/>
    <w:rsid w:val="00237B6A"/>
    <w:rsid w:val="002404BD"/>
    <w:rsid w:val="00240FC2"/>
    <w:rsid w:val="00241882"/>
    <w:rsid w:val="00243771"/>
    <w:rsid w:val="00244D10"/>
    <w:rsid w:val="002453D7"/>
    <w:rsid w:val="00245739"/>
    <w:rsid w:val="00246BE7"/>
    <w:rsid w:val="0024734E"/>
    <w:rsid w:val="0025039B"/>
    <w:rsid w:val="00250A5D"/>
    <w:rsid w:val="0025283B"/>
    <w:rsid w:val="002532AD"/>
    <w:rsid w:val="002540B5"/>
    <w:rsid w:val="00254D75"/>
    <w:rsid w:val="00257B31"/>
    <w:rsid w:val="002603ED"/>
    <w:rsid w:val="002613D5"/>
    <w:rsid w:val="00261AE4"/>
    <w:rsid w:val="00265811"/>
    <w:rsid w:val="00265839"/>
    <w:rsid w:val="00265AB2"/>
    <w:rsid w:val="002665EF"/>
    <w:rsid w:val="002665F8"/>
    <w:rsid w:val="002668BF"/>
    <w:rsid w:val="00271A02"/>
    <w:rsid w:val="00272560"/>
    <w:rsid w:val="00272754"/>
    <w:rsid w:val="00273E96"/>
    <w:rsid w:val="00274CE0"/>
    <w:rsid w:val="00274FD7"/>
    <w:rsid w:val="0027500E"/>
    <w:rsid w:val="00275019"/>
    <w:rsid w:val="002759A0"/>
    <w:rsid w:val="00276183"/>
    <w:rsid w:val="00276261"/>
    <w:rsid w:val="00276755"/>
    <w:rsid w:val="0027679F"/>
    <w:rsid w:val="00276B44"/>
    <w:rsid w:val="002770F0"/>
    <w:rsid w:val="0027746D"/>
    <w:rsid w:val="002774D7"/>
    <w:rsid w:val="002777BE"/>
    <w:rsid w:val="0028096D"/>
    <w:rsid w:val="00281B75"/>
    <w:rsid w:val="0028474C"/>
    <w:rsid w:val="00285466"/>
    <w:rsid w:val="00285806"/>
    <w:rsid w:val="00285D76"/>
    <w:rsid w:val="00286432"/>
    <w:rsid w:val="00286670"/>
    <w:rsid w:val="00287952"/>
    <w:rsid w:val="00291CEE"/>
    <w:rsid w:val="00292B19"/>
    <w:rsid w:val="0029357D"/>
    <w:rsid w:val="00293D79"/>
    <w:rsid w:val="002948C1"/>
    <w:rsid w:val="00294958"/>
    <w:rsid w:val="002953A7"/>
    <w:rsid w:val="00295E41"/>
    <w:rsid w:val="002A0477"/>
    <w:rsid w:val="002A0AD5"/>
    <w:rsid w:val="002A0BED"/>
    <w:rsid w:val="002A0ECC"/>
    <w:rsid w:val="002A1848"/>
    <w:rsid w:val="002A23ED"/>
    <w:rsid w:val="002A2742"/>
    <w:rsid w:val="002A2D0C"/>
    <w:rsid w:val="002A5A3E"/>
    <w:rsid w:val="002A6147"/>
    <w:rsid w:val="002A64D3"/>
    <w:rsid w:val="002A6EEB"/>
    <w:rsid w:val="002B17A8"/>
    <w:rsid w:val="002B18B6"/>
    <w:rsid w:val="002B22E1"/>
    <w:rsid w:val="002B2F4E"/>
    <w:rsid w:val="002B4A4F"/>
    <w:rsid w:val="002B4B93"/>
    <w:rsid w:val="002B4C0A"/>
    <w:rsid w:val="002B4E3F"/>
    <w:rsid w:val="002B66E2"/>
    <w:rsid w:val="002B7A66"/>
    <w:rsid w:val="002C1390"/>
    <w:rsid w:val="002C279A"/>
    <w:rsid w:val="002C33A4"/>
    <w:rsid w:val="002C3648"/>
    <w:rsid w:val="002C3B18"/>
    <w:rsid w:val="002C4B2D"/>
    <w:rsid w:val="002C656D"/>
    <w:rsid w:val="002C6E36"/>
    <w:rsid w:val="002C7320"/>
    <w:rsid w:val="002C77F5"/>
    <w:rsid w:val="002C7AF7"/>
    <w:rsid w:val="002C7B01"/>
    <w:rsid w:val="002C7B68"/>
    <w:rsid w:val="002D2340"/>
    <w:rsid w:val="002D4556"/>
    <w:rsid w:val="002D4C68"/>
    <w:rsid w:val="002D523C"/>
    <w:rsid w:val="002D6979"/>
    <w:rsid w:val="002D7049"/>
    <w:rsid w:val="002D7D56"/>
    <w:rsid w:val="002E005F"/>
    <w:rsid w:val="002E035A"/>
    <w:rsid w:val="002E04F3"/>
    <w:rsid w:val="002E0ED5"/>
    <w:rsid w:val="002E2049"/>
    <w:rsid w:val="002E2750"/>
    <w:rsid w:val="002E4255"/>
    <w:rsid w:val="002E4AED"/>
    <w:rsid w:val="002E551E"/>
    <w:rsid w:val="002E661D"/>
    <w:rsid w:val="002E7178"/>
    <w:rsid w:val="002E7E41"/>
    <w:rsid w:val="002E7FDD"/>
    <w:rsid w:val="002F0FB8"/>
    <w:rsid w:val="002F1B1D"/>
    <w:rsid w:val="002F25DF"/>
    <w:rsid w:val="002F36AC"/>
    <w:rsid w:val="002F38ED"/>
    <w:rsid w:val="002F42D4"/>
    <w:rsid w:val="002F5228"/>
    <w:rsid w:val="002F6535"/>
    <w:rsid w:val="002F69FA"/>
    <w:rsid w:val="002F7009"/>
    <w:rsid w:val="002F72ED"/>
    <w:rsid w:val="0030029D"/>
    <w:rsid w:val="003003FE"/>
    <w:rsid w:val="00300444"/>
    <w:rsid w:val="0030145D"/>
    <w:rsid w:val="003025CB"/>
    <w:rsid w:val="0030267F"/>
    <w:rsid w:val="00304FD8"/>
    <w:rsid w:val="00305303"/>
    <w:rsid w:val="00305646"/>
    <w:rsid w:val="00305B94"/>
    <w:rsid w:val="0030610D"/>
    <w:rsid w:val="003061B9"/>
    <w:rsid w:val="003067E0"/>
    <w:rsid w:val="00307410"/>
    <w:rsid w:val="00307E9D"/>
    <w:rsid w:val="003104DC"/>
    <w:rsid w:val="00310A95"/>
    <w:rsid w:val="003113E7"/>
    <w:rsid w:val="00312D2F"/>
    <w:rsid w:val="00312E26"/>
    <w:rsid w:val="00313DB1"/>
    <w:rsid w:val="00314388"/>
    <w:rsid w:val="0031455C"/>
    <w:rsid w:val="00314831"/>
    <w:rsid w:val="003159B6"/>
    <w:rsid w:val="003170D3"/>
    <w:rsid w:val="003173D3"/>
    <w:rsid w:val="00317FAE"/>
    <w:rsid w:val="00320188"/>
    <w:rsid w:val="00323EDD"/>
    <w:rsid w:val="00326686"/>
    <w:rsid w:val="00327147"/>
    <w:rsid w:val="00327DE7"/>
    <w:rsid w:val="00332257"/>
    <w:rsid w:val="00332393"/>
    <w:rsid w:val="00332F69"/>
    <w:rsid w:val="00336295"/>
    <w:rsid w:val="003369D6"/>
    <w:rsid w:val="00336A46"/>
    <w:rsid w:val="00336B07"/>
    <w:rsid w:val="00340BCA"/>
    <w:rsid w:val="00341568"/>
    <w:rsid w:val="0034292B"/>
    <w:rsid w:val="00342E03"/>
    <w:rsid w:val="00343F8B"/>
    <w:rsid w:val="0034424F"/>
    <w:rsid w:val="00344683"/>
    <w:rsid w:val="00344915"/>
    <w:rsid w:val="00346AFF"/>
    <w:rsid w:val="00347839"/>
    <w:rsid w:val="00350E46"/>
    <w:rsid w:val="003513C9"/>
    <w:rsid w:val="00351A16"/>
    <w:rsid w:val="00352C8C"/>
    <w:rsid w:val="00354548"/>
    <w:rsid w:val="00356D3E"/>
    <w:rsid w:val="00356E9C"/>
    <w:rsid w:val="003601FC"/>
    <w:rsid w:val="003608B6"/>
    <w:rsid w:val="00360AFE"/>
    <w:rsid w:val="00360E5E"/>
    <w:rsid w:val="00360FD2"/>
    <w:rsid w:val="0036169C"/>
    <w:rsid w:val="0036174E"/>
    <w:rsid w:val="00362A07"/>
    <w:rsid w:val="00363AF7"/>
    <w:rsid w:val="00363F4D"/>
    <w:rsid w:val="0036440C"/>
    <w:rsid w:val="00364C43"/>
    <w:rsid w:val="00364D19"/>
    <w:rsid w:val="00364DEE"/>
    <w:rsid w:val="00364F85"/>
    <w:rsid w:val="00365447"/>
    <w:rsid w:val="0036672E"/>
    <w:rsid w:val="00366C45"/>
    <w:rsid w:val="00366D88"/>
    <w:rsid w:val="003675B3"/>
    <w:rsid w:val="003676BC"/>
    <w:rsid w:val="003703AA"/>
    <w:rsid w:val="0037103C"/>
    <w:rsid w:val="00371ED5"/>
    <w:rsid w:val="00375640"/>
    <w:rsid w:val="00376190"/>
    <w:rsid w:val="00376CE0"/>
    <w:rsid w:val="003804EA"/>
    <w:rsid w:val="003815A9"/>
    <w:rsid w:val="00381C3F"/>
    <w:rsid w:val="00382C99"/>
    <w:rsid w:val="0038322C"/>
    <w:rsid w:val="00383F2C"/>
    <w:rsid w:val="0038597F"/>
    <w:rsid w:val="00387BE6"/>
    <w:rsid w:val="00387F40"/>
    <w:rsid w:val="003903BF"/>
    <w:rsid w:val="00390741"/>
    <w:rsid w:val="00390B69"/>
    <w:rsid w:val="00391420"/>
    <w:rsid w:val="003925EB"/>
    <w:rsid w:val="00392D38"/>
    <w:rsid w:val="00392EF1"/>
    <w:rsid w:val="00392F1D"/>
    <w:rsid w:val="003931C7"/>
    <w:rsid w:val="0039336C"/>
    <w:rsid w:val="00393506"/>
    <w:rsid w:val="00394FB3"/>
    <w:rsid w:val="0039578B"/>
    <w:rsid w:val="003957D5"/>
    <w:rsid w:val="003A10D1"/>
    <w:rsid w:val="003A12B5"/>
    <w:rsid w:val="003A18D5"/>
    <w:rsid w:val="003A2991"/>
    <w:rsid w:val="003A43DC"/>
    <w:rsid w:val="003A44C6"/>
    <w:rsid w:val="003A48E0"/>
    <w:rsid w:val="003A4CEF"/>
    <w:rsid w:val="003A5565"/>
    <w:rsid w:val="003A71B3"/>
    <w:rsid w:val="003A7295"/>
    <w:rsid w:val="003A7AC3"/>
    <w:rsid w:val="003B148E"/>
    <w:rsid w:val="003B2683"/>
    <w:rsid w:val="003B2F39"/>
    <w:rsid w:val="003B421B"/>
    <w:rsid w:val="003B444C"/>
    <w:rsid w:val="003B4557"/>
    <w:rsid w:val="003B4EC6"/>
    <w:rsid w:val="003B5D42"/>
    <w:rsid w:val="003B5E10"/>
    <w:rsid w:val="003B6741"/>
    <w:rsid w:val="003B6818"/>
    <w:rsid w:val="003B6ABC"/>
    <w:rsid w:val="003C0524"/>
    <w:rsid w:val="003C2821"/>
    <w:rsid w:val="003C3CC7"/>
    <w:rsid w:val="003C43B1"/>
    <w:rsid w:val="003C46EF"/>
    <w:rsid w:val="003C6399"/>
    <w:rsid w:val="003C6CEE"/>
    <w:rsid w:val="003C6D5D"/>
    <w:rsid w:val="003C6E1E"/>
    <w:rsid w:val="003C75B5"/>
    <w:rsid w:val="003C7EA7"/>
    <w:rsid w:val="003C7EB1"/>
    <w:rsid w:val="003D10A5"/>
    <w:rsid w:val="003D1DA7"/>
    <w:rsid w:val="003D28C9"/>
    <w:rsid w:val="003D3F97"/>
    <w:rsid w:val="003D4308"/>
    <w:rsid w:val="003D46DF"/>
    <w:rsid w:val="003D4B0D"/>
    <w:rsid w:val="003D5297"/>
    <w:rsid w:val="003D53AF"/>
    <w:rsid w:val="003D6915"/>
    <w:rsid w:val="003E0EA4"/>
    <w:rsid w:val="003E1582"/>
    <w:rsid w:val="003E1590"/>
    <w:rsid w:val="003E2133"/>
    <w:rsid w:val="003E23C7"/>
    <w:rsid w:val="003E2D17"/>
    <w:rsid w:val="003E307E"/>
    <w:rsid w:val="003E389A"/>
    <w:rsid w:val="003E4009"/>
    <w:rsid w:val="003E4022"/>
    <w:rsid w:val="003E5538"/>
    <w:rsid w:val="003E7F21"/>
    <w:rsid w:val="003F313C"/>
    <w:rsid w:val="003F3C69"/>
    <w:rsid w:val="003F4DE4"/>
    <w:rsid w:val="003F507D"/>
    <w:rsid w:val="003F5C91"/>
    <w:rsid w:val="00400237"/>
    <w:rsid w:val="00400327"/>
    <w:rsid w:val="00402182"/>
    <w:rsid w:val="0040249E"/>
    <w:rsid w:val="004027D2"/>
    <w:rsid w:val="00403EF1"/>
    <w:rsid w:val="004041B8"/>
    <w:rsid w:val="004045BB"/>
    <w:rsid w:val="00404DED"/>
    <w:rsid w:val="00406798"/>
    <w:rsid w:val="00407C94"/>
    <w:rsid w:val="00407D01"/>
    <w:rsid w:val="0041091E"/>
    <w:rsid w:val="00410DBD"/>
    <w:rsid w:val="004127C5"/>
    <w:rsid w:val="004136FC"/>
    <w:rsid w:val="004138F2"/>
    <w:rsid w:val="00414122"/>
    <w:rsid w:val="004141F5"/>
    <w:rsid w:val="004145A1"/>
    <w:rsid w:val="00414746"/>
    <w:rsid w:val="004152B2"/>
    <w:rsid w:val="00415F8D"/>
    <w:rsid w:val="00416508"/>
    <w:rsid w:val="00416666"/>
    <w:rsid w:val="00417D55"/>
    <w:rsid w:val="00420445"/>
    <w:rsid w:val="004239C8"/>
    <w:rsid w:val="004246CC"/>
    <w:rsid w:val="00424BFD"/>
    <w:rsid w:val="00425131"/>
    <w:rsid w:val="00425630"/>
    <w:rsid w:val="0042586F"/>
    <w:rsid w:val="00425D99"/>
    <w:rsid w:val="0042619D"/>
    <w:rsid w:val="00430F8E"/>
    <w:rsid w:val="00431359"/>
    <w:rsid w:val="00431AD2"/>
    <w:rsid w:val="004336D6"/>
    <w:rsid w:val="00433A7F"/>
    <w:rsid w:val="004350A0"/>
    <w:rsid w:val="00435165"/>
    <w:rsid w:val="004376CF"/>
    <w:rsid w:val="00437D3D"/>
    <w:rsid w:val="004401D6"/>
    <w:rsid w:val="0044048F"/>
    <w:rsid w:val="0044139A"/>
    <w:rsid w:val="00442471"/>
    <w:rsid w:val="0044369C"/>
    <w:rsid w:val="00443BF3"/>
    <w:rsid w:val="00443FC8"/>
    <w:rsid w:val="00444633"/>
    <w:rsid w:val="004456EE"/>
    <w:rsid w:val="004507FB"/>
    <w:rsid w:val="00450C03"/>
    <w:rsid w:val="00452748"/>
    <w:rsid w:val="00452AA4"/>
    <w:rsid w:val="004537AF"/>
    <w:rsid w:val="004538F5"/>
    <w:rsid w:val="00454639"/>
    <w:rsid w:val="00454B11"/>
    <w:rsid w:val="004570D0"/>
    <w:rsid w:val="00457434"/>
    <w:rsid w:val="0045786F"/>
    <w:rsid w:val="00460867"/>
    <w:rsid w:val="0046227F"/>
    <w:rsid w:val="00465106"/>
    <w:rsid w:val="004661CA"/>
    <w:rsid w:val="00466382"/>
    <w:rsid w:val="00466C76"/>
    <w:rsid w:val="00466DB2"/>
    <w:rsid w:val="00466E51"/>
    <w:rsid w:val="004674FC"/>
    <w:rsid w:val="00467DA5"/>
    <w:rsid w:val="00470B72"/>
    <w:rsid w:val="00471E58"/>
    <w:rsid w:val="004722C4"/>
    <w:rsid w:val="0047267D"/>
    <w:rsid w:val="00473CB7"/>
    <w:rsid w:val="00474330"/>
    <w:rsid w:val="004744F1"/>
    <w:rsid w:val="00476D68"/>
    <w:rsid w:val="00476F2C"/>
    <w:rsid w:val="00482C0D"/>
    <w:rsid w:val="00482F03"/>
    <w:rsid w:val="0048579F"/>
    <w:rsid w:val="004858B3"/>
    <w:rsid w:val="0048720F"/>
    <w:rsid w:val="00487DB1"/>
    <w:rsid w:val="0049081F"/>
    <w:rsid w:val="00491B8F"/>
    <w:rsid w:val="00494EF7"/>
    <w:rsid w:val="00495065"/>
    <w:rsid w:val="00495E2F"/>
    <w:rsid w:val="0049611F"/>
    <w:rsid w:val="004968FE"/>
    <w:rsid w:val="00496B78"/>
    <w:rsid w:val="00497CE3"/>
    <w:rsid w:val="004A02CD"/>
    <w:rsid w:val="004A3828"/>
    <w:rsid w:val="004A4FE4"/>
    <w:rsid w:val="004A5522"/>
    <w:rsid w:val="004A5EEB"/>
    <w:rsid w:val="004A6173"/>
    <w:rsid w:val="004A7C02"/>
    <w:rsid w:val="004B060C"/>
    <w:rsid w:val="004B0DA2"/>
    <w:rsid w:val="004B123F"/>
    <w:rsid w:val="004B1A44"/>
    <w:rsid w:val="004B2998"/>
    <w:rsid w:val="004B2AD3"/>
    <w:rsid w:val="004B3211"/>
    <w:rsid w:val="004B3F1A"/>
    <w:rsid w:val="004B4B9C"/>
    <w:rsid w:val="004B6C70"/>
    <w:rsid w:val="004B7AA5"/>
    <w:rsid w:val="004C0AC6"/>
    <w:rsid w:val="004C1975"/>
    <w:rsid w:val="004C22F6"/>
    <w:rsid w:val="004C27D0"/>
    <w:rsid w:val="004C2B9E"/>
    <w:rsid w:val="004C38FC"/>
    <w:rsid w:val="004C4121"/>
    <w:rsid w:val="004C463F"/>
    <w:rsid w:val="004C4710"/>
    <w:rsid w:val="004D0F82"/>
    <w:rsid w:val="004D1594"/>
    <w:rsid w:val="004D1746"/>
    <w:rsid w:val="004D17D2"/>
    <w:rsid w:val="004D17E7"/>
    <w:rsid w:val="004D1D52"/>
    <w:rsid w:val="004D2AB3"/>
    <w:rsid w:val="004D2DF6"/>
    <w:rsid w:val="004D2FF2"/>
    <w:rsid w:val="004D3A2A"/>
    <w:rsid w:val="004D608E"/>
    <w:rsid w:val="004D609D"/>
    <w:rsid w:val="004D666A"/>
    <w:rsid w:val="004E12F7"/>
    <w:rsid w:val="004E1D1E"/>
    <w:rsid w:val="004E37F2"/>
    <w:rsid w:val="004E3FF4"/>
    <w:rsid w:val="004E41BB"/>
    <w:rsid w:val="004E4608"/>
    <w:rsid w:val="004E46A4"/>
    <w:rsid w:val="004E47C7"/>
    <w:rsid w:val="004E482F"/>
    <w:rsid w:val="004E57E4"/>
    <w:rsid w:val="004E6965"/>
    <w:rsid w:val="004E6B24"/>
    <w:rsid w:val="004E7A58"/>
    <w:rsid w:val="004F0C27"/>
    <w:rsid w:val="004F103B"/>
    <w:rsid w:val="004F1059"/>
    <w:rsid w:val="004F1EB3"/>
    <w:rsid w:val="004F3AC3"/>
    <w:rsid w:val="004F4225"/>
    <w:rsid w:val="004F426B"/>
    <w:rsid w:val="004F42A0"/>
    <w:rsid w:val="004F48E0"/>
    <w:rsid w:val="004F4B36"/>
    <w:rsid w:val="004F546D"/>
    <w:rsid w:val="004F5556"/>
    <w:rsid w:val="004F6415"/>
    <w:rsid w:val="004F6AC2"/>
    <w:rsid w:val="004F7596"/>
    <w:rsid w:val="00500B88"/>
    <w:rsid w:val="00500C9C"/>
    <w:rsid w:val="00500E4B"/>
    <w:rsid w:val="00502DD8"/>
    <w:rsid w:val="00502E5A"/>
    <w:rsid w:val="005032C2"/>
    <w:rsid w:val="005059D0"/>
    <w:rsid w:val="00507B01"/>
    <w:rsid w:val="00510B0C"/>
    <w:rsid w:val="005117FB"/>
    <w:rsid w:val="005132EA"/>
    <w:rsid w:val="00513C13"/>
    <w:rsid w:val="00514382"/>
    <w:rsid w:val="00515C4B"/>
    <w:rsid w:val="00517E25"/>
    <w:rsid w:val="00520107"/>
    <w:rsid w:val="0052026B"/>
    <w:rsid w:val="005208A3"/>
    <w:rsid w:val="00520E99"/>
    <w:rsid w:val="005213E4"/>
    <w:rsid w:val="00521A41"/>
    <w:rsid w:val="00522056"/>
    <w:rsid w:val="00522447"/>
    <w:rsid w:val="00523078"/>
    <w:rsid w:val="00523DF6"/>
    <w:rsid w:val="005241CC"/>
    <w:rsid w:val="0052488C"/>
    <w:rsid w:val="00524E36"/>
    <w:rsid w:val="00525E59"/>
    <w:rsid w:val="005265CF"/>
    <w:rsid w:val="00527565"/>
    <w:rsid w:val="0053023D"/>
    <w:rsid w:val="00530412"/>
    <w:rsid w:val="005304D7"/>
    <w:rsid w:val="0053056C"/>
    <w:rsid w:val="00531501"/>
    <w:rsid w:val="00532233"/>
    <w:rsid w:val="005326DE"/>
    <w:rsid w:val="005329DD"/>
    <w:rsid w:val="005329DF"/>
    <w:rsid w:val="00533EFD"/>
    <w:rsid w:val="005341B9"/>
    <w:rsid w:val="00534617"/>
    <w:rsid w:val="005349A4"/>
    <w:rsid w:val="00534FCC"/>
    <w:rsid w:val="00537115"/>
    <w:rsid w:val="00540513"/>
    <w:rsid w:val="00541A3A"/>
    <w:rsid w:val="00543151"/>
    <w:rsid w:val="00543245"/>
    <w:rsid w:val="005437F0"/>
    <w:rsid w:val="0054426F"/>
    <w:rsid w:val="00545073"/>
    <w:rsid w:val="00545730"/>
    <w:rsid w:val="00546894"/>
    <w:rsid w:val="00546CFA"/>
    <w:rsid w:val="00547465"/>
    <w:rsid w:val="005479E8"/>
    <w:rsid w:val="00547AB7"/>
    <w:rsid w:val="00550350"/>
    <w:rsid w:val="00550984"/>
    <w:rsid w:val="00551EAB"/>
    <w:rsid w:val="005526FA"/>
    <w:rsid w:val="00553026"/>
    <w:rsid w:val="0055398B"/>
    <w:rsid w:val="00554EE7"/>
    <w:rsid w:val="005553D0"/>
    <w:rsid w:val="00555424"/>
    <w:rsid w:val="005557CF"/>
    <w:rsid w:val="00555C2D"/>
    <w:rsid w:val="00555C31"/>
    <w:rsid w:val="00556D50"/>
    <w:rsid w:val="00557BB8"/>
    <w:rsid w:val="00557CDF"/>
    <w:rsid w:val="0056225A"/>
    <w:rsid w:val="005645CB"/>
    <w:rsid w:val="00564E13"/>
    <w:rsid w:val="00566BBC"/>
    <w:rsid w:val="00566BED"/>
    <w:rsid w:val="00570ADD"/>
    <w:rsid w:val="00570E91"/>
    <w:rsid w:val="00570F06"/>
    <w:rsid w:val="00570F42"/>
    <w:rsid w:val="005724D2"/>
    <w:rsid w:val="00573B4E"/>
    <w:rsid w:val="0057460D"/>
    <w:rsid w:val="00575A35"/>
    <w:rsid w:val="00581628"/>
    <w:rsid w:val="005816C4"/>
    <w:rsid w:val="0058267B"/>
    <w:rsid w:val="00584A22"/>
    <w:rsid w:val="005900DB"/>
    <w:rsid w:val="0059046E"/>
    <w:rsid w:val="0059102D"/>
    <w:rsid w:val="00592BCA"/>
    <w:rsid w:val="00592CE4"/>
    <w:rsid w:val="00594807"/>
    <w:rsid w:val="00595407"/>
    <w:rsid w:val="00595ADB"/>
    <w:rsid w:val="00595D6B"/>
    <w:rsid w:val="00595E1F"/>
    <w:rsid w:val="00596232"/>
    <w:rsid w:val="005971C1"/>
    <w:rsid w:val="005A1F53"/>
    <w:rsid w:val="005A2DB7"/>
    <w:rsid w:val="005A346D"/>
    <w:rsid w:val="005A3725"/>
    <w:rsid w:val="005A39FA"/>
    <w:rsid w:val="005A4DFF"/>
    <w:rsid w:val="005B068D"/>
    <w:rsid w:val="005B0A30"/>
    <w:rsid w:val="005B0FA3"/>
    <w:rsid w:val="005B22C1"/>
    <w:rsid w:val="005B2F95"/>
    <w:rsid w:val="005B36E0"/>
    <w:rsid w:val="005B582B"/>
    <w:rsid w:val="005B6472"/>
    <w:rsid w:val="005B789C"/>
    <w:rsid w:val="005C0427"/>
    <w:rsid w:val="005C0491"/>
    <w:rsid w:val="005C08BA"/>
    <w:rsid w:val="005C1338"/>
    <w:rsid w:val="005C14FE"/>
    <w:rsid w:val="005C1790"/>
    <w:rsid w:val="005C25D8"/>
    <w:rsid w:val="005C3B78"/>
    <w:rsid w:val="005C50C4"/>
    <w:rsid w:val="005C51BC"/>
    <w:rsid w:val="005C533E"/>
    <w:rsid w:val="005C56A6"/>
    <w:rsid w:val="005C6706"/>
    <w:rsid w:val="005C6F75"/>
    <w:rsid w:val="005C6FF1"/>
    <w:rsid w:val="005D0395"/>
    <w:rsid w:val="005D1C6E"/>
    <w:rsid w:val="005D23AF"/>
    <w:rsid w:val="005D295D"/>
    <w:rsid w:val="005D2A2D"/>
    <w:rsid w:val="005D2F83"/>
    <w:rsid w:val="005D38DC"/>
    <w:rsid w:val="005D446E"/>
    <w:rsid w:val="005D4538"/>
    <w:rsid w:val="005D57D8"/>
    <w:rsid w:val="005D6339"/>
    <w:rsid w:val="005D6F31"/>
    <w:rsid w:val="005E0184"/>
    <w:rsid w:val="005E178B"/>
    <w:rsid w:val="005E2D17"/>
    <w:rsid w:val="005E3155"/>
    <w:rsid w:val="005E31B4"/>
    <w:rsid w:val="005E4684"/>
    <w:rsid w:val="005E5B76"/>
    <w:rsid w:val="005E6D0D"/>
    <w:rsid w:val="005F0308"/>
    <w:rsid w:val="005F0C16"/>
    <w:rsid w:val="005F15E7"/>
    <w:rsid w:val="005F1765"/>
    <w:rsid w:val="005F4168"/>
    <w:rsid w:val="005F4398"/>
    <w:rsid w:val="005F504B"/>
    <w:rsid w:val="005F53AC"/>
    <w:rsid w:val="005F6900"/>
    <w:rsid w:val="005F70E7"/>
    <w:rsid w:val="005F7E07"/>
    <w:rsid w:val="0060084C"/>
    <w:rsid w:val="00600CE4"/>
    <w:rsid w:val="00602523"/>
    <w:rsid w:val="00602809"/>
    <w:rsid w:val="00603234"/>
    <w:rsid w:val="00604872"/>
    <w:rsid w:val="00604B1D"/>
    <w:rsid w:val="00604F37"/>
    <w:rsid w:val="00605044"/>
    <w:rsid w:val="00605379"/>
    <w:rsid w:val="00605943"/>
    <w:rsid w:val="00605C5A"/>
    <w:rsid w:val="0060619A"/>
    <w:rsid w:val="006061D8"/>
    <w:rsid w:val="00606451"/>
    <w:rsid w:val="00606604"/>
    <w:rsid w:val="00607A67"/>
    <w:rsid w:val="00610C11"/>
    <w:rsid w:val="00610CD4"/>
    <w:rsid w:val="0061126E"/>
    <w:rsid w:val="006115DD"/>
    <w:rsid w:val="00612EB8"/>
    <w:rsid w:val="00612ED3"/>
    <w:rsid w:val="0061430F"/>
    <w:rsid w:val="00614E37"/>
    <w:rsid w:val="006153D4"/>
    <w:rsid w:val="006154FD"/>
    <w:rsid w:val="00616355"/>
    <w:rsid w:val="00616993"/>
    <w:rsid w:val="00616CB2"/>
    <w:rsid w:val="006172C5"/>
    <w:rsid w:val="00620380"/>
    <w:rsid w:val="006214CC"/>
    <w:rsid w:val="006214CF"/>
    <w:rsid w:val="00622FB2"/>
    <w:rsid w:val="006238A8"/>
    <w:rsid w:val="00623DEA"/>
    <w:rsid w:val="00624B27"/>
    <w:rsid w:val="00624E6C"/>
    <w:rsid w:val="00625B15"/>
    <w:rsid w:val="00625CEB"/>
    <w:rsid w:val="0062653E"/>
    <w:rsid w:val="00626C30"/>
    <w:rsid w:val="00626F3B"/>
    <w:rsid w:val="00627D22"/>
    <w:rsid w:val="00627DAA"/>
    <w:rsid w:val="0063224A"/>
    <w:rsid w:val="00632C9A"/>
    <w:rsid w:val="00633898"/>
    <w:rsid w:val="00634075"/>
    <w:rsid w:val="00634109"/>
    <w:rsid w:val="00636439"/>
    <w:rsid w:val="00636B4A"/>
    <w:rsid w:val="00636B4E"/>
    <w:rsid w:val="0063702F"/>
    <w:rsid w:val="00637738"/>
    <w:rsid w:val="00637B5C"/>
    <w:rsid w:val="0064036F"/>
    <w:rsid w:val="00640812"/>
    <w:rsid w:val="006410B9"/>
    <w:rsid w:val="006418A8"/>
    <w:rsid w:val="00642364"/>
    <w:rsid w:val="00643675"/>
    <w:rsid w:val="00643A39"/>
    <w:rsid w:val="00645210"/>
    <w:rsid w:val="00645225"/>
    <w:rsid w:val="0064587D"/>
    <w:rsid w:val="00645D13"/>
    <w:rsid w:val="00646ECB"/>
    <w:rsid w:val="00650FE2"/>
    <w:rsid w:val="00653184"/>
    <w:rsid w:val="006536A4"/>
    <w:rsid w:val="00655306"/>
    <w:rsid w:val="00655D31"/>
    <w:rsid w:val="00657F51"/>
    <w:rsid w:val="00660F48"/>
    <w:rsid w:val="00660F70"/>
    <w:rsid w:val="0066120C"/>
    <w:rsid w:val="00661EA6"/>
    <w:rsid w:val="00662256"/>
    <w:rsid w:val="0066236A"/>
    <w:rsid w:val="00662D2C"/>
    <w:rsid w:val="006652D6"/>
    <w:rsid w:val="00667062"/>
    <w:rsid w:val="00670611"/>
    <w:rsid w:val="00670C3D"/>
    <w:rsid w:val="00670C86"/>
    <w:rsid w:val="006717FE"/>
    <w:rsid w:val="00671C86"/>
    <w:rsid w:val="00671DDB"/>
    <w:rsid w:val="0067268A"/>
    <w:rsid w:val="0067309E"/>
    <w:rsid w:val="006739F5"/>
    <w:rsid w:val="00673CD8"/>
    <w:rsid w:val="00674177"/>
    <w:rsid w:val="00676581"/>
    <w:rsid w:val="00676A15"/>
    <w:rsid w:val="00676C24"/>
    <w:rsid w:val="00676EBA"/>
    <w:rsid w:val="00677009"/>
    <w:rsid w:val="00677F78"/>
    <w:rsid w:val="00680977"/>
    <w:rsid w:val="00680F14"/>
    <w:rsid w:val="00681EA0"/>
    <w:rsid w:val="00682504"/>
    <w:rsid w:val="00682AB2"/>
    <w:rsid w:val="00683F9C"/>
    <w:rsid w:val="0068484A"/>
    <w:rsid w:val="006856FB"/>
    <w:rsid w:val="00685A86"/>
    <w:rsid w:val="006861EE"/>
    <w:rsid w:val="00686BCE"/>
    <w:rsid w:val="00690004"/>
    <w:rsid w:val="00690EE8"/>
    <w:rsid w:val="00692E84"/>
    <w:rsid w:val="006941BE"/>
    <w:rsid w:val="00694447"/>
    <w:rsid w:val="00694E3C"/>
    <w:rsid w:val="00694FC1"/>
    <w:rsid w:val="0069596E"/>
    <w:rsid w:val="006964D8"/>
    <w:rsid w:val="0069665C"/>
    <w:rsid w:val="00696BDA"/>
    <w:rsid w:val="006A0258"/>
    <w:rsid w:val="006A081E"/>
    <w:rsid w:val="006A11E5"/>
    <w:rsid w:val="006A1C4E"/>
    <w:rsid w:val="006A1E71"/>
    <w:rsid w:val="006A1ED0"/>
    <w:rsid w:val="006A285F"/>
    <w:rsid w:val="006A3598"/>
    <w:rsid w:val="006A37A7"/>
    <w:rsid w:val="006A3D01"/>
    <w:rsid w:val="006A4E8C"/>
    <w:rsid w:val="006A4FDA"/>
    <w:rsid w:val="006A5F58"/>
    <w:rsid w:val="006A6F00"/>
    <w:rsid w:val="006B1322"/>
    <w:rsid w:val="006B218D"/>
    <w:rsid w:val="006B3AF8"/>
    <w:rsid w:val="006B3FBE"/>
    <w:rsid w:val="006B5D5B"/>
    <w:rsid w:val="006B6828"/>
    <w:rsid w:val="006B6B0E"/>
    <w:rsid w:val="006B6B5D"/>
    <w:rsid w:val="006B6EC0"/>
    <w:rsid w:val="006B79C3"/>
    <w:rsid w:val="006B7AA3"/>
    <w:rsid w:val="006B7F32"/>
    <w:rsid w:val="006C02D8"/>
    <w:rsid w:val="006C1C30"/>
    <w:rsid w:val="006C214E"/>
    <w:rsid w:val="006C2447"/>
    <w:rsid w:val="006C2D4C"/>
    <w:rsid w:val="006C5CE4"/>
    <w:rsid w:val="006C6D96"/>
    <w:rsid w:val="006C73E1"/>
    <w:rsid w:val="006D05A1"/>
    <w:rsid w:val="006D15C0"/>
    <w:rsid w:val="006D17AE"/>
    <w:rsid w:val="006D430B"/>
    <w:rsid w:val="006D4618"/>
    <w:rsid w:val="006D498D"/>
    <w:rsid w:val="006D4AA7"/>
    <w:rsid w:val="006D574C"/>
    <w:rsid w:val="006D5C30"/>
    <w:rsid w:val="006D6091"/>
    <w:rsid w:val="006E13BA"/>
    <w:rsid w:val="006E1C08"/>
    <w:rsid w:val="006E392A"/>
    <w:rsid w:val="006E3C86"/>
    <w:rsid w:val="006E629B"/>
    <w:rsid w:val="006E7BE0"/>
    <w:rsid w:val="006E7FA1"/>
    <w:rsid w:val="006F088D"/>
    <w:rsid w:val="006F0A9F"/>
    <w:rsid w:val="006F10D7"/>
    <w:rsid w:val="006F13AA"/>
    <w:rsid w:val="006F264F"/>
    <w:rsid w:val="006F3BDE"/>
    <w:rsid w:val="006F4E1A"/>
    <w:rsid w:val="006F53FF"/>
    <w:rsid w:val="006F5BF5"/>
    <w:rsid w:val="00701A5C"/>
    <w:rsid w:val="007023B4"/>
    <w:rsid w:val="00702E17"/>
    <w:rsid w:val="00703457"/>
    <w:rsid w:val="00703709"/>
    <w:rsid w:val="00711DA9"/>
    <w:rsid w:val="00711DEA"/>
    <w:rsid w:val="007120C5"/>
    <w:rsid w:val="0071279D"/>
    <w:rsid w:val="0071280B"/>
    <w:rsid w:val="0071345C"/>
    <w:rsid w:val="00713D4E"/>
    <w:rsid w:val="00713FC3"/>
    <w:rsid w:val="0071408A"/>
    <w:rsid w:val="007141B5"/>
    <w:rsid w:val="00714A41"/>
    <w:rsid w:val="00714E00"/>
    <w:rsid w:val="00717B0B"/>
    <w:rsid w:val="00720390"/>
    <w:rsid w:val="00720507"/>
    <w:rsid w:val="00722BE6"/>
    <w:rsid w:val="00722C04"/>
    <w:rsid w:val="00723609"/>
    <w:rsid w:val="00723A0C"/>
    <w:rsid w:val="0072420E"/>
    <w:rsid w:val="0072490E"/>
    <w:rsid w:val="00725ACF"/>
    <w:rsid w:val="0072701A"/>
    <w:rsid w:val="0072716A"/>
    <w:rsid w:val="0072762C"/>
    <w:rsid w:val="00727819"/>
    <w:rsid w:val="0073002A"/>
    <w:rsid w:val="00731885"/>
    <w:rsid w:val="00731D2F"/>
    <w:rsid w:val="00732272"/>
    <w:rsid w:val="00733148"/>
    <w:rsid w:val="00733670"/>
    <w:rsid w:val="007338CD"/>
    <w:rsid w:val="00733E9F"/>
    <w:rsid w:val="00734BBB"/>
    <w:rsid w:val="00734FF7"/>
    <w:rsid w:val="00735CAD"/>
    <w:rsid w:val="00736241"/>
    <w:rsid w:val="007362DE"/>
    <w:rsid w:val="00736D2C"/>
    <w:rsid w:val="00736E45"/>
    <w:rsid w:val="007374AC"/>
    <w:rsid w:val="00740708"/>
    <w:rsid w:val="00741056"/>
    <w:rsid w:val="00741502"/>
    <w:rsid w:val="00741867"/>
    <w:rsid w:val="0074198A"/>
    <w:rsid w:val="00742749"/>
    <w:rsid w:val="007433CB"/>
    <w:rsid w:val="00744CAB"/>
    <w:rsid w:val="00746B2C"/>
    <w:rsid w:val="00746D96"/>
    <w:rsid w:val="00746E78"/>
    <w:rsid w:val="00747D5C"/>
    <w:rsid w:val="00750DB7"/>
    <w:rsid w:val="00750EB8"/>
    <w:rsid w:val="007513BF"/>
    <w:rsid w:val="00752ACB"/>
    <w:rsid w:val="00754D51"/>
    <w:rsid w:val="00755974"/>
    <w:rsid w:val="007577FE"/>
    <w:rsid w:val="00757C2B"/>
    <w:rsid w:val="00757DC3"/>
    <w:rsid w:val="0076035D"/>
    <w:rsid w:val="00761AD9"/>
    <w:rsid w:val="00762F25"/>
    <w:rsid w:val="00763671"/>
    <w:rsid w:val="00764791"/>
    <w:rsid w:val="00764DD3"/>
    <w:rsid w:val="00766550"/>
    <w:rsid w:val="007666D1"/>
    <w:rsid w:val="00766982"/>
    <w:rsid w:val="007676C6"/>
    <w:rsid w:val="00767D9F"/>
    <w:rsid w:val="00770313"/>
    <w:rsid w:val="00770BED"/>
    <w:rsid w:val="00771B62"/>
    <w:rsid w:val="00771D82"/>
    <w:rsid w:val="00771DC1"/>
    <w:rsid w:val="007725B4"/>
    <w:rsid w:val="00773C3E"/>
    <w:rsid w:val="007751DA"/>
    <w:rsid w:val="00777F8E"/>
    <w:rsid w:val="0078028E"/>
    <w:rsid w:val="00780432"/>
    <w:rsid w:val="00781C00"/>
    <w:rsid w:val="00782066"/>
    <w:rsid w:val="007826CB"/>
    <w:rsid w:val="00782B4F"/>
    <w:rsid w:val="00782C20"/>
    <w:rsid w:val="00782E20"/>
    <w:rsid w:val="00783B5E"/>
    <w:rsid w:val="00783F09"/>
    <w:rsid w:val="007842AD"/>
    <w:rsid w:val="007848C3"/>
    <w:rsid w:val="00784CEA"/>
    <w:rsid w:val="0078522A"/>
    <w:rsid w:val="00786FB3"/>
    <w:rsid w:val="0078709B"/>
    <w:rsid w:val="007876F6"/>
    <w:rsid w:val="0079033F"/>
    <w:rsid w:val="007908FB"/>
    <w:rsid w:val="00790B97"/>
    <w:rsid w:val="00792173"/>
    <w:rsid w:val="00792C79"/>
    <w:rsid w:val="00793399"/>
    <w:rsid w:val="0079377D"/>
    <w:rsid w:val="0079414A"/>
    <w:rsid w:val="007967AF"/>
    <w:rsid w:val="00796BB7"/>
    <w:rsid w:val="00796E86"/>
    <w:rsid w:val="007972BF"/>
    <w:rsid w:val="00797866"/>
    <w:rsid w:val="00797ABA"/>
    <w:rsid w:val="00797C40"/>
    <w:rsid w:val="007A03FA"/>
    <w:rsid w:val="007A100D"/>
    <w:rsid w:val="007A1C23"/>
    <w:rsid w:val="007A1D68"/>
    <w:rsid w:val="007A37C0"/>
    <w:rsid w:val="007A47B2"/>
    <w:rsid w:val="007A5285"/>
    <w:rsid w:val="007A5B2F"/>
    <w:rsid w:val="007A69B2"/>
    <w:rsid w:val="007A7194"/>
    <w:rsid w:val="007A74F7"/>
    <w:rsid w:val="007B19CE"/>
    <w:rsid w:val="007B1DBA"/>
    <w:rsid w:val="007B2885"/>
    <w:rsid w:val="007B3093"/>
    <w:rsid w:val="007B3C8D"/>
    <w:rsid w:val="007B3EE6"/>
    <w:rsid w:val="007B5DEC"/>
    <w:rsid w:val="007B6089"/>
    <w:rsid w:val="007C162A"/>
    <w:rsid w:val="007C1D6F"/>
    <w:rsid w:val="007C31FC"/>
    <w:rsid w:val="007C344A"/>
    <w:rsid w:val="007C4121"/>
    <w:rsid w:val="007C4845"/>
    <w:rsid w:val="007C4B65"/>
    <w:rsid w:val="007C606D"/>
    <w:rsid w:val="007C6BEB"/>
    <w:rsid w:val="007C705A"/>
    <w:rsid w:val="007C7C15"/>
    <w:rsid w:val="007D198A"/>
    <w:rsid w:val="007D2161"/>
    <w:rsid w:val="007D2528"/>
    <w:rsid w:val="007D26A7"/>
    <w:rsid w:val="007D26E3"/>
    <w:rsid w:val="007D3ACA"/>
    <w:rsid w:val="007D41D4"/>
    <w:rsid w:val="007D4EAC"/>
    <w:rsid w:val="007D5B46"/>
    <w:rsid w:val="007D616B"/>
    <w:rsid w:val="007D6430"/>
    <w:rsid w:val="007D69DD"/>
    <w:rsid w:val="007D6C69"/>
    <w:rsid w:val="007D760B"/>
    <w:rsid w:val="007D7723"/>
    <w:rsid w:val="007D7A34"/>
    <w:rsid w:val="007E01E0"/>
    <w:rsid w:val="007E2E25"/>
    <w:rsid w:val="007E3863"/>
    <w:rsid w:val="007E42BE"/>
    <w:rsid w:val="007E4BCB"/>
    <w:rsid w:val="007E4F70"/>
    <w:rsid w:val="007E559A"/>
    <w:rsid w:val="007E62BA"/>
    <w:rsid w:val="007E77EF"/>
    <w:rsid w:val="007F0E98"/>
    <w:rsid w:val="007F11E1"/>
    <w:rsid w:val="007F1925"/>
    <w:rsid w:val="007F2D29"/>
    <w:rsid w:val="007F35D2"/>
    <w:rsid w:val="007F3ABD"/>
    <w:rsid w:val="007F433A"/>
    <w:rsid w:val="007F5809"/>
    <w:rsid w:val="007F7358"/>
    <w:rsid w:val="00800486"/>
    <w:rsid w:val="00800625"/>
    <w:rsid w:val="008013ED"/>
    <w:rsid w:val="00801C3A"/>
    <w:rsid w:val="00802426"/>
    <w:rsid w:val="00802520"/>
    <w:rsid w:val="00802538"/>
    <w:rsid w:val="0080283B"/>
    <w:rsid w:val="0080356F"/>
    <w:rsid w:val="008035E3"/>
    <w:rsid w:val="008041A5"/>
    <w:rsid w:val="00804494"/>
    <w:rsid w:val="00805C1C"/>
    <w:rsid w:val="00806757"/>
    <w:rsid w:val="00806C00"/>
    <w:rsid w:val="008074CD"/>
    <w:rsid w:val="00810193"/>
    <w:rsid w:val="00811C06"/>
    <w:rsid w:val="00811DC1"/>
    <w:rsid w:val="00816344"/>
    <w:rsid w:val="00817233"/>
    <w:rsid w:val="0081731E"/>
    <w:rsid w:val="00817B26"/>
    <w:rsid w:val="00817B8A"/>
    <w:rsid w:val="008203A7"/>
    <w:rsid w:val="00822B84"/>
    <w:rsid w:val="00824A50"/>
    <w:rsid w:val="008253CE"/>
    <w:rsid w:val="00825926"/>
    <w:rsid w:val="00825933"/>
    <w:rsid w:val="00825DEB"/>
    <w:rsid w:val="00826BBF"/>
    <w:rsid w:val="008270A5"/>
    <w:rsid w:val="008271C3"/>
    <w:rsid w:val="008272B9"/>
    <w:rsid w:val="00827FE8"/>
    <w:rsid w:val="008301EC"/>
    <w:rsid w:val="0083534A"/>
    <w:rsid w:val="00840255"/>
    <w:rsid w:val="00840937"/>
    <w:rsid w:val="00840FB1"/>
    <w:rsid w:val="00842565"/>
    <w:rsid w:val="00842B4C"/>
    <w:rsid w:val="00842C3E"/>
    <w:rsid w:val="008436C2"/>
    <w:rsid w:val="00844C19"/>
    <w:rsid w:val="00844D1F"/>
    <w:rsid w:val="00845259"/>
    <w:rsid w:val="0084629F"/>
    <w:rsid w:val="008465E0"/>
    <w:rsid w:val="00846DBA"/>
    <w:rsid w:val="00850D45"/>
    <w:rsid w:val="00852769"/>
    <w:rsid w:val="008553C3"/>
    <w:rsid w:val="00855BCF"/>
    <w:rsid w:val="008564ED"/>
    <w:rsid w:val="00856BDC"/>
    <w:rsid w:val="00860290"/>
    <w:rsid w:val="00861E20"/>
    <w:rsid w:val="00862BB2"/>
    <w:rsid w:val="00862E8E"/>
    <w:rsid w:val="0086425B"/>
    <w:rsid w:val="00864A31"/>
    <w:rsid w:val="00864B54"/>
    <w:rsid w:val="00866A15"/>
    <w:rsid w:val="00866D42"/>
    <w:rsid w:val="00867CEA"/>
    <w:rsid w:val="00867FC1"/>
    <w:rsid w:val="00870AB1"/>
    <w:rsid w:val="00871448"/>
    <w:rsid w:val="00872138"/>
    <w:rsid w:val="008741B9"/>
    <w:rsid w:val="00874BDE"/>
    <w:rsid w:val="00875AA2"/>
    <w:rsid w:val="00875AB6"/>
    <w:rsid w:val="00875FCA"/>
    <w:rsid w:val="00876E46"/>
    <w:rsid w:val="008779CE"/>
    <w:rsid w:val="0088082C"/>
    <w:rsid w:val="00880B7C"/>
    <w:rsid w:val="00880D32"/>
    <w:rsid w:val="008819C7"/>
    <w:rsid w:val="0088231B"/>
    <w:rsid w:val="00882CDC"/>
    <w:rsid w:val="00883195"/>
    <w:rsid w:val="008836EA"/>
    <w:rsid w:val="00884AD6"/>
    <w:rsid w:val="00884C3B"/>
    <w:rsid w:val="00884C89"/>
    <w:rsid w:val="008854B2"/>
    <w:rsid w:val="00885C13"/>
    <w:rsid w:val="008863FC"/>
    <w:rsid w:val="00886C0E"/>
    <w:rsid w:val="0088750A"/>
    <w:rsid w:val="00890680"/>
    <w:rsid w:val="0089084F"/>
    <w:rsid w:val="008932F3"/>
    <w:rsid w:val="00893E47"/>
    <w:rsid w:val="00895E4F"/>
    <w:rsid w:val="00896374"/>
    <w:rsid w:val="008965B8"/>
    <w:rsid w:val="008977A4"/>
    <w:rsid w:val="008A20DB"/>
    <w:rsid w:val="008A31AA"/>
    <w:rsid w:val="008A323A"/>
    <w:rsid w:val="008A3265"/>
    <w:rsid w:val="008A46AA"/>
    <w:rsid w:val="008A480E"/>
    <w:rsid w:val="008A6D8C"/>
    <w:rsid w:val="008B0AB7"/>
    <w:rsid w:val="008B21BC"/>
    <w:rsid w:val="008B2984"/>
    <w:rsid w:val="008B3748"/>
    <w:rsid w:val="008B397B"/>
    <w:rsid w:val="008B3B60"/>
    <w:rsid w:val="008B3B92"/>
    <w:rsid w:val="008B3D6C"/>
    <w:rsid w:val="008B49CB"/>
    <w:rsid w:val="008B592C"/>
    <w:rsid w:val="008B6978"/>
    <w:rsid w:val="008C0725"/>
    <w:rsid w:val="008C380E"/>
    <w:rsid w:val="008C3B08"/>
    <w:rsid w:val="008C3C3D"/>
    <w:rsid w:val="008C4583"/>
    <w:rsid w:val="008C4864"/>
    <w:rsid w:val="008C4AF4"/>
    <w:rsid w:val="008C4C85"/>
    <w:rsid w:val="008C5CA6"/>
    <w:rsid w:val="008C7292"/>
    <w:rsid w:val="008C76C7"/>
    <w:rsid w:val="008D33EC"/>
    <w:rsid w:val="008D3FE5"/>
    <w:rsid w:val="008D4923"/>
    <w:rsid w:val="008D5D54"/>
    <w:rsid w:val="008D67D1"/>
    <w:rsid w:val="008D6D29"/>
    <w:rsid w:val="008D7D51"/>
    <w:rsid w:val="008D7FEF"/>
    <w:rsid w:val="008E0CA1"/>
    <w:rsid w:val="008E160E"/>
    <w:rsid w:val="008E5B5A"/>
    <w:rsid w:val="008E726E"/>
    <w:rsid w:val="008E7CBE"/>
    <w:rsid w:val="008F0A75"/>
    <w:rsid w:val="008F0C9F"/>
    <w:rsid w:val="008F2308"/>
    <w:rsid w:val="008F4A23"/>
    <w:rsid w:val="008F5412"/>
    <w:rsid w:val="008F5526"/>
    <w:rsid w:val="008F5640"/>
    <w:rsid w:val="008F62E6"/>
    <w:rsid w:val="008F6A99"/>
    <w:rsid w:val="008F70AC"/>
    <w:rsid w:val="008F738A"/>
    <w:rsid w:val="008F7FDE"/>
    <w:rsid w:val="00900ADC"/>
    <w:rsid w:val="009010B1"/>
    <w:rsid w:val="00901250"/>
    <w:rsid w:val="0090201A"/>
    <w:rsid w:val="009021C1"/>
    <w:rsid w:val="00902650"/>
    <w:rsid w:val="0090442D"/>
    <w:rsid w:val="00904839"/>
    <w:rsid w:val="009048DD"/>
    <w:rsid w:val="00904EA8"/>
    <w:rsid w:val="009054CE"/>
    <w:rsid w:val="00905521"/>
    <w:rsid w:val="009066B0"/>
    <w:rsid w:val="00906D72"/>
    <w:rsid w:val="009071CD"/>
    <w:rsid w:val="00907223"/>
    <w:rsid w:val="0090728C"/>
    <w:rsid w:val="00907941"/>
    <w:rsid w:val="009100CF"/>
    <w:rsid w:val="009103CE"/>
    <w:rsid w:val="00910771"/>
    <w:rsid w:val="00910AD6"/>
    <w:rsid w:val="00911044"/>
    <w:rsid w:val="00911553"/>
    <w:rsid w:val="00912396"/>
    <w:rsid w:val="00912634"/>
    <w:rsid w:val="009146B8"/>
    <w:rsid w:val="00915125"/>
    <w:rsid w:val="0091564D"/>
    <w:rsid w:val="00916158"/>
    <w:rsid w:val="009164C0"/>
    <w:rsid w:val="009176B9"/>
    <w:rsid w:val="00917CAF"/>
    <w:rsid w:val="009207B7"/>
    <w:rsid w:val="009207CF"/>
    <w:rsid w:val="00920CB9"/>
    <w:rsid w:val="00920DD5"/>
    <w:rsid w:val="00921AFA"/>
    <w:rsid w:val="00922243"/>
    <w:rsid w:val="00922244"/>
    <w:rsid w:val="00922CEF"/>
    <w:rsid w:val="00922FE2"/>
    <w:rsid w:val="00923993"/>
    <w:rsid w:val="00923BA5"/>
    <w:rsid w:val="00924336"/>
    <w:rsid w:val="00925D44"/>
    <w:rsid w:val="009264F8"/>
    <w:rsid w:val="0092698A"/>
    <w:rsid w:val="0093005E"/>
    <w:rsid w:val="009307D2"/>
    <w:rsid w:val="00931196"/>
    <w:rsid w:val="00932493"/>
    <w:rsid w:val="0093431C"/>
    <w:rsid w:val="0093436B"/>
    <w:rsid w:val="0093504D"/>
    <w:rsid w:val="009350A6"/>
    <w:rsid w:val="009356F4"/>
    <w:rsid w:val="00936745"/>
    <w:rsid w:val="009400E4"/>
    <w:rsid w:val="00941333"/>
    <w:rsid w:val="0094326F"/>
    <w:rsid w:val="0094363B"/>
    <w:rsid w:val="00943973"/>
    <w:rsid w:val="00946088"/>
    <w:rsid w:val="00946203"/>
    <w:rsid w:val="009465D7"/>
    <w:rsid w:val="00952BAC"/>
    <w:rsid w:val="00953670"/>
    <w:rsid w:val="00953DA5"/>
    <w:rsid w:val="00956256"/>
    <w:rsid w:val="009609E2"/>
    <w:rsid w:val="00960F01"/>
    <w:rsid w:val="009610EE"/>
    <w:rsid w:val="00961513"/>
    <w:rsid w:val="00962E62"/>
    <w:rsid w:val="00963648"/>
    <w:rsid w:val="00964028"/>
    <w:rsid w:val="0096419D"/>
    <w:rsid w:val="009641D0"/>
    <w:rsid w:val="00964E19"/>
    <w:rsid w:val="00965854"/>
    <w:rsid w:val="00965E41"/>
    <w:rsid w:val="0096607D"/>
    <w:rsid w:val="00966293"/>
    <w:rsid w:val="00966ABE"/>
    <w:rsid w:val="0096737E"/>
    <w:rsid w:val="00967CB1"/>
    <w:rsid w:val="009709FF"/>
    <w:rsid w:val="009711B2"/>
    <w:rsid w:val="00971398"/>
    <w:rsid w:val="00971F3E"/>
    <w:rsid w:val="0097220A"/>
    <w:rsid w:val="009723FE"/>
    <w:rsid w:val="00973617"/>
    <w:rsid w:val="0097574E"/>
    <w:rsid w:val="00976AE3"/>
    <w:rsid w:val="009771CF"/>
    <w:rsid w:val="009777CB"/>
    <w:rsid w:val="00977E8A"/>
    <w:rsid w:val="00980056"/>
    <w:rsid w:val="009803E3"/>
    <w:rsid w:val="00982332"/>
    <w:rsid w:val="00982485"/>
    <w:rsid w:val="009832F2"/>
    <w:rsid w:val="0098389A"/>
    <w:rsid w:val="00985333"/>
    <w:rsid w:val="009856B4"/>
    <w:rsid w:val="00985E99"/>
    <w:rsid w:val="009860B9"/>
    <w:rsid w:val="0098687F"/>
    <w:rsid w:val="009909FF"/>
    <w:rsid w:val="00990BCD"/>
    <w:rsid w:val="00990CBB"/>
    <w:rsid w:val="009918D3"/>
    <w:rsid w:val="00994E36"/>
    <w:rsid w:val="00995384"/>
    <w:rsid w:val="00995F6F"/>
    <w:rsid w:val="009A1C2B"/>
    <w:rsid w:val="009A2FDC"/>
    <w:rsid w:val="009A34A2"/>
    <w:rsid w:val="009A3771"/>
    <w:rsid w:val="009A4580"/>
    <w:rsid w:val="009A4F3A"/>
    <w:rsid w:val="009A507B"/>
    <w:rsid w:val="009A51BD"/>
    <w:rsid w:val="009A5993"/>
    <w:rsid w:val="009A7982"/>
    <w:rsid w:val="009A7A46"/>
    <w:rsid w:val="009B074D"/>
    <w:rsid w:val="009B092B"/>
    <w:rsid w:val="009B0A3C"/>
    <w:rsid w:val="009B16FC"/>
    <w:rsid w:val="009B1745"/>
    <w:rsid w:val="009B1B7A"/>
    <w:rsid w:val="009B33BA"/>
    <w:rsid w:val="009B3FBF"/>
    <w:rsid w:val="009B4198"/>
    <w:rsid w:val="009B49F9"/>
    <w:rsid w:val="009B53C7"/>
    <w:rsid w:val="009B5AE9"/>
    <w:rsid w:val="009B5B2A"/>
    <w:rsid w:val="009B5FFC"/>
    <w:rsid w:val="009B7BC8"/>
    <w:rsid w:val="009C0090"/>
    <w:rsid w:val="009C062A"/>
    <w:rsid w:val="009C262B"/>
    <w:rsid w:val="009C2A80"/>
    <w:rsid w:val="009C3E73"/>
    <w:rsid w:val="009C4489"/>
    <w:rsid w:val="009C4746"/>
    <w:rsid w:val="009C5B2B"/>
    <w:rsid w:val="009C5BDA"/>
    <w:rsid w:val="009C5CD9"/>
    <w:rsid w:val="009D02A3"/>
    <w:rsid w:val="009D0688"/>
    <w:rsid w:val="009D1331"/>
    <w:rsid w:val="009D181D"/>
    <w:rsid w:val="009D1E8C"/>
    <w:rsid w:val="009D3A4A"/>
    <w:rsid w:val="009D43CE"/>
    <w:rsid w:val="009D48C1"/>
    <w:rsid w:val="009D4DEA"/>
    <w:rsid w:val="009D5498"/>
    <w:rsid w:val="009D658E"/>
    <w:rsid w:val="009D6BC4"/>
    <w:rsid w:val="009E121D"/>
    <w:rsid w:val="009E229A"/>
    <w:rsid w:val="009E26B9"/>
    <w:rsid w:val="009E350D"/>
    <w:rsid w:val="009E5E3D"/>
    <w:rsid w:val="009F0774"/>
    <w:rsid w:val="009F0E6E"/>
    <w:rsid w:val="009F2517"/>
    <w:rsid w:val="009F28D2"/>
    <w:rsid w:val="009F2C6D"/>
    <w:rsid w:val="009F32D5"/>
    <w:rsid w:val="009F3AD3"/>
    <w:rsid w:val="009F44E1"/>
    <w:rsid w:val="009F5DB3"/>
    <w:rsid w:val="009F7B2C"/>
    <w:rsid w:val="00A0109F"/>
    <w:rsid w:val="00A044CB"/>
    <w:rsid w:val="00A0500D"/>
    <w:rsid w:val="00A054D1"/>
    <w:rsid w:val="00A065EC"/>
    <w:rsid w:val="00A06A27"/>
    <w:rsid w:val="00A06EC0"/>
    <w:rsid w:val="00A11DFD"/>
    <w:rsid w:val="00A12430"/>
    <w:rsid w:val="00A1307E"/>
    <w:rsid w:val="00A134E8"/>
    <w:rsid w:val="00A15778"/>
    <w:rsid w:val="00A15A00"/>
    <w:rsid w:val="00A1759A"/>
    <w:rsid w:val="00A1780C"/>
    <w:rsid w:val="00A2020E"/>
    <w:rsid w:val="00A203B1"/>
    <w:rsid w:val="00A217ED"/>
    <w:rsid w:val="00A2199B"/>
    <w:rsid w:val="00A21D72"/>
    <w:rsid w:val="00A223C2"/>
    <w:rsid w:val="00A228FC"/>
    <w:rsid w:val="00A2522B"/>
    <w:rsid w:val="00A256FE"/>
    <w:rsid w:val="00A30290"/>
    <w:rsid w:val="00A30A18"/>
    <w:rsid w:val="00A325C5"/>
    <w:rsid w:val="00A32CD1"/>
    <w:rsid w:val="00A332D1"/>
    <w:rsid w:val="00A33902"/>
    <w:rsid w:val="00A349BC"/>
    <w:rsid w:val="00A34EA0"/>
    <w:rsid w:val="00A356E4"/>
    <w:rsid w:val="00A36B23"/>
    <w:rsid w:val="00A36D06"/>
    <w:rsid w:val="00A370FC"/>
    <w:rsid w:val="00A3733A"/>
    <w:rsid w:val="00A4086B"/>
    <w:rsid w:val="00A41E1B"/>
    <w:rsid w:val="00A43DA9"/>
    <w:rsid w:val="00A45E11"/>
    <w:rsid w:val="00A461A0"/>
    <w:rsid w:val="00A47300"/>
    <w:rsid w:val="00A47B20"/>
    <w:rsid w:val="00A47D10"/>
    <w:rsid w:val="00A517BD"/>
    <w:rsid w:val="00A51C54"/>
    <w:rsid w:val="00A54B5E"/>
    <w:rsid w:val="00A5574F"/>
    <w:rsid w:val="00A564ED"/>
    <w:rsid w:val="00A5719F"/>
    <w:rsid w:val="00A57ACD"/>
    <w:rsid w:val="00A6019D"/>
    <w:rsid w:val="00A617A6"/>
    <w:rsid w:val="00A62C82"/>
    <w:rsid w:val="00A62E40"/>
    <w:rsid w:val="00A63B39"/>
    <w:rsid w:val="00A63C9A"/>
    <w:rsid w:val="00A66919"/>
    <w:rsid w:val="00A675B6"/>
    <w:rsid w:val="00A677DF"/>
    <w:rsid w:val="00A679C0"/>
    <w:rsid w:val="00A679C9"/>
    <w:rsid w:val="00A71355"/>
    <w:rsid w:val="00A71DBF"/>
    <w:rsid w:val="00A73BDD"/>
    <w:rsid w:val="00A73CCF"/>
    <w:rsid w:val="00A74146"/>
    <w:rsid w:val="00A741CD"/>
    <w:rsid w:val="00A74AE8"/>
    <w:rsid w:val="00A74E70"/>
    <w:rsid w:val="00A755D0"/>
    <w:rsid w:val="00A76F84"/>
    <w:rsid w:val="00A77B1D"/>
    <w:rsid w:val="00A808E4"/>
    <w:rsid w:val="00A80A7B"/>
    <w:rsid w:val="00A80F9C"/>
    <w:rsid w:val="00A823A6"/>
    <w:rsid w:val="00A825D7"/>
    <w:rsid w:val="00A82C21"/>
    <w:rsid w:val="00A82E1E"/>
    <w:rsid w:val="00A83FE8"/>
    <w:rsid w:val="00A84538"/>
    <w:rsid w:val="00A84D14"/>
    <w:rsid w:val="00A86F7B"/>
    <w:rsid w:val="00A90EFB"/>
    <w:rsid w:val="00A93615"/>
    <w:rsid w:val="00A93E36"/>
    <w:rsid w:val="00A93F44"/>
    <w:rsid w:val="00A9622C"/>
    <w:rsid w:val="00A96DA6"/>
    <w:rsid w:val="00A96E21"/>
    <w:rsid w:val="00A977D2"/>
    <w:rsid w:val="00A97851"/>
    <w:rsid w:val="00AA00F7"/>
    <w:rsid w:val="00AA1174"/>
    <w:rsid w:val="00AA19F9"/>
    <w:rsid w:val="00AA2392"/>
    <w:rsid w:val="00AA2564"/>
    <w:rsid w:val="00AA2A19"/>
    <w:rsid w:val="00AA2F48"/>
    <w:rsid w:val="00AA3433"/>
    <w:rsid w:val="00AA5A98"/>
    <w:rsid w:val="00AA5BEC"/>
    <w:rsid w:val="00AA63E1"/>
    <w:rsid w:val="00AA6480"/>
    <w:rsid w:val="00AA665D"/>
    <w:rsid w:val="00AA6CF4"/>
    <w:rsid w:val="00AA7D2F"/>
    <w:rsid w:val="00AB056C"/>
    <w:rsid w:val="00AB1120"/>
    <w:rsid w:val="00AB141F"/>
    <w:rsid w:val="00AB14A0"/>
    <w:rsid w:val="00AB386E"/>
    <w:rsid w:val="00AB3A9D"/>
    <w:rsid w:val="00AB3C21"/>
    <w:rsid w:val="00AB5BD7"/>
    <w:rsid w:val="00AB74C9"/>
    <w:rsid w:val="00AB78C3"/>
    <w:rsid w:val="00AB7B52"/>
    <w:rsid w:val="00AB7CE6"/>
    <w:rsid w:val="00AC0981"/>
    <w:rsid w:val="00AC1EDE"/>
    <w:rsid w:val="00AC3D4A"/>
    <w:rsid w:val="00AC4C43"/>
    <w:rsid w:val="00AC5831"/>
    <w:rsid w:val="00AC6078"/>
    <w:rsid w:val="00AC71E4"/>
    <w:rsid w:val="00AC7767"/>
    <w:rsid w:val="00AD16FC"/>
    <w:rsid w:val="00AD1E63"/>
    <w:rsid w:val="00AD255D"/>
    <w:rsid w:val="00AD279F"/>
    <w:rsid w:val="00AD28C3"/>
    <w:rsid w:val="00AD3921"/>
    <w:rsid w:val="00AD47A3"/>
    <w:rsid w:val="00AD4D33"/>
    <w:rsid w:val="00AD520F"/>
    <w:rsid w:val="00AD5C84"/>
    <w:rsid w:val="00AD660F"/>
    <w:rsid w:val="00AD7313"/>
    <w:rsid w:val="00AE0241"/>
    <w:rsid w:val="00AE02A2"/>
    <w:rsid w:val="00AE1C82"/>
    <w:rsid w:val="00AE2407"/>
    <w:rsid w:val="00AE25BA"/>
    <w:rsid w:val="00AE35DD"/>
    <w:rsid w:val="00AE4E1A"/>
    <w:rsid w:val="00AE608D"/>
    <w:rsid w:val="00AF03BB"/>
    <w:rsid w:val="00AF07C3"/>
    <w:rsid w:val="00AF2A97"/>
    <w:rsid w:val="00AF35A7"/>
    <w:rsid w:val="00AF3AD2"/>
    <w:rsid w:val="00AF4206"/>
    <w:rsid w:val="00AF624D"/>
    <w:rsid w:val="00AF6B9F"/>
    <w:rsid w:val="00AF7481"/>
    <w:rsid w:val="00AF79FB"/>
    <w:rsid w:val="00B012FC"/>
    <w:rsid w:val="00B0144F"/>
    <w:rsid w:val="00B01959"/>
    <w:rsid w:val="00B0304A"/>
    <w:rsid w:val="00B03765"/>
    <w:rsid w:val="00B0422E"/>
    <w:rsid w:val="00B05134"/>
    <w:rsid w:val="00B06278"/>
    <w:rsid w:val="00B06CA0"/>
    <w:rsid w:val="00B079D7"/>
    <w:rsid w:val="00B079F3"/>
    <w:rsid w:val="00B10750"/>
    <w:rsid w:val="00B109D6"/>
    <w:rsid w:val="00B11AA4"/>
    <w:rsid w:val="00B12D6D"/>
    <w:rsid w:val="00B13558"/>
    <w:rsid w:val="00B13995"/>
    <w:rsid w:val="00B14581"/>
    <w:rsid w:val="00B14AA0"/>
    <w:rsid w:val="00B14E5F"/>
    <w:rsid w:val="00B152B7"/>
    <w:rsid w:val="00B1605D"/>
    <w:rsid w:val="00B16088"/>
    <w:rsid w:val="00B20F9D"/>
    <w:rsid w:val="00B20FD8"/>
    <w:rsid w:val="00B212C0"/>
    <w:rsid w:val="00B242E3"/>
    <w:rsid w:val="00B254C9"/>
    <w:rsid w:val="00B272DD"/>
    <w:rsid w:val="00B30412"/>
    <w:rsid w:val="00B30831"/>
    <w:rsid w:val="00B30A22"/>
    <w:rsid w:val="00B32407"/>
    <w:rsid w:val="00B3293B"/>
    <w:rsid w:val="00B342C1"/>
    <w:rsid w:val="00B35514"/>
    <w:rsid w:val="00B35894"/>
    <w:rsid w:val="00B3662B"/>
    <w:rsid w:val="00B368FD"/>
    <w:rsid w:val="00B36A51"/>
    <w:rsid w:val="00B37436"/>
    <w:rsid w:val="00B374F9"/>
    <w:rsid w:val="00B3759C"/>
    <w:rsid w:val="00B375C5"/>
    <w:rsid w:val="00B37A3E"/>
    <w:rsid w:val="00B37DB8"/>
    <w:rsid w:val="00B40D90"/>
    <w:rsid w:val="00B43766"/>
    <w:rsid w:val="00B43A94"/>
    <w:rsid w:val="00B44891"/>
    <w:rsid w:val="00B44DCB"/>
    <w:rsid w:val="00B44F66"/>
    <w:rsid w:val="00B4511D"/>
    <w:rsid w:val="00B45DC2"/>
    <w:rsid w:val="00B46F25"/>
    <w:rsid w:val="00B47E56"/>
    <w:rsid w:val="00B5293E"/>
    <w:rsid w:val="00B52A1D"/>
    <w:rsid w:val="00B52D7E"/>
    <w:rsid w:val="00B54F9F"/>
    <w:rsid w:val="00B56B9A"/>
    <w:rsid w:val="00B572F7"/>
    <w:rsid w:val="00B57BA7"/>
    <w:rsid w:val="00B57C16"/>
    <w:rsid w:val="00B609F2"/>
    <w:rsid w:val="00B610E8"/>
    <w:rsid w:val="00B624BE"/>
    <w:rsid w:val="00B628A3"/>
    <w:rsid w:val="00B62CBA"/>
    <w:rsid w:val="00B63F08"/>
    <w:rsid w:val="00B6460E"/>
    <w:rsid w:val="00B66782"/>
    <w:rsid w:val="00B67406"/>
    <w:rsid w:val="00B730EF"/>
    <w:rsid w:val="00B73845"/>
    <w:rsid w:val="00B750AC"/>
    <w:rsid w:val="00B75924"/>
    <w:rsid w:val="00B76779"/>
    <w:rsid w:val="00B76FF5"/>
    <w:rsid w:val="00B8001C"/>
    <w:rsid w:val="00B80E9A"/>
    <w:rsid w:val="00B80FA7"/>
    <w:rsid w:val="00B81CB5"/>
    <w:rsid w:val="00B8201A"/>
    <w:rsid w:val="00B82E32"/>
    <w:rsid w:val="00B8331B"/>
    <w:rsid w:val="00B837ED"/>
    <w:rsid w:val="00B847EB"/>
    <w:rsid w:val="00B848F0"/>
    <w:rsid w:val="00B860EA"/>
    <w:rsid w:val="00B91B5F"/>
    <w:rsid w:val="00B93B37"/>
    <w:rsid w:val="00B941D4"/>
    <w:rsid w:val="00B943B3"/>
    <w:rsid w:val="00B94779"/>
    <w:rsid w:val="00B9512C"/>
    <w:rsid w:val="00B951A4"/>
    <w:rsid w:val="00B96250"/>
    <w:rsid w:val="00B9679D"/>
    <w:rsid w:val="00B96FD2"/>
    <w:rsid w:val="00BA15CC"/>
    <w:rsid w:val="00BA1F75"/>
    <w:rsid w:val="00BA2107"/>
    <w:rsid w:val="00BA38A6"/>
    <w:rsid w:val="00BA40E0"/>
    <w:rsid w:val="00BA44B3"/>
    <w:rsid w:val="00BA4829"/>
    <w:rsid w:val="00BA49AA"/>
    <w:rsid w:val="00BA4EAE"/>
    <w:rsid w:val="00BA5550"/>
    <w:rsid w:val="00BA5A3E"/>
    <w:rsid w:val="00BA7C85"/>
    <w:rsid w:val="00BB0592"/>
    <w:rsid w:val="00BB0737"/>
    <w:rsid w:val="00BB25B2"/>
    <w:rsid w:val="00BB2D23"/>
    <w:rsid w:val="00BB34E6"/>
    <w:rsid w:val="00BB3926"/>
    <w:rsid w:val="00BB3977"/>
    <w:rsid w:val="00BB39F7"/>
    <w:rsid w:val="00BB3A82"/>
    <w:rsid w:val="00BB47CD"/>
    <w:rsid w:val="00BB4D8F"/>
    <w:rsid w:val="00BB5222"/>
    <w:rsid w:val="00BB63C6"/>
    <w:rsid w:val="00BC0DC5"/>
    <w:rsid w:val="00BC1028"/>
    <w:rsid w:val="00BC170B"/>
    <w:rsid w:val="00BC1B71"/>
    <w:rsid w:val="00BC1FE0"/>
    <w:rsid w:val="00BC2AF4"/>
    <w:rsid w:val="00BC3F70"/>
    <w:rsid w:val="00BC6BDC"/>
    <w:rsid w:val="00BC7690"/>
    <w:rsid w:val="00BC7C84"/>
    <w:rsid w:val="00BD049E"/>
    <w:rsid w:val="00BD05D4"/>
    <w:rsid w:val="00BD0B80"/>
    <w:rsid w:val="00BD0C67"/>
    <w:rsid w:val="00BD1C2E"/>
    <w:rsid w:val="00BD20AC"/>
    <w:rsid w:val="00BD22C2"/>
    <w:rsid w:val="00BD34AE"/>
    <w:rsid w:val="00BD35DE"/>
    <w:rsid w:val="00BD3FF2"/>
    <w:rsid w:val="00BD4E5C"/>
    <w:rsid w:val="00BD56BF"/>
    <w:rsid w:val="00BD5D50"/>
    <w:rsid w:val="00BD6460"/>
    <w:rsid w:val="00BD690D"/>
    <w:rsid w:val="00BD6B88"/>
    <w:rsid w:val="00BD7BDE"/>
    <w:rsid w:val="00BD7C6B"/>
    <w:rsid w:val="00BE01A9"/>
    <w:rsid w:val="00BE0845"/>
    <w:rsid w:val="00BE199A"/>
    <w:rsid w:val="00BE2D23"/>
    <w:rsid w:val="00BE3FE3"/>
    <w:rsid w:val="00BE4A9C"/>
    <w:rsid w:val="00BE4EEA"/>
    <w:rsid w:val="00BE6E31"/>
    <w:rsid w:val="00BE7046"/>
    <w:rsid w:val="00BE7ECB"/>
    <w:rsid w:val="00BE7F0F"/>
    <w:rsid w:val="00BF1068"/>
    <w:rsid w:val="00BF1F98"/>
    <w:rsid w:val="00BF2740"/>
    <w:rsid w:val="00BF3069"/>
    <w:rsid w:val="00BF3570"/>
    <w:rsid w:val="00BF5C4F"/>
    <w:rsid w:val="00BF6F71"/>
    <w:rsid w:val="00BF7255"/>
    <w:rsid w:val="00BF7AAC"/>
    <w:rsid w:val="00BF7F4C"/>
    <w:rsid w:val="00BF7F98"/>
    <w:rsid w:val="00C00181"/>
    <w:rsid w:val="00C0063F"/>
    <w:rsid w:val="00C00800"/>
    <w:rsid w:val="00C02AF7"/>
    <w:rsid w:val="00C02D8F"/>
    <w:rsid w:val="00C05909"/>
    <w:rsid w:val="00C0704F"/>
    <w:rsid w:val="00C073F4"/>
    <w:rsid w:val="00C079AD"/>
    <w:rsid w:val="00C10B57"/>
    <w:rsid w:val="00C10C72"/>
    <w:rsid w:val="00C11E09"/>
    <w:rsid w:val="00C120EE"/>
    <w:rsid w:val="00C12B0B"/>
    <w:rsid w:val="00C12DE0"/>
    <w:rsid w:val="00C1328A"/>
    <w:rsid w:val="00C13F67"/>
    <w:rsid w:val="00C14737"/>
    <w:rsid w:val="00C147A0"/>
    <w:rsid w:val="00C15889"/>
    <w:rsid w:val="00C166F2"/>
    <w:rsid w:val="00C1686C"/>
    <w:rsid w:val="00C16D0D"/>
    <w:rsid w:val="00C16DEA"/>
    <w:rsid w:val="00C170B5"/>
    <w:rsid w:val="00C17161"/>
    <w:rsid w:val="00C1752D"/>
    <w:rsid w:val="00C179B1"/>
    <w:rsid w:val="00C17B4B"/>
    <w:rsid w:val="00C20302"/>
    <w:rsid w:val="00C20D67"/>
    <w:rsid w:val="00C20F6C"/>
    <w:rsid w:val="00C21BE8"/>
    <w:rsid w:val="00C2243F"/>
    <w:rsid w:val="00C225E2"/>
    <w:rsid w:val="00C22F55"/>
    <w:rsid w:val="00C2305A"/>
    <w:rsid w:val="00C23505"/>
    <w:rsid w:val="00C23680"/>
    <w:rsid w:val="00C239D2"/>
    <w:rsid w:val="00C24FA0"/>
    <w:rsid w:val="00C25386"/>
    <w:rsid w:val="00C253F7"/>
    <w:rsid w:val="00C2552C"/>
    <w:rsid w:val="00C262BF"/>
    <w:rsid w:val="00C26980"/>
    <w:rsid w:val="00C26ACA"/>
    <w:rsid w:val="00C27514"/>
    <w:rsid w:val="00C309A7"/>
    <w:rsid w:val="00C32061"/>
    <w:rsid w:val="00C3206C"/>
    <w:rsid w:val="00C32D24"/>
    <w:rsid w:val="00C3426C"/>
    <w:rsid w:val="00C34AC7"/>
    <w:rsid w:val="00C364BB"/>
    <w:rsid w:val="00C367DD"/>
    <w:rsid w:val="00C36995"/>
    <w:rsid w:val="00C377C3"/>
    <w:rsid w:val="00C40252"/>
    <w:rsid w:val="00C408FE"/>
    <w:rsid w:val="00C40A1F"/>
    <w:rsid w:val="00C41329"/>
    <w:rsid w:val="00C415EE"/>
    <w:rsid w:val="00C424A2"/>
    <w:rsid w:val="00C43F36"/>
    <w:rsid w:val="00C4474F"/>
    <w:rsid w:val="00C44FA3"/>
    <w:rsid w:val="00C45675"/>
    <w:rsid w:val="00C45B3F"/>
    <w:rsid w:val="00C45D76"/>
    <w:rsid w:val="00C45F5F"/>
    <w:rsid w:val="00C471E3"/>
    <w:rsid w:val="00C47449"/>
    <w:rsid w:val="00C47A70"/>
    <w:rsid w:val="00C47E3E"/>
    <w:rsid w:val="00C50726"/>
    <w:rsid w:val="00C50756"/>
    <w:rsid w:val="00C512FA"/>
    <w:rsid w:val="00C51C9D"/>
    <w:rsid w:val="00C52E28"/>
    <w:rsid w:val="00C52F12"/>
    <w:rsid w:val="00C52F27"/>
    <w:rsid w:val="00C53391"/>
    <w:rsid w:val="00C53414"/>
    <w:rsid w:val="00C56092"/>
    <w:rsid w:val="00C567D1"/>
    <w:rsid w:val="00C5744B"/>
    <w:rsid w:val="00C57474"/>
    <w:rsid w:val="00C57E3B"/>
    <w:rsid w:val="00C608A0"/>
    <w:rsid w:val="00C61D77"/>
    <w:rsid w:val="00C61FAE"/>
    <w:rsid w:val="00C63A6E"/>
    <w:rsid w:val="00C64473"/>
    <w:rsid w:val="00C66C38"/>
    <w:rsid w:val="00C67B92"/>
    <w:rsid w:val="00C67D40"/>
    <w:rsid w:val="00C72BBC"/>
    <w:rsid w:val="00C73590"/>
    <w:rsid w:val="00C7364F"/>
    <w:rsid w:val="00C73FEC"/>
    <w:rsid w:val="00C74357"/>
    <w:rsid w:val="00C74AC1"/>
    <w:rsid w:val="00C763DC"/>
    <w:rsid w:val="00C76DC3"/>
    <w:rsid w:val="00C76FE4"/>
    <w:rsid w:val="00C7743B"/>
    <w:rsid w:val="00C77932"/>
    <w:rsid w:val="00C77B99"/>
    <w:rsid w:val="00C81D05"/>
    <w:rsid w:val="00C82103"/>
    <w:rsid w:val="00C83F42"/>
    <w:rsid w:val="00C84B62"/>
    <w:rsid w:val="00C84BBC"/>
    <w:rsid w:val="00C85E75"/>
    <w:rsid w:val="00C8683B"/>
    <w:rsid w:val="00C86860"/>
    <w:rsid w:val="00C86E5D"/>
    <w:rsid w:val="00C87153"/>
    <w:rsid w:val="00C87350"/>
    <w:rsid w:val="00C87847"/>
    <w:rsid w:val="00C87A11"/>
    <w:rsid w:val="00C87F69"/>
    <w:rsid w:val="00C90854"/>
    <w:rsid w:val="00C90905"/>
    <w:rsid w:val="00C9098D"/>
    <w:rsid w:val="00C91C3E"/>
    <w:rsid w:val="00C9207A"/>
    <w:rsid w:val="00C93402"/>
    <w:rsid w:val="00C93AF4"/>
    <w:rsid w:val="00C9473D"/>
    <w:rsid w:val="00C95E8D"/>
    <w:rsid w:val="00C96415"/>
    <w:rsid w:val="00C966EB"/>
    <w:rsid w:val="00C96F6D"/>
    <w:rsid w:val="00C9754B"/>
    <w:rsid w:val="00C975EF"/>
    <w:rsid w:val="00CA01C8"/>
    <w:rsid w:val="00CA0221"/>
    <w:rsid w:val="00CA2025"/>
    <w:rsid w:val="00CA34DB"/>
    <w:rsid w:val="00CA4A0A"/>
    <w:rsid w:val="00CA7208"/>
    <w:rsid w:val="00CB0497"/>
    <w:rsid w:val="00CB0539"/>
    <w:rsid w:val="00CB0834"/>
    <w:rsid w:val="00CB142A"/>
    <w:rsid w:val="00CB3A43"/>
    <w:rsid w:val="00CB3F84"/>
    <w:rsid w:val="00CB56FE"/>
    <w:rsid w:val="00CB6B9C"/>
    <w:rsid w:val="00CB6E77"/>
    <w:rsid w:val="00CB78AA"/>
    <w:rsid w:val="00CC127D"/>
    <w:rsid w:val="00CC1D77"/>
    <w:rsid w:val="00CC3226"/>
    <w:rsid w:val="00CC36C9"/>
    <w:rsid w:val="00CC4315"/>
    <w:rsid w:val="00CC4467"/>
    <w:rsid w:val="00CC47A7"/>
    <w:rsid w:val="00CC51AA"/>
    <w:rsid w:val="00CC5B52"/>
    <w:rsid w:val="00CC5F17"/>
    <w:rsid w:val="00CC64B6"/>
    <w:rsid w:val="00CC6F14"/>
    <w:rsid w:val="00CC712E"/>
    <w:rsid w:val="00CC76B4"/>
    <w:rsid w:val="00CC76F5"/>
    <w:rsid w:val="00CD02F2"/>
    <w:rsid w:val="00CD0B8E"/>
    <w:rsid w:val="00CD0F68"/>
    <w:rsid w:val="00CD1703"/>
    <w:rsid w:val="00CD19C2"/>
    <w:rsid w:val="00CD305F"/>
    <w:rsid w:val="00CD365E"/>
    <w:rsid w:val="00CD3AAD"/>
    <w:rsid w:val="00CD3C09"/>
    <w:rsid w:val="00CD3CFE"/>
    <w:rsid w:val="00CD439A"/>
    <w:rsid w:val="00CD4D19"/>
    <w:rsid w:val="00CD534F"/>
    <w:rsid w:val="00CD55B2"/>
    <w:rsid w:val="00CD584B"/>
    <w:rsid w:val="00CD6336"/>
    <w:rsid w:val="00CD641D"/>
    <w:rsid w:val="00CD6C0C"/>
    <w:rsid w:val="00CD6DD0"/>
    <w:rsid w:val="00CD6E4B"/>
    <w:rsid w:val="00CD7797"/>
    <w:rsid w:val="00CE05DE"/>
    <w:rsid w:val="00CE0B5B"/>
    <w:rsid w:val="00CE28C5"/>
    <w:rsid w:val="00CE3567"/>
    <w:rsid w:val="00CE3577"/>
    <w:rsid w:val="00CE3A8C"/>
    <w:rsid w:val="00CE576E"/>
    <w:rsid w:val="00CE5A4E"/>
    <w:rsid w:val="00CE6985"/>
    <w:rsid w:val="00CE7AEE"/>
    <w:rsid w:val="00CF0D43"/>
    <w:rsid w:val="00CF3248"/>
    <w:rsid w:val="00CF3B64"/>
    <w:rsid w:val="00CF4DFA"/>
    <w:rsid w:val="00CF554C"/>
    <w:rsid w:val="00CF58DB"/>
    <w:rsid w:val="00CF5C32"/>
    <w:rsid w:val="00CF5EEE"/>
    <w:rsid w:val="00CF63AD"/>
    <w:rsid w:val="00CF6721"/>
    <w:rsid w:val="00CF7005"/>
    <w:rsid w:val="00CF70C5"/>
    <w:rsid w:val="00CF793A"/>
    <w:rsid w:val="00D00E56"/>
    <w:rsid w:val="00D01B81"/>
    <w:rsid w:val="00D022C2"/>
    <w:rsid w:val="00D02EA4"/>
    <w:rsid w:val="00D04DAC"/>
    <w:rsid w:val="00D057B4"/>
    <w:rsid w:val="00D060DE"/>
    <w:rsid w:val="00D07CCF"/>
    <w:rsid w:val="00D10178"/>
    <w:rsid w:val="00D101AF"/>
    <w:rsid w:val="00D10ADF"/>
    <w:rsid w:val="00D1131E"/>
    <w:rsid w:val="00D113E4"/>
    <w:rsid w:val="00D11435"/>
    <w:rsid w:val="00D1255A"/>
    <w:rsid w:val="00D12F1A"/>
    <w:rsid w:val="00D1320A"/>
    <w:rsid w:val="00D14FB5"/>
    <w:rsid w:val="00D1587E"/>
    <w:rsid w:val="00D17615"/>
    <w:rsid w:val="00D177BD"/>
    <w:rsid w:val="00D17DCB"/>
    <w:rsid w:val="00D20C49"/>
    <w:rsid w:val="00D2141E"/>
    <w:rsid w:val="00D226C9"/>
    <w:rsid w:val="00D23D02"/>
    <w:rsid w:val="00D25FD6"/>
    <w:rsid w:val="00D27006"/>
    <w:rsid w:val="00D272D5"/>
    <w:rsid w:val="00D27B3D"/>
    <w:rsid w:val="00D30287"/>
    <w:rsid w:val="00D310D1"/>
    <w:rsid w:val="00D31D61"/>
    <w:rsid w:val="00D32D28"/>
    <w:rsid w:val="00D330C1"/>
    <w:rsid w:val="00D333F8"/>
    <w:rsid w:val="00D356E6"/>
    <w:rsid w:val="00D35ACE"/>
    <w:rsid w:val="00D35E74"/>
    <w:rsid w:val="00D36790"/>
    <w:rsid w:val="00D36C57"/>
    <w:rsid w:val="00D37478"/>
    <w:rsid w:val="00D37522"/>
    <w:rsid w:val="00D376C5"/>
    <w:rsid w:val="00D3792C"/>
    <w:rsid w:val="00D37D71"/>
    <w:rsid w:val="00D41606"/>
    <w:rsid w:val="00D41838"/>
    <w:rsid w:val="00D41929"/>
    <w:rsid w:val="00D41F68"/>
    <w:rsid w:val="00D42347"/>
    <w:rsid w:val="00D42EFC"/>
    <w:rsid w:val="00D44319"/>
    <w:rsid w:val="00D447ED"/>
    <w:rsid w:val="00D460E9"/>
    <w:rsid w:val="00D46787"/>
    <w:rsid w:val="00D50459"/>
    <w:rsid w:val="00D50B86"/>
    <w:rsid w:val="00D51411"/>
    <w:rsid w:val="00D5190B"/>
    <w:rsid w:val="00D52639"/>
    <w:rsid w:val="00D5294B"/>
    <w:rsid w:val="00D542C4"/>
    <w:rsid w:val="00D55D30"/>
    <w:rsid w:val="00D55E51"/>
    <w:rsid w:val="00D57CAA"/>
    <w:rsid w:val="00D57E07"/>
    <w:rsid w:val="00D60231"/>
    <w:rsid w:val="00D6072C"/>
    <w:rsid w:val="00D62558"/>
    <w:rsid w:val="00D626E6"/>
    <w:rsid w:val="00D64907"/>
    <w:rsid w:val="00D6527C"/>
    <w:rsid w:val="00D656E7"/>
    <w:rsid w:val="00D667E3"/>
    <w:rsid w:val="00D72C55"/>
    <w:rsid w:val="00D740C4"/>
    <w:rsid w:val="00D74AEF"/>
    <w:rsid w:val="00D74B67"/>
    <w:rsid w:val="00D74F92"/>
    <w:rsid w:val="00D7543E"/>
    <w:rsid w:val="00D759B1"/>
    <w:rsid w:val="00D76047"/>
    <w:rsid w:val="00D76129"/>
    <w:rsid w:val="00D763C2"/>
    <w:rsid w:val="00D775DB"/>
    <w:rsid w:val="00D81080"/>
    <w:rsid w:val="00D81402"/>
    <w:rsid w:val="00D8331F"/>
    <w:rsid w:val="00D8430F"/>
    <w:rsid w:val="00D857F4"/>
    <w:rsid w:val="00D859BF"/>
    <w:rsid w:val="00D85C0F"/>
    <w:rsid w:val="00D86801"/>
    <w:rsid w:val="00D872FF"/>
    <w:rsid w:val="00D87CAF"/>
    <w:rsid w:val="00D90202"/>
    <w:rsid w:val="00D90274"/>
    <w:rsid w:val="00D93240"/>
    <w:rsid w:val="00D9358F"/>
    <w:rsid w:val="00D9409D"/>
    <w:rsid w:val="00D948B6"/>
    <w:rsid w:val="00D94E16"/>
    <w:rsid w:val="00D95359"/>
    <w:rsid w:val="00D9547F"/>
    <w:rsid w:val="00D96319"/>
    <w:rsid w:val="00D96998"/>
    <w:rsid w:val="00DA0522"/>
    <w:rsid w:val="00DA2A48"/>
    <w:rsid w:val="00DA3360"/>
    <w:rsid w:val="00DA47A4"/>
    <w:rsid w:val="00DA58DD"/>
    <w:rsid w:val="00DA5D74"/>
    <w:rsid w:val="00DA6C0F"/>
    <w:rsid w:val="00DA742D"/>
    <w:rsid w:val="00DA7673"/>
    <w:rsid w:val="00DA7885"/>
    <w:rsid w:val="00DA7C13"/>
    <w:rsid w:val="00DB0016"/>
    <w:rsid w:val="00DB1135"/>
    <w:rsid w:val="00DB1559"/>
    <w:rsid w:val="00DB1AC6"/>
    <w:rsid w:val="00DB27C3"/>
    <w:rsid w:val="00DB27CB"/>
    <w:rsid w:val="00DB3575"/>
    <w:rsid w:val="00DB41C2"/>
    <w:rsid w:val="00DB4536"/>
    <w:rsid w:val="00DB6769"/>
    <w:rsid w:val="00DB6C36"/>
    <w:rsid w:val="00DB73B7"/>
    <w:rsid w:val="00DB7643"/>
    <w:rsid w:val="00DC057C"/>
    <w:rsid w:val="00DC0F53"/>
    <w:rsid w:val="00DC1254"/>
    <w:rsid w:val="00DC21C7"/>
    <w:rsid w:val="00DC263B"/>
    <w:rsid w:val="00DC38A9"/>
    <w:rsid w:val="00DC45B5"/>
    <w:rsid w:val="00DC597F"/>
    <w:rsid w:val="00DC68F0"/>
    <w:rsid w:val="00DC7561"/>
    <w:rsid w:val="00DC798C"/>
    <w:rsid w:val="00DD26FF"/>
    <w:rsid w:val="00DD3265"/>
    <w:rsid w:val="00DD3337"/>
    <w:rsid w:val="00DD341D"/>
    <w:rsid w:val="00DD3B56"/>
    <w:rsid w:val="00DD4CD3"/>
    <w:rsid w:val="00DD6037"/>
    <w:rsid w:val="00DD7346"/>
    <w:rsid w:val="00DD7B9C"/>
    <w:rsid w:val="00DE0287"/>
    <w:rsid w:val="00DE0638"/>
    <w:rsid w:val="00DE09D5"/>
    <w:rsid w:val="00DE0D5B"/>
    <w:rsid w:val="00DE12E5"/>
    <w:rsid w:val="00DE1F0E"/>
    <w:rsid w:val="00DE20FF"/>
    <w:rsid w:val="00DE419C"/>
    <w:rsid w:val="00DE7DA9"/>
    <w:rsid w:val="00DF1232"/>
    <w:rsid w:val="00DF5D49"/>
    <w:rsid w:val="00E008F0"/>
    <w:rsid w:val="00E02207"/>
    <w:rsid w:val="00E02704"/>
    <w:rsid w:val="00E02B0F"/>
    <w:rsid w:val="00E03930"/>
    <w:rsid w:val="00E043FE"/>
    <w:rsid w:val="00E04D45"/>
    <w:rsid w:val="00E04DD2"/>
    <w:rsid w:val="00E06963"/>
    <w:rsid w:val="00E114EE"/>
    <w:rsid w:val="00E11559"/>
    <w:rsid w:val="00E1195D"/>
    <w:rsid w:val="00E12341"/>
    <w:rsid w:val="00E12504"/>
    <w:rsid w:val="00E13B81"/>
    <w:rsid w:val="00E149D9"/>
    <w:rsid w:val="00E15B7E"/>
    <w:rsid w:val="00E16395"/>
    <w:rsid w:val="00E17CFC"/>
    <w:rsid w:val="00E17FAD"/>
    <w:rsid w:val="00E200B0"/>
    <w:rsid w:val="00E2229C"/>
    <w:rsid w:val="00E234CB"/>
    <w:rsid w:val="00E2399E"/>
    <w:rsid w:val="00E24DEE"/>
    <w:rsid w:val="00E25977"/>
    <w:rsid w:val="00E25EA9"/>
    <w:rsid w:val="00E278D6"/>
    <w:rsid w:val="00E27CB8"/>
    <w:rsid w:val="00E27F8A"/>
    <w:rsid w:val="00E301B7"/>
    <w:rsid w:val="00E301B8"/>
    <w:rsid w:val="00E324C7"/>
    <w:rsid w:val="00E326F0"/>
    <w:rsid w:val="00E32F59"/>
    <w:rsid w:val="00E334AF"/>
    <w:rsid w:val="00E336F9"/>
    <w:rsid w:val="00E3400F"/>
    <w:rsid w:val="00E340F1"/>
    <w:rsid w:val="00E34311"/>
    <w:rsid w:val="00E36239"/>
    <w:rsid w:val="00E3696E"/>
    <w:rsid w:val="00E40F11"/>
    <w:rsid w:val="00E4303C"/>
    <w:rsid w:val="00E4378E"/>
    <w:rsid w:val="00E43B2E"/>
    <w:rsid w:val="00E443F5"/>
    <w:rsid w:val="00E452CE"/>
    <w:rsid w:val="00E46CA0"/>
    <w:rsid w:val="00E4784F"/>
    <w:rsid w:val="00E47F4A"/>
    <w:rsid w:val="00E52B6D"/>
    <w:rsid w:val="00E5321C"/>
    <w:rsid w:val="00E53847"/>
    <w:rsid w:val="00E5426C"/>
    <w:rsid w:val="00E547A9"/>
    <w:rsid w:val="00E54D01"/>
    <w:rsid w:val="00E560D4"/>
    <w:rsid w:val="00E56648"/>
    <w:rsid w:val="00E5669D"/>
    <w:rsid w:val="00E568E1"/>
    <w:rsid w:val="00E6031D"/>
    <w:rsid w:val="00E60467"/>
    <w:rsid w:val="00E609EC"/>
    <w:rsid w:val="00E60D0C"/>
    <w:rsid w:val="00E61D03"/>
    <w:rsid w:val="00E6210A"/>
    <w:rsid w:val="00E6254E"/>
    <w:rsid w:val="00E626A9"/>
    <w:rsid w:val="00E6315E"/>
    <w:rsid w:val="00E633BB"/>
    <w:rsid w:val="00E63D29"/>
    <w:rsid w:val="00E64417"/>
    <w:rsid w:val="00E6538F"/>
    <w:rsid w:val="00E66207"/>
    <w:rsid w:val="00E66830"/>
    <w:rsid w:val="00E67AA5"/>
    <w:rsid w:val="00E67AB0"/>
    <w:rsid w:val="00E71742"/>
    <w:rsid w:val="00E74995"/>
    <w:rsid w:val="00E75D6A"/>
    <w:rsid w:val="00E7613B"/>
    <w:rsid w:val="00E768D4"/>
    <w:rsid w:val="00E77658"/>
    <w:rsid w:val="00E77EEA"/>
    <w:rsid w:val="00E80586"/>
    <w:rsid w:val="00E80BD8"/>
    <w:rsid w:val="00E82EA3"/>
    <w:rsid w:val="00E82EFB"/>
    <w:rsid w:val="00E833A6"/>
    <w:rsid w:val="00E83790"/>
    <w:rsid w:val="00E84F1C"/>
    <w:rsid w:val="00E87465"/>
    <w:rsid w:val="00E87F3E"/>
    <w:rsid w:val="00E9018D"/>
    <w:rsid w:val="00E931A6"/>
    <w:rsid w:val="00EA04D8"/>
    <w:rsid w:val="00EA080C"/>
    <w:rsid w:val="00EA09B4"/>
    <w:rsid w:val="00EA120C"/>
    <w:rsid w:val="00EA1DFE"/>
    <w:rsid w:val="00EA238B"/>
    <w:rsid w:val="00EA3623"/>
    <w:rsid w:val="00EA48FE"/>
    <w:rsid w:val="00EA68E7"/>
    <w:rsid w:val="00EA6A3D"/>
    <w:rsid w:val="00EA706E"/>
    <w:rsid w:val="00EB0712"/>
    <w:rsid w:val="00EB0F35"/>
    <w:rsid w:val="00EB191E"/>
    <w:rsid w:val="00EB20CA"/>
    <w:rsid w:val="00EB2E95"/>
    <w:rsid w:val="00EB5398"/>
    <w:rsid w:val="00EB60DC"/>
    <w:rsid w:val="00EB6114"/>
    <w:rsid w:val="00EC119F"/>
    <w:rsid w:val="00EC3F43"/>
    <w:rsid w:val="00EC4475"/>
    <w:rsid w:val="00EC5099"/>
    <w:rsid w:val="00EC57C2"/>
    <w:rsid w:val="00EC6AD5"/>
    <w:rsid w:val="00EC6DE9"/>
    <w:rsid w:val="00EC7391"/>
    <w:rsid w:val="00EC7B69"/>
    <w:rsid w:val="00ED03D7"/>
    <w:rsid w:val="00ED08BE"/>
    <w:rsid w:val="00ED1694"/>
    <w:rsid w:val="00ED1A7E"/>
    <w:rsid w:val="00ED3060"/>
    <w:rsid w:val="00ED3BC3"/>
    <w:rsid w:val="00ED4902"/>
    <w:rsid w:val="00ED77AB"/>
    <w:rsid w:val="00ED783F"/>
    <w:rsid w:val="00EE072D"/>
    <w:rsid w:val="00EE149C"/>
    <w:rsid w:val="00EE18F0"/>
    <w:rsid w:val="00EE208D"/>
    <w:rsid w:val="00EE2ADD"/>
    <w:rsid w:val="00EE30D2"/>
    <w:rsid w:val="00EE340A"/>
    <w:rsid w:val="00EE3CC7"/>
    <w:rsid w:val="00EE3CFC"/>
    <w:rsid w:val="00EE43EF"/>
    <w:rsid w:val="00EE4735"/>
    <w:rsid w:val="00EE61A6"/>
    <w:rsid w:val="00EE643D"/>
    <w:rsid w:val="00EF1B31"/>
    <w:rsid w:val="00EF2285"/>
    <w:rsid w:val="00EF60EB"/>
    <w:rsid w:val="00EF675D"/>
    <w:rsid w:val="00F0007C"/>
    <w:rsid w:val="00F00324"/>
    <w:rsid w:val="00F006F3"/>
    <w:rsid w:val="00F0296F"/>
    <w:rsid w:val="00F032F6"/>
    <w:rsid w:val="00F04559"/>
    <w:rsid w:val="00F05684"/>
    <w:rsid w:val="00F06495"/>
    <w:rsid w:val="00F06AB7"/>
    <w:rsid w:val="00F07342"/>
    <w:rsid w:val="00F078E6"/>
    <w:rsid w:val="00F07A8D"/>
    <w:rsid w:val="00F10384"/>
    <w:rsid w:val="00F10948"/>
    <w:rsid w:val="00F10D07"/>
    <w:rsid w:val="00F11294"/>
    <w:rsid w:val="00F11535"/>
    <w:rsid w:val="00F116B1"/>
    <w:rsid w:val="00F11FE3"/>
    <w:rsid w:val="00F12112"/>
    <w:rsid w:val="00F13856"/>
    <w:rsid w:val="00F152E8"/>
    <w:rsid w:val="00F1578D"/>
    <w:rsid w:val="00F15BB1"/>
    <w:rsid w:val="00F15EBE"/>
    <w:rsid w:val="00F17A6E"/>
    <w:rsid w:val="00F20A02"/>
    <w:rsid w:val="00F220CF"/>
    <w:rsid w:val="00F2371C"/>
    <w:rsid w:val="00F25259"/>
    <w:rsid w:val="00F262BB"/>
    <w:rsid w:val="00F26DED"/>
    <w:rsid w:val="00F27C17"/>
    <w:rsid w:val="00F300F0"/>
    <w:rsid w:val="00F30861"/>
    <w:rsid w:val="00F31C62"/>
    <w:rsid w:val="00F3223E"/>
    <w:rsid w:val="00F32244"/>
    <w:rsid w:val="00F334A0"/>
    <w:rsid w:val="00F3373A"/>
    <w:rsid w:val="00F36321"/>
    <w:rsid w:val="00F404DD"/>
    <w:rsid w:val="00F40EC7"/>
    <w:rsid w:val="00F41343"/>
    <w:rsid w:val="00F41902"/>
    <w:rsid w:val="00F41EBF"/>
    <w:rsid w:val="00F420C7"/>
    <w:rsid w:val="00F424A5"/>
    <w:rsid w:val="00F43A4E"/>
    <w:rsid w:val="00F44262"/>
    <w:rsid w:val="00F442EA"/>
    <w:rsid w:val="00F44E1D"/>
    <w:rsid w:val="00F466D2"/>
    <w:rsid w:val="00F469D6"/>
    <w:rsid w:val="00F52160"/>
    <w:rsid w:val="00F54053"/>
    <w:rsid w:val="00F5466C"/>
    <w:rsid w:val="00F56929"/>
    <w:rsid w:val="00F56DCF"/>
    <w:rsid w:val="00F609A1"/>
    <w:rsid w:val="00F60A8C"/>
    <w:rsid w:val="00F61142"/>
    <w:rsid w:val="00F61519"/>
    <w:rsid w:val="00F617AA"/>
    <w:rsid w:val="00F61D9D"/>
    <w:rsid w:val="00F62AEF"/>
    <w:rsid w:val="00F63BA7"/>
    <w:rsid w:val="00F64455"/>
    <w:rsid w:val="00F64E48"/>
    <w:rsid w:val="00F667D4"/>
    <w:rsid w:val="00F66A8D"/>
    <w:rsid w:val="00F67E85"/>
    <w:rsid w:val="00F67EC4"/>
    <w:rsid w:val="00F70037"/>
    <w:rsid w:val="00F70547"/>
    <w:rsid w:val="00F70807"/>
    <w:rsid w:val="00F71692"/>
    <w:rsid w:val="00F723F5"/>
    <w:rsid w:val="00F73B24"/>
    <w:rsid w:val="00F73D6A"/>
    <w:rsid w:val="00F73DC5"/>
    <w:rsid w:val="00F74B4A"/>
    <w:rsid w:val="00F75C6D"/>
    <w:rsid w:val="00F75CA1"/>
    <w:rsid w:val="00F76034"/>
    <w:rsid w:val="00F766A5"/>
    <w:rsid w:val="00F76B9A"/>
    <w:rsid w:val="00F76EF0"/>
    <w:rsid w:val="00F77304"/>
    <w:rsid w:val="00F77393"/>
    <w:rsid w:val="00F77C75"/>
    <w:rsid w:val="00F77FC9"/>
    <w:rsid w:val="00F80528"/>
    <w:rsid w:val="00F806A7"/>
    <w:rsid w:val="00F808EB"/>
    <w:rsid w:val="00F820C7"/>
    <w:rsid w:val="00F832EC"/>
    <w:rsid w:val="00F83587"/>
    <w:rsid w:val="00F835B1"/>
    <w:rsid w:val="00F83629"/>
    <w:rsid w:val="00F83A36"/>
    <w:rsid w:val="00F85C7B"/>
    <w:rsid w:val="00F85F58"/>
    <w:rsid w:val="00F8641D"/>
    <w:rsid w:val="00F86B58"/>
    <w:rsid w:val="00F86E87"/>
    <w:rsid w:val="00F87AC3"/>
    <w:rsid w:val="00F87F00"/>
    <w:rsid w:val="00F90368"/>
    <w:rsid w:val="00F90DBB"/>
    <w:rsid w:val="00F91C4D"/>
    <w:rsid w:val="00F93DC5"/>
    <w:rsid w:val="00FA1D16"/>
    <w:rsid w:val="00FA22E9"/>
    <w:rsid w:val="00FA30E6"/>
    <w:rsid w:val="00FA5C8E"/>
    <w:rsid w:val="00FB0129"/>
    <w:rsid w:val="00FB0CF7"/>
    <w:rsid w:val="00FB0DB4"/>
    <w:rsid w:val="00FB13AC"/>
    <w:rsid w:val="00FB26C7"/>
    <w:rsid w:val="00FB26ED"/>
    <w:rsid w:val="00FB57B2"/>
    <w:rsid w:val="00FB618F"/>
    <w:rsid w:val="00FB7D7F"/>
    <w:rsid w:val="00FC05B6"/>
    <w:rsid w:val="00FC1E9D"/>
    <w:rsid w:val="00FC2718"/>
    <w:rsid w:val="00FC2C16"/>
    <w:rsid w:val="00FC3777"/>
    <w:rsid w:val="00FC466F"/>
    <w:rsid w:val="00FC560D"/>
    <w:rsid w:val="00FC5765"/>
    <w:rsid w:val="00FC75B3"/>
    <w:rsid w:val="00FD06C6"/>
    <w:rsid w:val="00FD1550"/>
    <w:rsid w:val="00FD17CD"/>
    <w:rsid w:val="00FD3753"/>
    <w:rsid w:val="00FD42D0"/>
    <w:rsid w:val="00FD43D1"/>
    <w:rsid w:val="00FD472D"/>
    <w:rsid w:val="00FD4B05"/>
    <w:rsid w:val="00FD5F3B"/>
    <w:rsid w:val="00FD62EC"/>
    <w:rsid w:val="00FD7406"/>
    <w:rsid w:val="00FD7B89"/>
    <w:rsid w:val="00FD7E11"/>
    <w:rsid w:val="00FE22D7"/>
    <w:rsid w:val="00FE39C2"/>
    <w:rsid w:val="00FE6162"/>
    <w:rsid w:val="00FE61B8"/>
    <w:rsid w:val="00FE6F17"/>
    <w:rsid w:val="00FE7004"/>
    <w:rsid w:val="00FE78D0"/>
    <w:rsid w:val="00FE7AFB"/>
    <w:rsid w:val="00FF07A9"/>
    <w:rsid w:val="00FF13EE"/>
    <w:rsid w:val="00FF2A87"/>
    <w:rsid w:val="00FF35F5"/>
    <w:rsid w:val="00FF3DDF"/>
    <w:rsid w:val="00FF3E75"/>
    <w:rsid w:val="00FF62D7"/>
    <w:rsid w:val="00FF6598"/>
    <w:rsid w:val="00FF66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72705" v:ext="edit"/>
    <o:shapelayout xmlns:o="urn:schemas-microsoft-com:office:office" xmlns:v="urn:schemas-microsoft-com:vml" v:ext="edit">
      <o:idmap data="1" v:ext="edit"/>
    </o:shapelayout>
  </w:shapeDefaults>
  <w:decimalSymbol w:val="."/>
  <w:listSeparator w:val=","/>
  <w14:docId w14:val="7C087373"/>
  <w15:docId w15:val="{1F826050-C472-4106-8433-9F2ACB98FA14}"/>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1">
    <w:lsdException w:name="Normal" w:uiPriority="0"/>
    <w:lsdException w:name="heading 1" w:uiPriority="9"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0"/>
    <w:lsdException w:name="Emphasis" w:uiPriority="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uiPriority="0"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true"/>
    <w:lsdException w:name="Bibliography" w:uiPriority="37" w:semiHidden="true" w:unhideWhenUsed="true"/>
    <w:lsdException w:name="TOC Heading" w:uiPriority="39" w:semiHidden="true" w:unhideWhenUsed="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uiPriority w:val="99"/>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styleId="PublicationDate" w:customStyle="true">
    <w:name w:val="Publication Date"/>
    <w:basedOn w:val="CoverSubheading"/>
    <w:link w:val="PublicationDateChar"/>
    <w:rsid w:val="00B3662B"/>
    <w:rPr>
      <w:rFonts w:ascii="Typestar Black" w:hAnsi="Typestar Black"/>
      <w:color w:val="4C4C4C"/>
    </w:rPr>
  </w:style>
  <w:style w:type="paragraph" w:styleId="Publicationtitle" w:customStyle="true">
    <w:name w:val="Publication title"/>
    <w:basedOn w:val="CoverHeading"/>
    <w:link w:val="PublicationtitleChar"/>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styleId="BodyTextSpaceAfterChar" w:customStyle="true">
    <w:name w:val="Body Text Space After Char"/>
    <w:basedOn w:val="DefaultParagraphFont"/>
    <w:link w:val="BodyTextSpaceAfter"/>
    <w:uiPriority w:val="99"/>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unhideWhenUsed/>
    <w:rsid w:val="009832F2"/>
    <w:rPr>
      <w:sz w:val="20"/>
      <w:szCs w:val="20"/>
    </w:rPr>
  </w:style>
  <w:style w:type="character" w:styleId="FootnoteTextChar" w:customStyle="true">
    <w:name w:val="Footnote Text Char"/>
    <w:basedOn w:val="DefaultParagraphFont"/>
    <w:link w:val="FootnoteText"/>
    <w:uiPriority w:val="99"/>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B7CE6"/>
    <w:pPr>
      <w:spacing w:after="100"/>
      <w:ind w:left="480"/>
    </w:pPr>
    <w:rPr>
      <w:rFonts w:ascii="TradeGothic" w:hAnsi="TradeGothic"/>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false"/>
        <w:bCs w:val="false"/>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paragraph" w:styleId="Table" w:customStyle="true">
    <w:name w:val="Table"/>
    <w:basedOn w:val="Heading4"/>
    <w:link w:val="TableChar"/>
    <w:autoRedefine/>
    <w:qFormat/>
    <w:rsid w:val="00E234CB"/>
    <w:pPr>
      <w:keepNext/>
      <w:spacing w:after="0" w:line="240" w:lineRule="atLeast"/>
      <w:outlineLvl w:val="9"/>
    </w:pPr>
    <w:rPr>
      <w:rFonts w:ascii="Roboto Condensed Light" w:hAnsi="Roboto Condensed Light" w:eastAsiaTheme="majorEastAsia"/>
      <w:b w:val="false"/>
      <w:bCs/>
      <w:sz w:val="20"/>
    </w:rPr>
  </w:style>
  <w:style w:type="character" w:styleId="TableChar" w:customStyle="true">
    <w:name w:val="Table Char"/>
    <w:basedOn w:val="DefaultParagraphFont"/>
    <w:link w:val="Table"/>
    <w:rsid w:val="00E234CB"/>
    <w:rPr>
      <w:rFonts w:ascii="Roboto Condensed Light" w:hAnsi="Roboto Condensed Light" w:cs="TradeGothic-Light" w:eastAsiaTheme="majorEastAsia"/>
      <w:bCs/>
      <w:color w:val="000000"/>
      <w:sz w:val="20"/>
      <w:szCs w:val="22"/>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styleId="apple-converted-space" w:customStyle="true">
    <w:name w:val="apple-converted-space"/>
    <w:basedOn w:val="DefaultParagraphFont"/>
    <w:rsid w:val="008E5B5A"/>
  </w:style>
  <w:style w:type="table" w:styleId="TableGrid">
    <w:name w:val="Table Grid"/>
    <w:basedOn w:val="TableNormal"/>
    <w:uiPriority w:val="39"/>
    <w:rsid w:val="008E5B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rsid w:val="008E5B5A"/>
    <w:pPr>
      <w:spacing w:before="100" w:beforeAutospacing="true" w:after="100" w:afterAutospacing="true"/>
    </w:pPr>
    <w:rPr>
      <w:rFonts w:ascii="Times New Roman" w:hAnsi="Times New Roman" w:eastAsia="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unhideWhenUsed/>
    <w:rsid w:val="00F56DCF"/>
    <w:rPr>
      <w:sz w:val="20"/>
      <w:szCs w:val="20"/>
    </w:rPr>
  </w:style>
  <w:style w:type="character" w:styleId="CommentTextChar" w:customStyle="true">
    <w:name w:val="Comment Text Char"/>
    <w:basedOn w:val="DefaultParagraphFont"/>
    <w:link w:val="CommentText"/>
    <w:uiPriority w:val="99"/>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styleId="CommentSubjectChar" w:customStyle="true">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styleId="Tablefootnote" w:customStyle="true">
    <w:name w:val="Table footnote"/>
    <w:basedOn w:val="Normal"/>
    <w:link w:val="TablefootnoteChar"/>
    <w:qFormat/>
    <w:rsid w:val="00402182"/>
    <w:pPr>
      <w:keepNext/>
      <w:keepLines/>
    </w:pPr>
    <w:rPr>
      <w:rFonts w:ascii="Roboto Condensed Light" w:hAnsi="Roboto Condensed Light"/>
      <w:sz w:val="20"/>
    </w:rPr>
  </w:style>
  <w:style w:type="character" w:styleId="TablefootnoteChar" w:customStyle="true">
    <w:name w:val="Table footnote Char"/>
    <w:basedOn w:val="DefaultParagraphFont"/>
    <w:link w:val="Tablefootnote"/>
    <w:rsid w:val="00402182"/>
    <w:rPr>
      <w:rFonts w:ascii="Roboto Condensed Light" w:hAnsi="Roboto Condensed Light"/>
      <w:sz w:val="20"/>
    </w:rPr>
  </w:style>
  <w:style w:type="paragraph" w:styleId="Tableheadings" w:customStyle="true">
    <w:name w:val="Table headings"/>
    <w:basedOn w:val="Normal"/>
    <w:link w:val="TableheadingsChar"/>
    <w:qFormat/>
    <w:rsid w:val="001A7C6B"/>
    <w:pPr>
      <w:jc w:val="center"/>
    </w:pPr>
    <w:rPr>
      <w:rFonts w:ascii="Roboto Condensed" w:hAnsi="Roboto Condensed" w:eastAsiaTheme="majorEastAsia" w:cstheme="majorBidi"/>
      <w:b/>
      <w:color w:val="FFFFFF" w:themeColor="background1"/>
      <w:sz w:val="20"/>
      <w:szCs w:val="20"/>
    </w:rPr>
  </w:style>
  <w:style w:type="character" w:styleId="TableheadingsChar" w:customStyle="true">
    <w:name w:val="Table headings Char"/>
    <w:basedOn w:val="DefaultParagraphFont"/>
    <w:link w:val="Tableheadings"/>
    <w:rsid w:val="001A7C6B"/>
    <w:rPr>
      <w:rFonts w:ascii="Roboto Condensed" w:hAnsi="Roboto Condensed" w:eastAsiaTheme="majorEastAsia"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styleId="EndnoteTextChar" w:customStyle="true">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styleId="FigureHeading" w:customStyle="true">
    <w:name w:val="Figure Heading"/>
    <w:basedOn w:val="TableHeading"/>
    <w:link w:val="FigureHeadingChar"/>
    <w:qFormat/>
    <w:rsid w:val="0015436B"/>
    <w:rPr>
      <w:szCs w:val="20"/>
    </w:rPr>
  </w:style>
  <w:style w:type="character" w:styleId="FigureHeadingChar" w:customStyle="true">
    <w:name w:val="Figure Heading Char"/>
    <w:basedOn w:val="CHeadingChar"/>
    <w:link w:val="FigureHeading"/>
    <w:rsid w:val="0015436B"/>
    <w:rPr>
      <w:rFonts w:ascii="TradeGothic" w:hAnsi="TradeGothic" w:cs="TradeGothic-Bold"/>
      <w:color w:val="000000"/>
      <w:sz w:val="20"/>
      <w:szCs w:val="20"/>
      <w:lang w:val="en-GB"/>
    </w:rPr>
  </w:style>
  <w:style w:type="paragraph" w:styleId="Default" w:customStyle="true">
    <w:name w:val="Default"/>
    <w:rsid w:val="00AF79FB"/>
    <w:pPr>
      <w:pBdr>
        <w:top w:val="nil"/>
        <w:left w:val="nil"/>
        <w:bottom w:val="nil"/>
        <w:right w:val="nil"/>
        <w:between w:val="nil"/>
        <w:bar w:val="nil"/>
      </w:pBdr>
    </w:pPr>
    <w:rPr>
      <w:rFonts w:ascii="Helvetica Neue" w:hAnsi="Helvetica Neue" w:eastAsia="Helvetica Neue" w:cs="Helvetica Neue"/>
      <w:color w:val="000000"/>
      <w:sz w:val="22"/>
      <w:szCs w:val="22"/>
      <w:bdr w:val="nil"/>
      <w:lang w:eastAsia="en-AU"/>
    </w:rPr>
  </w:style>
  <w:style w:type="numbering" w:styleId="ImportedStyle1" w:customStyle="true">
    <w:name w:val="Imported Style 1"/>
    <w:rsid w:val="00AF79FB"/>
    <w:pPr>
      <w:numPr>
        <w:numId w:val="26"/>
      </w:numPr>
    </w:pPr>
  </w:style>
  <w:style w:type="paragraph" w:styleId="Singlespacingbodytext" w:customStyle="true">
    <w:name w:val="Single spacing body text"/>
    <w:basedOn w:val="BodyTextSpaceAfter"/>
    <w:link w:val="SinglespacingbodytextChar"/>
    <w:qFormat/>
    <w:rsid w:val="00603234"/>
    <w:pPr>
      <w:spacing w:after="0" w:line="240" w:lineRule="auto"/>
    </w:pPr>
    <w:rPr>
      <w:szCs w:val="21"/>
    </w:rPr>
  </w:style>
  <w:style w:type="character" w:styleId="SinglespacingbodytextChar" w:customStyle="true">
    <w:name w:val="Single spacing body text Char"/>
    <w:basedOn w:val="BodyTextSpaceAfterChar"/>
    <w:link w:val="Singlespacingbodytext"/>
    <w:rsid w:val="00603234"/>
    <w:rPr>
      <w:rFonts w:ascii="Roboto Condensed Light" w:hAnsi="Roboto Condensed Light" w:cs="TradeGothic-Light"/>
      <w:color w:val="000000"/>
      <w:sz w:val="22"/>
      <w:szCs w:val="21"/>
      <w:lang w:val="en-GB"/>
    </w:rPr>
  </w:style>
  <w:style w:type="character" w:styleId="FollowedHyperlink">
    <w:name w:val="FollowedHyperlink"/>
    <w:basedOn w:val="DefaultParagraphFont"/>
    <w:uiPriority w:val="99"/>
    <w:semiHidden/>
    <w:unhideWhenUsed/>
    <w:rsid w:val="00100CB1"/>
    <w:rPr>
      <w:color w:val="800080" w:themeColor="followedHyperlink"/>
      <w:u w:val="single"/>
    </w:rPr>
  </w:style>
  <w:style w:type="paragraph" w:styleId="Revision">
    <w:name w:val="Revision"/>
    <w:hidden/>
    <w:uiPriority w:val="99"/>
    <w:semiHidden/>
    <w:rsid w:val="00A41E1B"/>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82337221">
      <w:bodyDiv w:val="true"/>
      <w:marLeft w:val="0"/>
      <w:marRight w:val="0"/>
      <w:marTop w:val="0"/>
      <w:marBottom w:val="0"/>
      <w:divBdr>
        <w:top w:val="none" w:color="auto" w:sz="0" w:space="0"/>
        <w:left w:val="none" w:color="auto" w:sz="0" w:space="0"/>
        <w:bottom w:val="none" w:color="auto" w:sz="0" w:space="0"/>
        <w:right w:val="none" w:color="auto" w:sz="0" w:space="0"/>
      </w:divBdr>
    </w:div>
    <w:div w:id="112552780">
      <w:bodyDiv w:val="true"/>
      <w:marLeft w:val="0"/>
      <w:marRight w:val="0"/>
      <w:marTop w:val="0"/>
      <w:marBottom w:val="0"/>
      <w:divBdr>
        <w:top w:val="none" w:color="auto" w:sz="0" w:space="0"/>
        <w:left w:val="none" w:color="auto" w:sz="0" w:space="0"/>
        <w:bottom w:val="none" w:color="auto" w:sz="0" w:space="0"/>
        <w:right w:val="none" w:color="auto" w:sz="0" w:space="0"/>
      </w:divBdr>
    </w:div>
    <w:div w:id="202137829">
      <w:bodyDiv w:val="true"/>
      <w:marLeft w:val="0"/>
      <w:marRight w:val="0"/>
      <w:marTop w:val="0"/>
      <w:marBottom w:val="0"/>
      <w:divBdr>
        <w:top w:val="none" w:color="auto" w:sz="0" w:space="0"/>
        <w:left w:val="none" w:color="auto" w:sz="0" w:space="0"/>
        <w:bottom w:val="none" w:color="auto" w:sz="0" w:space="0"/>
        <w:right w:val="none" w:color="auto" w:sz="0" w:space="0"/>
      </w:divBdr>
    </w:div>
    <w:div w:id="254286415">
      <w:bodyDiv w:val="true"/>
      <w:marLeft w:val="0"/>
      <w:marRight w:val="0"/>
      <w:marTop w:val="0"/>
      <w:marBottom w:val="0"/>
      <w:divBdr>
        <w:top w:val="none" w:color="auto" w:sz="0" w:space="0"/>
        <w:left w:val="none" w:color="auto" w:sz="0" w:space="0"/>
        <w:bottom w:val="none" w:color="auto" w:sz="0" w:space="0"/>
        <w:right w:val="none" w:color="auto" w:sz="0" w:space="0"/>
      </w:divBdr>
    </w:div>
    <w:div w:id="318191433">
      <w:bodyDiv w:val="true"/>
      <w:marLeft w:val="0"/>
      <w:marRight w:val="0"/>
      <w:marTop w:val="0"/>
      <w:marBottom w:val="0"/>
      <w:divBdr>
        <w:top w:val="none" w:color="auto" w:sz="0" w:space="0"/>
        <w:left w:val="none" w:color="auto" w:sz="0" w:space="0"/>
        <w:bottom w:val="none" w:color="auto" w:sz="0" w:space="0"/>
        <w:right w:val="none" w:color="auto" w:sz="0" w:space="0"/>
      </w:divBdr>
    </w:div>
    <w:div w:id="333804930">
      <w:bodyDiv w:val="true"/>
      <w:marLeft w:val="0"/>
      <w:marRight w:val="0"/>
      <w:marTop w:val="0"/>
      <w:marBottom w:val="0"/>
      <w:divBdr>
        <w:top w:val="none" w:color="auto" w:sz="0" w:space="0"/>
        <w:left w:val="none" w:color="auto" w:sz="0" w:space="0"/>
        <w:bottom w:val="none" w:color="auto" w:sz="0" w:space="0"/>
        <w:right w:val="none" w:color="auto" w:sz="0" w:space="0"/>
      </w:divBdr>
    </w:div>
    <w:div w:id="364134721">
      <w:bodyDiv w:val="true"/>
      <w:marLeft w:val="0"/>
      <w:marRight w:val="0"/>
      <w:marTop w:val="0"/>
      <w:marBottom w:val="0"/>
      <w:divBdr>
        <w:top w:val="none" w:color="auto" w:sz="0" w:space="0"/>
        <w:left w:val="none" w:color="auto" w:sz="0" w:space="0"/>
        <w:bottom w:val="none" w:color="auto" w:sz="0" w:space="0"/>
        <w:right w:val="none" w:color="auto" w:sz="0" w:space="0"/>
      </w:divBdr>
    </w:div>
    <w:div w:id="379743134">
      <w:bodyDiv w:val="true"/>
      <w:marLeft w:val="0"/>
      <w:marRight w:val="0"/>
      <w:marTop w:val="0"/>
      <w:marBottom w:val="0"/>
      <w:divBdr>
        <w:top w:val="none" w:color="auto" w:sz="0" w:space="0"/>
        <w:left w:val="none" w:color="auto" w:sz="0" w:space="0"/>
        <w:bottom w:val="none" w:color="auto" w:sz="0" w:space="0"/>
        <w:right w:val="none" w:color="auto" w:sz="0" w:space="0"/>
      </w:divBdr>
    </w:div>
    <w:div w:id="389620415">
      <w:bodyDiv w:val="true"/>
      <w:marLeft w:val="0"/>
      <w:marRight w:val="0"/>
      <w:marTop w:val="0"/>
      <w:marBottom w:val="0"/>
      <w:divBdr>
        <w:top w:val="none" w:color="auto" w:sz="0" w:space="0"/>
        <w:left w:val="none" w:color="auto" w:sz="0" w:space="0"/>
        <w:bottom w:val="none" w:color="auto" w:sz="0" w:space="0"/>
        <w:right w:val="none" w:color="auto" w:sz="0" w:space="0"/>
      </w:divBdr>
    </w:div>
    <w:div w:id="430973727">
      <w:bodyDiv w:val="true"/>
      <w:marLeft w:val="0"/>
      <w:marRight w:val="0"/>
      <w:marTop w:val="0"/>
      <w:marBottom w:val="0"/>
      <w:divBdr>
        <w:top w:val="none" w:color="auto" w:sz="0" w:space="0"/>
        <w:left w:val="none" w:color="auto" w:sz="0" w:space="0"/>
        <w:bottom w:val="none" w:color="auto" w:sz="0" w:space="0"/>
        <w:right w:val="none" w:color="auto" w:sz="0" w:space="0"/>
      </w:divBdr>
    </w:div>
    <w:div w:id="530538180">
      <w:bodyDiv w:val="true"/>
      <w:marLeft w:val="0"/>
      <w:marRight w:val="0"/>
      <w:marTop w:val="0"/>
      <w:marBottom w:val="0"/>
      <w:divBdr>
        <w:top w:val="none" w:color="auto" w:sz="0" w:space="0"/>
        <w:left w:val="none" w:color="auto" w:sz="0" w:space="0"/>
        <w:bottom w:val="none" w:color="auto" w:sz="0" w:space="0"/>
        <w:right w:val="none" w:color="auto" w:sz="0" w:space="0"/>
      </w:divBdr>
    </w:div>
    <w:div w:id="538665560">
      <w:bodyDiv w:val="true"/>
      <w:marLeft w:val="0"/>
      <w:marRight w:val="0"/>
      <w:marTop w:val="0"/>
      <w:marBottom w:val="0"/>
      <w:divBdr>
        <w:top w:val="none" w:color="auto" w:sz="0" w:space="0"/>
        <w:left w:val="none" w:color="auto" w:sz="0" w:space="0"/>
        <w:bottom w:val="none" w:color="auto" w:sz="0" w:space="0"/>
        <w:right w:val="none" w:color="auto" w:sz="0" w:space="0"/>
      </w:divBdr>
    </w:div>
    <w:div w:id="593126175">
      <w:bodyDiv w:val="true"/>
      <w:marLeft w:val="0"/>
      <w:marRight w:val="0"/>
      <w:marTop w:val="0"/>
      <w:marBottom w:val="0"/>
      <w:divBdr>
        <w:top w:val="none" w:color="auto" w:sz="0" w:space="0"/>
        <w:left w:val="none" w:color="auto" w:sz="0" w:space="0"/>
        <w:bottom w:val="none" w:color="auto" w:sz="0" w:space="0"/>
        <w:right w:val="none" w:color="auto" w:sz="0" w:space="0"/>
      </w:divBdr>
    </w:div>
    <w:div w:id="596527318">
      <w:bodyDiv w:val="true"/>
      <w:marLeft w:val="0"/>
      <w:marRight w:val="0"/>
      <w:marTop w:val="0"/>
      <w:marBottom w:val="0"/>
      <w:divBdr>
        <w:top w:val="none" w:color="auto" w:sz="0" w:space="0"/>
        <w:left w:val="none" w:color="auto" w:sz="0" w:space="0"/>
        <w:bottom w:val="none" w:color="auto" w:sz="0" w:space="0"/>
        <w:right w:val="none" w:color="auto" w:sz="0" w:space="0"/>
      </w:divBdr>
    </w:div>
    <w:div w:id="612516059">
      <w:bodyDiv w:val="true"/>
      <w:marLeft w:val="0"/>
      <w:marRight w:val="0"/>
      <w:marTop w:val="0"/>
      <w:marBottom w:val="0"/>
      <w:divBdr>
        <w:top w:val="none" w:color="auto" w:sz="0" w:space="0"/>
        <w:left w:val="none" w:color="auto" w:sz="0" w:space="0"/>
        <w:bottom w:val="none" w:color="auto" w:sz="0" w:space="0"/>
        <w:right w:val="none" w:color="auto" w:sz="0" w:space="0"/>
      </w:divBdr>
    </w:div>
    <w:div w:id="640382164">
      <w:bodyDiv w:val="true"/>
      <w:marLeft w:val="0"/>
      <w:marRight w:val="0"/>
      <w:marTop w:val="0"/>
      <w:marBottom w:val="0"/>
      <w:divBdr>
        <w:top w:val="none" w:color="auto" w:sz="0" w:space="0"/>
        <w:left w:val="none" w:color="auto" w:sz="0" w:space="0"/>
        <w:bottom w:val="none" w:color="auto" w:sz="0" w:space="0"/>
        <w:right w:val="none" w:color="auto" w:sz="0" w:space="0"/>
      </w:divBdr>
    </w:div>
    <w:div w:id="749891297">
      <w:bodyDiv w:val="true"/>
      <w:marLeft w:val="0"/>
      <w:marRight w:val="0"/>
      <w:marTop w:val="0"/>
      <w:marBottom w:val="0"/>
      <w:divBdr>
        <w:top w:val="none" w:color="auto" w:sz="0" w:space="0"/>
        <w:left w:val="none" w:color="auto" w:sz="0" w:space="0"/>
        <w:bottom w:val="none" w:color="auto" w:sz="0" w:space="0"/>
        <w:right w:val="none" w:color="auto" w:sz="0" w:space="0"/>
      </w:divBdr>
    </w:div>
    <w:div w:id="759258562">
      <w:bodyDiv w:val="true"/>
      <w:marLeft w:val="0"/>
      <w:marRight w:val="0"/>
      <w:marTop w:val="0"/>
      <w:marBottom w:val="0"/>
      <w:divBdr>
        <w:top w:val="none" w:color="auto" w:sz="0" w:space="0"/>
        <w:left w:val="none" w:color="auto" w:sz="0" w:space="0"/>
        <w:bottom w:val="none" w:color="auto" w:sz="0" w:space="0"/>
        <w:right w:val="none" w:color="auto" w:sz="0" w:space="0"/>
      </w:divBdr>
    </w:div>
    <w:div w:id="766849296">
      <w:bodyDiv w:val="true"/>
      <w:marLeft w:val="0"/>
      <w:marRight w:val="0"/>
      <w:marTop w:val="0"/>
      <w:marBottom w:val="0"/>
      <w:divBdr>
        <w:top w:val="none" w:color="auto" w:sz="0" w:space="0"/>
        <w:left w:val="none" w:color="auto" w:sz="0" w:space="0"/>
        <w:bottom w:val="none" w:color="auto" w:sz="0" w:space="0"/>
        <w:right w:val="none" w:color="auto" w:sz="0" w:space="0"/>
      </w:divBdr>
    </w:div>
    <w:div w:id="871766884">
      <w:bodyDiv w:val="true"/>
      <w:marLeft w:val="0"/>
      <w:marRight w:val="0"/>
      <w:marTop w:val="0"/>
      <w:marBottom w:val="0"/>
      <w:divBdr>
        <w:top w:val="none" w:color="auto" w:sz="0" w:space="0"/>
        <w:left w:val="none" w:color="auto" w:sz="0" w:space="0"/>
        <w:bottom w:val="none" w:color="auto" w:sz="0" w:space="0"/>
        <w:right w:val="none" w:color="auto" w:sz="0" w:space="0"/>
      </w:divBdr>
    </w:div>
    <w:div w:id="955285169">
      <w:bodyDiv w:val="true"/>
      <w:marLeft w:val="0"/>
      <w:marRight w:val="0"/>
      <w:marTop w:val="0"/>
      <w:marBottom w:val="0"/>
      <w:divBdr>
        <w:top w:val="none" w:color="auto" w:sz="0" w:space="0"/>
        <w:left w:val="none" w:color="auto" w:sz="0" w:space="0"/>
        <w:bottom w:val="none" w:color="auto" w:sz="0" w:space="0"/>
        <w:right w:val="none" w:color="auto" w:sz="0" w:space="0"/>
      </w:divBdr>
    </w:div>
    <w:div w:id="1020661087">
      <w:bodyDiv w:val="true"/>
      <w:marLeft w:val="0"/>
      <w:marRight w:val="0"/>
      <w:marTop w:val="0"/>
      <w:marBottom w:val="0"/>
      <w:divBdr>
        <w:top w:val="none" w:color="auto" w:sz="0" w:space="0"/>
        <w:left w:val="none" w:color="auto" w:sz="0" w:space="0"/>
        <w:bottom w:val="none" w:color="auto" w:sz="0" w:space="0"/>
        <w:right w:val="none" w:color="auto" w:sz="0" w:space="0"/>
      </w:divBdr>
    </w:div>
    <w:div w:id="1027561734">
      <w:bodyDiv w:val="true"/>
      <w:marLeft w:val="0"/>
      <w:marRight w:val="0"/>
      <w:marTop w:val="0"/>
      <w:marBottom w:val="0"/>
      <w:divBdr>
        <w:top w:val="none" w:color="auto" w:sz="0" w:space="0"/>
        <w:left w:val="none" w:color="auto" w:sz="0" w:space="0"/>
        <w:bottom w:val="none" w:color="auto" w:sz="0" w:space="0"/>
        <w:right w:val="none" w:color="auto" w:sz="0" w:space="0"/>
      </w:divBdr>
    </w:div>
    <w:div w:id="1031221821">
      <w:bodyDiv w:val="true"/>
      <w:marLeft w:val="0"/>
      <w:marRight w:val="0"/>
      <w:marTop w:val="0"/>
      <w:marBottom w:val="0"/>
      <w:divBdr>
        <w:top w:val="none" w:color="auto" w:sz="0" w:space="0"/>
        <w:left w:val="none" w:color="auto" w:sz="0" w:space="0"/>
        <w:bottom w:val="none" w:color="auto" w:sz="0" w:space="0"/>
        <w:right w:val="none" w:color="auto" w:sz="0" w:space="0"/>
      </w:divBdr>
    </w:div>
    <w:div w:id="1054040449">
      <w:bodyDiv w:val="true"/>
      <w:marLeft w:val="0"/>
      <w:marRight w:val="0"/>
      <w:marTop w:val="0"/>
      <w:marBottom w:val="0"/>
      <w:divBdr>
        <w:top w:val="none" w:color="auto" w:sz="0" w:space="0"/>
        <w:left w:val="none" w:color="auto" w:sz="0" w:space="0"/>
        <w:bottom w:val="none" w:color="auto" w:sz="0" w:space="0"/>
        <w:right w:val="none" w:color="auto" w:sz="0" w:space="0"/>
      </w:divBdr>
    </w:div>
    <w:div w:id="1056054714">
      <w:bodyDiv w:val="true"/>
      <w:marLeft w:val="0"/>
      <w:marRight w:val="0"/>
      <w:marTop w:val="0"/>
      <w:marBottom w:val="0"/>
      <w:divBdr>
        <w:top w:val="none" w:color="auto" w:sz="0" w:space="0"/>
        <w:left w:val="none" w:color="auto" w:sz="0" w:space="0"/>
        <w:bottom w:val="none" w:color="auto" w:sz="0" w:space="0"/>
        <w:right w:val="none" w:color="auto" w:sz="0" w:space="0"/>
      </w:divBdr>
    </w:div>
    <w:div w:id="1123814632">
      <w:bodyDiv w:val="true"/>
      <w:marLeft w:val="0"/>
      <w:marRight w:val="0"/>
      <w:marTop w:val="0"/>
      <w:marBottom w:val="0"/>
      <w:divBdr>
        <w:top w:val="none" w:color="auto" w:sz="0" w:space="0"/>
        <w:left w:val="none" w:color="auto" w:sz="0" w:space="0"/>
        <w:bottom w:val="none" w:color="auto" w:sz="0" w:space="0"/>
        <w:right w:val="none" w:color="auto" w:sz="0" w:space="0"/>
      </w:divBdr>
    </w:div>
    <w:div w:id="1150753462">
      <w:bodyDiv w:val="true"/>
      <w:marLeft w:val="0"/>
      <w:marRight w:val="0"/>
      <w:marTop w:val="0"/>
      <w:marBottom w:val="0"/>
      <w:divBdr>
        <w:top w:val="none" w:color="auto" w:sz="0" w:space="0"/>
        <w:left w:val="none" w:color="auto" w:sz="0" w:space="0"/>
        <w:bottom w:val="none" w:color="auto" w:sz="0" w:space="0"/>
        <w:right w:val="none" w:color="auto" w:sz="0" w:space="0"/>
      </w:divBdr>
    </w:div>
    <w:div w:id="1175730252">
      <w:bodyDiv w:val="true"/>
      <w:marLeft w:val="0"/>
      <w:marRight w:val="0"/>
      <w:marTop w:val="0"/>
      <w:marBottom w:val="0"/>
      <w:divBdr>
        <w:top w:val="none" w:color="auto" w:sz="0" w:space="0"/>
        <w:left w:val="none" w:color="auto" w:sz="0" w:space="0"/>
        <w:bottom w:val="none" w:color="auto" w:sz="0" w:space="0"/>
        <w:right w:val="none" w:color="auto" w:sz="0" w:space="0"/>
      </w:divBdr>
    </w:div>
    <w:div w:id="1192650767">
      <w:bodyDiv w:val="true"/>
      <w:marLeft w:val="0"/>
      <w:marRight w:val="0"/>
      <w:marTop w:val="0"/>
      <w:marBottom w:val="0"/>
      <w:divBdr>
        <w:top w:val="none" w:color="auto" w:sz="0" w:space="0"/>
        <w:left w:val="none" w:color="auto" w:sz="0" w:space="0"/>
        <w:bottom w:val="none" w:color="auto" w:sz="0" w:space="0"/>
        <w:right w:val="none" w:color="auto" w:sz="0" w:space="0"/>
      </w:divBdr>
    </w:div>
    <w:div w:id="1202283179">
      <w:bodyDiv w:val="true"/>
      <w:marLeft w:val="0"/>
      <w:marRight w:val="0"/>
      <w:marTop w:val="0"/>
      <w:marBottom w:val="0"/>
      <w:divBdr>
        <w:top w:val="none" w:color="auto" w:sz="0" w:space="0"/>
        <w:left w:val="none" w:color="auto" w:sz="0" w:space="0"/>
        <w:bottom w:val="none" w:color="auto" w:sz="0" w:space="0"/>
        <w:right w:val="none" w:color="auto" w:sz="0" w:space="0"/>
      </w:divBdr>
    </w:div>
    <w:div w:id="1247378159">
      <w:bodyDiv w:val="true"/>
      <w:marLeft w:val="0"/>
      <w:marRight w:val="0"/>
      <w:marTop w:val="0"/>
      <w:marBottom w:val="0"/>
      <w:divBdr>
        <w:top w:val="none" w:color="auto" w:sz="0" w:space="0"/>
        <w:left w:val="none" w:color="auto" w:sz="0" w:space="0"/>
        <w:bottom w:val="none" w:color="auto" w:sz="0" w:space="0"/>
        <w:right w:val="none" w:color="auto" w:sz="0" w:space="0"/>
      </w:divBdr>
    </w:div>
    <w:div w:id="1288513336">
      <w:bodyDiv w:val="true"/>
      <w:marLeft w:val="0"/>
      <w:marRight w:val="0"/>
      <w:marTop w:val="0"/>
      <w:marBottom w:val="0"/>
      <w:divBdr>
        <w:top w:val="none" w:color="auto" w:sz="0" w:space="0"/>
        <w:left w:val="none" w:color="auto" w:sz="0" w:space="0"/>
        <w:bottom w:val="none" w:color="auto" w:sz="0" w:space="0"/>
        <w:right w:val="none" w:color="auto" w:sz="0" w:space="0"/>
      </w:divBdr>
    </w:div>
    <w:div w:id="1391492310">
      <w:bodyDiv w:val="true"/>
      <w:marLeft w:val="0"/>
      <w:marRight w:val="0"/>
      <w:marTop w:val="0"/>
      <w:marBottom w:val="0"/>
      <w:divBdr>
        <w:top w:val="none" w:color="auto" w:sz="0" w:space="0"/>
        <w:left w:val="none" w:color="auto" w:sz="0" w:space="0"/>
        <w:bottom w:val="none" w:color="auto" w:sz="0" w:space="0"/>
        <w:right w:val="none" w:color="auto" w:sz="0" w:space="0"/>
      </w:divBdr>
    </w:div>
    <w:div w:id="1420446662">
      <w:bodyDiv w:val="true"/>
      <w:marLeft w:val="0"/>
      <w:marRight w:val="0"/>
      <w:marTop w:val="0"/>
      <w:marBottom w:val="0"/>
      <w:divBdr>
        <w:top w:val="none" w:color="auto" w:sz="0" w:space="0"/>
        <w:left w:val="none" w:color="auto" w:sz="0" w:space="0"/>
        <w:bottom w:val="none" w:color="auto" w:sz="0" w:space="0"/>
        <w:right w:val="none" w:color="auto" w:sz="0" w:space="0"/>
      </w:divBdr>
    </w:div>
    <w:div w:id="1517381648">
      <w:bodyDiv w:val="true"/>
      <w:marLeft w:val="0"/>
      <w:marRight w:val="0"/>
      <w:marTop w:val="0"/>
      <w:marBottom w:val="0"/>
      <w:divBdr>
        <w:top w:val="none" w:color="auto" w:sz="0" w:space="0"/>
        <w:left w:val="none" w:color="auto" w:sz="0" w:space="0"/>
        <w:bottom w:val="none" w:color="auto" w:sz="0" w:space="0"/>
        <w:right w:val="none" w:color="auto" w:sz="0" w:space="0"/>
      </w:divBdr>
    </w:div>
    <w:div w:id="1546987306">
      <w:bodyDiv w:val="true"/>
      <w:marLeft w:val="0"/>
      <w:marRight w:val="0"/>
      <w:marTop w:val="0"/>
      <w:marBottom w:val="0"/>
      <w:divBdr>
        <w:top w:val="none" w:color="auto" w:sz="0" w:space="0"/>
        <w:left w:val="none" w:color="auto" w:sz="0" w:space="0"/>
        <w:bottom w:val="none" w:color="auto" w:sz="0" w:space="0"/>
        <w:right w:val="none" w:color="auto" w:sz="0" w:space="0"/>
      </w:divBdr>
    </w:div>
    <w:div w:id="1569917381">
      <w:bodyDiv w:val="true"/>
      <w:marLeft w:val="0"/>
      <w:marRight w:val="0"/>
      <w:marTop w:val="0"/>
      <w:marBottom w:val="0"/>
      <w:divBdr>
        <w:top w:val="none" w:color="auto" w:sz="0" w:space="0"/>
        <w:left w:val="none" w:color="auto" w:sz="0" w:space="0"/>
        <w:bottom w:val="none" w:color="auto" w:sz="0" w:space="0"/>
        <w:right w:val="none" w:color="auto" w:sz="0" w:space="0"/>
      </w:divBdr>
    </w:div>
    <w:div w:id="1623031545">
      <w:bodyDiv w:val="true"/>
      <w:marLeft w:val="0"/>
      <w:marRight w:val="0"/>
      <w:marTop w:val="0"/>
      <w:marBottom w:val="0"/>
      <w:divBdr>
        <w:top w:val="none" w:color="auto" w:sz="0" w:space="0"/>
        <w:left w:val="none" w:color="auto" w:sz="0" w:space="0"/>
        <w:bottom w:val="none" w:color="auto" w:sz="0" w:space="0"/>
        <w:right w:val="none" w:color="auto" w:sz="0" w:space="0"/>
      </w:divBdr>
    </w:div>
    <w:div w:id="1642080805">
      <w:bodyDiv w:val="true"/>
      <w:marLeft w:val="0"/>
      <w:marRight w:val="0"/>
      <w:marTop w:val="0"/>
      <w:marBottom w:val="0"/>
      <w:divBdr>
        <w:top w:val="none" w:color="auto" w:sz="0" w:space="0"/>
        <w:left w:val="none" w:color="auto" w:sz="0" w:space="0"/>
        <w:bottom w:val="none" w:color="auto" w:sz="0" w:space="0"/>
        <w:right w:val="none" w:color="auto" w:sz="0" w:space="0"/>
      </w:divBdr>
    </w:div>
    <w:div w:id="1710568618">
      <w:bodyDiv w:val="true"/>
      <w:marLeft w:val="0"/>
      <w:marRight w:val="0"/>
      <w:marTop w:val="0"/>
      <w:marBottom w:val="0"/>
      <w:divBdr>
        <w:top w:val="none" w:color="auto" w:sz="0" w:space="0"/>
        <w:left w:val="none" w:color="auto" w:sz="0" w:space="0"/>
        <w:bottom w:val="none" w:color="auto" w:sz="0" w:space="0"/>
        <w:right w:val="none" w:color="auto" w:sz="0" w:space="0"/>
      </w:divBdr>
    </w:div>
    <w:div w:id="1803234298">
      <w:bodyDiv w:val="true"/>
      <w:marLeft w:val="0"/>
      <w:marRight w:val="0"/>
      <w:marTop w:val="0"/>
      <w:marBottom w:val="0"/>
      <w:divBdr>
        <w:top w:val="none" w:color="auto" w:sz="0" w:space="0"/>
        <w:left w:val="none" w:color="auto" w:sz="0" w:space="0"/>
        <w:bottom w:val="none" w:color="auto" w:sz="0" w:space="0"/>
        <w:right w:val="none" w:color="auto" w:sz="0" w:space="0"/>
      </w:divBdr>
    </w:div>
    <w:div w:id="1865316898">
      <w:bodyDiv w:val="true"/>
      <w:marLeft w:val="0"/>
      <w:marRight w:val="0"/>
      <w:marTop w:val="0"/>
      <w:marBottom w:val="0"/>
      <w:divBdr>
        <w:top w:val="none" w:color="auto" w:sz="0" w:space="0"/>
        <w:left w:val="none" w:color="auto" w:sz="0" w:space="0"/>
        <w:bottom w:val="none" w:color="auto" w:sz="0" w:space="0"/>
        <w:right w:val="none" w:color="auto" w:sz="0" w:space="0"/>
      </w:divBdr>
    </w:div>
    <w:div w:id="2009752671">
      <w:bodyDiv w:val="true"/>
      <w:marLeft w:val="0"/>
      <w:marRight w:val="0"/>
      <w:marTop w:val="0"/>
      <w:marBottom w:val="0"/>
      <w:divBdr>
        <w:top w:val="none" w:color="auto" w:sz="0" w:space="0"/>
        <w:left w:val="none" w:color="auto" w:sz="0" w:space="0"/>
        <w:bottom w:val="none" w:color="auto" w:sz="0" w:space="0"/>
        <w:right w:val="none" w:color="auto" w:sz="0" w:space="0"/>
      </w:divBdr>
    </w:div>
    <w:div w:id="2067140435">
      <w:bodyDiv w:val="true"/>
      <w:marLeft w:val="0"/>
      <w:marRight w:val="0"/>
      <w:marTop w:val="0"/>
      <w:marBottom w:val="0"/>
      <w:divBdr>
        <w:top w:val="none" w:color="auto" w:sz="0" w:space="0"/>
        <w:left w:val="none" w:color="auto" w:sz="0" w:space="0"/>
        <w:bottom w:val="none" w:color="auto" w:sz="0" w:space="0"/>
        <w:right w:val="none" w:color="auto" w:sz="0" w:space="0"/>
      </w:divBdr>
    </w:div>
  </w:divs>
  <w:relyOnVML/>
  <w:allowPNG/>
</w:webSettings>
</file>

<file path=word/_rels/document.xml.rels><?xml version="1.0" encoding="UTF-8"?>
<Relationships xmlns="http://schemas.openxmlformats.org/package/2006/relationships">
   <Relationship Target="charts/chart1.xml" Type="http://schemas.openxmlformats.org/officeDocument/2006/relationships/chart" Id="rId26"/>
   <Relationship Target="header8.xml" Type="http://schemas.openxmlformats.org/officeDocument/2006/relationships/header" Id="rId21"/>
   <Relationship Target="header10.xml" Type="http://schemas.openxmlformats.org/officeDocument/2006/relationships/header" Id="rId34"/>
   <Relationship Target="header13.xml" Type="http://schemas.openxmlformats.org/officeDocument/2006/relationships/header" Id="rId42"/>
   <Relationship Target="charts/chart8.xml" Type="http://schemas.openxmlformats.org/officeDocument/2006/relationships/chart" Id="rId47"/>
   <Relationship Target="header16.xml" Type="http://schemas.openxmlformats.org/officeDocument/2006/relationships/header" Id="rId50"/>
   <Relationship Target="charts/chart11.xml" Type="http://schemas.openxmlformats.org/officeDocument/2006/relationships/chart" Id="rId55"/>
   <Relationship Target="footer13.xml" Type="http://schemas.openxmlformats.org/officeDocument/2006/relationships/footer" Id="rId63"/>
   <Relationship Target="endnotes.xml" Type="http://schemas.openxmlformats.org/officeDocument/2006/relationships/endnotes" Id="rId7"/>
   <Relationship Target="numbering.xml" Type="http://schemas.openxmlformats.org/officeDocument/2006/relationships/numbering" Id="rId2"/>
   <Relationship Target="header5.xml" Type="http://schemas.openxmlformats.org/officeDocument/2006/relationships/header" Id="rId16"/>
   <Relationship TargetMode="External" Target="https://www.crimestatistics.vic.gov.au/about-the-data/explanatory-notes" Type="http://schemas.openxmlformats.org/officeDocument/2006/relationships/hyperlink" Id="rId29"/>
   <Relationship Target="footer2.xml" Type="http://schemas.openxmlformats.org/officeDocument/2006/relationships/footer" Id="rId11"/>
   <Relationship Target="header9.xml" Type="http://schemas.openxmlformats.org/officeDocument/2006/relationships/header" Id="rId24"/>
   <Relationship TargetMode="External" Target="https://www.crimestatistics.vic.gov.au/about-the-data/explanatory-notes" Type="http://schemas.openxmlformats.org/officeDocument/2006/relationships/hyperlink" Id="rId32"/>
   <Relationship Target="footer9.xml" Type="http://schemas.openxmlformats.org/officeDocument/2006/relationships/footer" Id="rId37"/>
   <Relationship Target="charts/chart6.xml" Type="http://schemas.openxmlformats.org/officeDocument/2006/relationships/chart" Id="rId40"/>
   <Relationship Target="header15.xml" Type="http://schemas.openxmlformats.org/officeDocument/2006/relationships/header" Id="rId45"/>
   <Relationship Target="header18.xml" Type="http://schemas.openxmlformats.org/officeDocument/2006/relationships/header" Id="rId53"/>
   <Relationship Target="header20.xml" Type="http://schemas.openxmlformats.org/officeDocument/2006/relationships/header" Id="rId58"/>
   <Relationship Target="theme/theme1.xml" Type="http://schemas.openxmlformats.org/officeDocument/2006/relationships/theme" Id="rId66"/>
   <Relationship Target="webSettings.xml" Type="http://schemas.openxmlformats.org/officeDocument/2006/relationships/webSettings" Id="rId5"/>
   <Relationship Target="header22.xml" Type="http://schemas.openxmlformats.org/officeDocument/2006/relationships/header" Id="rId61"/>
   <Relationship Target="header6.xml" Type="http://schemas.openxmlformats.org/officeDocument/2006/relationships/header" Id="rId19"/>
   <Relationship Target="media/image2.tif" Type="http://schemas.openxmlformats.org/officeDocument/2006/relationships/image" Id="rId14"/>
   <Relationship Target="footer6.xml" Type="http://schemas.openxmlformats.org/officeDocument/2006/relationships/footer" Id="rId22"/>
   <Relationship TargetMode="External" Target="https://www.crimestatistics.vic.gov.au/crime-statisticshistorical-crime-datayear-ending-31-march-2018/spotlight-offence-types-differences" Type="http://schemas.openxmlformats.org/officeDocument/2006/relationships/hyperlink" Id="rId27"/>
   <Relationship Target="charts/chart3.xml" Type="http://schemas.openxmlformats.org/officeDocument/2006/relationships/chart" Id="rId30"/>
   <Relationship Target="header11.xml" Type="http://schemas.openxmlformats.org/officeDocument/2006/relationships/header" Id="rId35"/>
   <Relationship Target="header14.xml" Type="http://schemas.openxmlformats.org/officeDocument/2006/relationships/header" Id="rId43"/>
   <Relationship Target="charts/chart9.xml" Type="http://schemas.openxmlformats.org/officeDocument/2006/relationships/chart" Id="rId48"/>
   <Relationship Target="charts/chart12.xml" Type="http://schemas.openxmlformats.org/officeDocument/2006/relationships/chart" Id="rId56"/>
   <Relationship Target="header24.xml" Type="http://schemas.openxmlformats.org/officeDocument/2006/relationships/header" Id="rId64"/>
   <Relationship Target="header1.xml" Type="http://schemas.openxmlformats.org/officeDocument/2006/relationships/header" Id="rId8"/>
   <Relationship Target="header17.xml" Type="http://schemas.openxmlformats.org/officeDocument/2006/relationships/header" Id="rId51"/>
   <Relationship Target="styles.xml" Type="http://schemas.openxmlformats.org/officeDocument/2006/relationships/styles" Id="rId3"/>
   <Relationship Target="header3.xml" Type="http://schemas.openxmlformats.org/officeDocument/2006/relationships/header" Id="rId12"/>
   <Relationship Target="footer4.xml" Type="http://schemas.openxmlformats.org/officeDocument/2006/relationships/footer" Id="rId17"/>
   <Relationship TargetMode="External" Target="https://www.crimestatistics.vic.gov.au/about-the-data/explanatory-notes" Type="http://schemas.openxmlformats.org/officeDocument/2006/relationships/hyperlink" Id="rId25"/>
   <Relationship TargetMode="External" Target="https://www.crimestatistics.vic.gov.au/about-the-data/explanatory-notes" Type="http://schemas.openxmlformats.org/officeDocument/2006/relationships/hyperlink" Id="rId33"/>
   <Relationship Target="header12.xml" Type="http://schemas.openxmlformats.org/officeDocument/2006/relationships/header" Id="rId38"/>
   <Relationship Target="charts/chart7.xml" Type="http://schemas.openxmlformats.org/officeDocument/2006/relationships/chart" Id="rId46"/>
   <Relationship Target="footer12.xml" Type="http://schemas.openxmlformats.org/officeDocument/2006/relationships/footer" Id="rId59"/>
   <Relationship Target="header7.xml" Type="http://schemas.openxmlformats.org/officeDocument/2006/relationships/header" Id="rId20"/>
   <Relationship TargetMode="External" Target="https://www.crimestatistics.vic.gov.au/about-the-data/explanatory-notes" Type="http://schemas.openxmlformats.org/officeDocument/2006/relationships/hyperlink" Id="rId41"/>
   <Relationship Target="charts/chart10.xml" Type="http://schemas.openxmlformats.org/officeDocument/2006/relationships/chart" Id="rId54"/>
   <Relationship Target="header23.xml" Type="http://schemas.openxmlformats.org/officeDocument/2006/relationships/header" Id="rId62"/>
   <Relationship Target="../customXml/item1.xml" Type="http://schemas.openxmlformats.org/officeDocument/2006/relationships/customXml" Id="rId1"/>
   <Relationship Target="footnotes.xml" Type="http://schemas.openxmlformats.org/officeDocument/2006/relationships/footnotes" Id="rId6"/>
   <Relationship Target="header4.xml" Type="http://schemas.openxmlformats.org/officeDocument/2006/relationships/header" Id="rId15"/>
   <Relationship Target="footer7.xml" Type="http://schemas.openxmlformats.org/officeDocument/2006/relationships/footer" Id="rId23"/>
   <Relationship Target="charts/chart2.xml" Type="http://schemas.openxmlformats.org/officeDocument/2006/relationships/chart" Id="rId28"/>
   <Relationship Target="footer8.xml" Type="http://schemas.openxmlformats.org/officeDocument/2006/relationships/footer" Id="rId36"/>
   <Relationship TargetMode="External" Target="https://www.crimestatistics.vic.gov.au/about-the-data/explanatory-notes" Type="http://schemas.openxmlformats.org/officeDocument/2006/relationships/hyperlink" Id="rId49"/>
   <Relationship Target="header19.xml" Type="http://schemas.openxmlformats.org/officeDocument/2006/relationships/header" Id="rId57"/>
   <Relationship Target="footer1.xml" Type="http://schemas.openxmlformats.org/officeDocument/2006/relationships/footer" Id="rId10"/>
   <Relationship Target="charts/chart4.xml" Type="http://schemas.openxmlformats.org/officeDocument/2006/relationships/chart" Id="rId31"/>
   <Relationship Target="footer10.xml" Type="http://schemas.openxmlformats.org/officeDocument/2006/relationships/footer" Id="rId44"/>
   <Relationship Target="footer11.xml" Type="http://schemas.openxmlformats.org/officeDocument/2006/relationships/footer" Id="rId52"/>
   <Relationship Target="header21.xml" Type="http://schemas.openxmlformats.org/officeDocument/2006/relationships/header" Id="rId60"/>
   <Relationship Target="fontTable.xml" Type="http://schemas.openxmlformats.org/officeDocument/2006/relationships/fontTable" Id="rId65"/>
   <Relationship Target="settings.xml" Type="http://schemas.openxmlformats.org/officeDocument/2006/relationships/settings" Id="rId4"/>
   <Relationship Target="header2.xml" Type="http://schemas.openxmlformats.org/officeDocument/2006/relationships/header" Id="rId9"/>
   <Relationship Target="footer3.xml" Type="http://schemas.openxmlformats.org/officeDocument/2006/relationships/footer" Id="rId13"/>
   <Relationship Target="footer5.xml" Type="http://schemas.openxmlformats.org/officeDocument/2006/relationships/footer" Id="rId18"/>
   <Relationship Target="charts/chart5.xml" Type="http://schemas.openxmlformats.org/officeDocument/2006/relationships/chart" Id="rId39"/>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13.odttf" Type="http://schemas.openxmlformats.org/officeDocument/2006/relationships/font" Id="rId13"/>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5.odttf" Type="http://schemas.openxmlformats.org/officeDocument/2006/relationships/font" Id="rId1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 Target="fonts/font14.odttf" Type="http://schemas.openxmlformats.org/officeDocument/2006/relationships/font" Id="rId14"/>
</Relationships>

</file>

<file path=word/_rels/header22.xml.rels><?xml version="1.0" encoding="UTF-8"?>
<Relationships xmlns="http://schemas.openxmlformats.org/package/2006/relationships">
   <Relationship Target="media/image3.jpg" Type="http://schemas.openxmlformats.org/officeDocument/2006/relationships/image" Id="rId1"/>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charts/_rels/chart1.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_rels/chart10.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10.xml" Type="http://schemas.microsoft.com/office/2011/relationships/chartColorStyle" Id="rId2"/>
   <Relationship Target="style10.xml" Type="http://schemas.microsoft.com/office/2011/relationships/chartStyle" Id="rId1"/>
</Relationships>

</file>

<file path=word/charts/_rels/chart11.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11.xml" Type="http://schemas.microsoft.com/office/2011/relationships/chartColorStyle" Id="rId2"/>
   <Relationship Target="style11.xml" Type="http://schemas.microsoft.com/office/2011/relationships/chartStyle" Id="rId1"/>
</Relationships>

</file>

<file path=word/charts/_rels/chart12.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12.xml" Type="http://schemas.microsoft.com/office/2011/relationships/chartColorStyle" Id="rId2"/>
   <Relationship Target="style12.xml" Type="http://schemas.microsoft.com/office/2011/relationships/chartStyle" Id="rId1"/>
</Relationships>

</file>

<file path=word/charts/_rels/chart2.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2.xml" Type="http://schemas.microsoft.com/office/2011/relationships/chartColorStyle" Id="rId2"/>
   <Relationship Target="style2.xml" Type="http://schemas.microsoft.com/office/2011/relationships/chartStyle" Id="rId1"/>
</Relationships>

</file>

<file path=word/charts/_rels/chart3.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3.xml" Type="http://schemas.microsoft.com/office/2011/relationships/chartColorStyle" Id="rId2"/>
   <Relationship Target="style3.xml" Type="http://schemas.microsoft.com/office/2011/relationships/chartStyle" Id="rId1"/>
</Relationships>

</file>

<file path=word/charts/_rels/chart4.xml.rels><?xml version="1.0" encoding="UTF-8"?>
<Relationships xmlns="http://schemas.openxmlformats.org/package/2006/relationships">
   <Relationship Target="../theme/themeOverride1.xml" Type="http://schemas.openxmlformats.org/officeDocument/2006/relationships/themeOverride" Id="rId3"/>
   <Relationship Target="colors4.xml" Type="http://schemas.microsoft.com/office/2011/relationships/chartColorStyle" Id="rId2"/>
   <Relationship Target="style4.xml" Type="http://schemas.microsoft.com/office/2011/relationships/chartStyle" Id="rId1"/>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4"/>
</Relationships>

</file>

<file path=word/charts/_rels/chart5.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5.xml" Type="http://schemas.microsoft.com/office/2011/relationships/chartColorStyle" Id="rId2"/>
   <Relationship Target="style5.xml" Type="http://schemas.microsoft.com/office/2011/relationships/chartStyle" Id="rId1"/>
</Relationships>

</file>

<file path=word/charts/_rels/chart6.xml.rels><?xml version="1.0" encoding="UTF-8"?>
<Relationships xmlns="http://schemas.openxmlformats.org/package/2006/relationships">
   <Relationship Target="../theme/themeOverride2.xml" Type="http://schemas.openxmlformats.org/officeDocument/2006/relationships/themeOverride" Id="rId3"/>
   <Relationship Target="colors6.xml" Type="http://schemas.microsoft.com/office/2011/relationships/chartColorStyle" Id="rId2"/>
   <Relationship Target="style6.xml" Type="http://schemas.microsoft.com/office/2011/relationships/chartStyle" Id="rId1"/>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4"/>
</Relationships>

</file>

<file path=word/charts/_rels/chart7.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7.xml" Type="http://schemas.microsoft.com/office/2011/relationships/chartColorStyle" Id="rId2"/>
   <Relationship Target="style7.xml" Type="http://schemas.microsoft.com/office/2011/relationships/chartStyle" Id="rId1"/>
</Relationships>

</file>

<file path=word/charts/_rels/chart8.xml.rels><?xml version="1.0" encoding="UTF-8"?>
<Relationships xmlns="http://schemas.openxmlformats.org/package/2006/relationships">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3"/>
   <Relationship Target="colors8.xml" Type="http://schemas.microsoft.com/office/2011/relationships/chartColorStyle" Id="rId2"/>
   <Relationship Target="style8.xml" Type="http://schemas.microsoft.com/office/2011/relationships/chartStyle" Id="rId1"/>
</Relationships>

</file>

<file path=word/charts/_rels/chart9.xml.rels><?xml version="1.0" encoding="UTF-8"?>
<Relationships xmlns="http://schemas.openxmlformats.org/package/2006/relationships">
   <Relationship Target="../theme/themeOverride3.xml" Type="http://schemas.openxmlformats.org/officeDocument/2006/relationships/themeOverride" Id="rId3"/>
   <Relationship Target="colors9.xml" Type="http://schemas.microsoft.com/office/2011/relationships/chartColorStyle" Id="rId2"/>
   <Relationship Target="style9.xml" Type="http://schemas.microsoft.com/office/2011/relationships/chartStyle" Id="rId1"/>
   <Relationship TargetMode="External" Target="file:///\\CSAFILE01\COMMON\02%20-%20Operations\01%20-%20Quarterly%20Cycle\2019\Q4%20-%20Jan-Dec%202019\04%20-%20Publication\Graphs%20for%20Publication%20and%20Website%20-%20year%20ending%20Dec%202019.xlsx" Type="http://schemas.openxmlformats.org/officeDocument/2006/relationships/oleObject" Id="rId4"/>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'Incident - rate'!$A$2</c:f>
              <c:strCache>
                <c:ptCount val="1"/>
                <c:pt idx="0">
                  <c:v>Incident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'Incident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'Incident - rate'!$B$2:$K$2</c:f>
              <c:numCache>
                <c:formatCode>#,##0</c:formatCode>
                <c:ptCount val="10"/>
                <c:pt idx="0">
                  <c:v>314152</c:v>
                </c:pt>
                <c:pt idx="1">
                  <c:v>312445</c:v>
                </c:pt>
                <c:pt idx="2">
                  <c:v>338143</c:v>
                </c:pt>
                <c:pt idx="3">
                  <c:v>339734</c:v>
                </c:pt>
                <c:pt idx="4">
                  <c:v>345149</c:v>
                </c:pt>
                <c:pt idx="5">
                  <c:v>369615</c:v>
                </c:pt>
                <c:pt idx="6">
                  <c:v>420193</c:v>
                </c:pt>
                <c:pt idx="7">
                  <c:v>379427</c:v>
                </c:pt>
                <c:pt idx="8">
                  <c:v>386205</c:v>
                </c:pt>
                <c:pt idx="9">
                  <c:v>403807</c:v>
                </c:pt>
              </c:numCache>
            </c:numRef>
          </c:val>
        </c:ser>
        <c:dLbls>
          <c:showLegendKey val="false"/>
          <c:showVal val="false"/>
          <c:showCatName val="false"/>
          <c:showSerName val="false"/>
          <c:showPercent val="false"/>
          <c:showBubbleSize val="false"/>
        </c:dLbls>
        <c:gapWidth val="150"/>
        <c:axId val="1252434240"/>
        <c:axId val="1252436416"/>
      </c:barChart>
      <c:lineChart>
        <c:grouping val="standard"/>
        <c:varyColors val="false"/>
        <c:ser>
          <c:idx val="2"/>
          <c:order val="0"/>
          <c:tx>
            <c:strRef>
              <c:f>'Incident - rate'!$A$3</c:f>
              <c:strCache>
                <c:ptCount val="1"/>
                <c:pt idx="0">
                  <c:v>Incident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'Incident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'Incident - rate'!$B$3:$K$3</c:f>
              <c:numCache>
                <c:formatCode>#,##0.0</c:formatCode>
                <c:ptCount val="10"/>
                <c:pt idx="0">
                  <c:v>5752.5396435627172</c:v>
                </c:pt>
                <c:pt idx="1">
                  <c:v>5642.0246461737534</c:v>
                </c:pt>
                <c:pt idx="2">
                  <c:v>5983.6764263750138</c:v>
                </c:pt>
                <c:pt idx="3">
                  <c:v>5885.2153137482856</c:v>
                </c:pt>
                <c:pt idx="4">
                  <c:v>5855.0273057279692</c:v>
                </c:pt>
                <c:pt idx="5">
                  <c:v>6137.4167638329536</c:v>
                </c:pt>
                <c:pt idx="6">
                  <c:v>6806.7599606814783</c:v>
                </c:pt>
                <c:pt idx="7">
                  <c:v>6002.0665634650441</c:v>
                </c:pt>
                <c:pt idx="8">
                  <c:v>5977.7809594198743</c:v>
                </c:pt>
                <c:pt idx="9">
                  <c:v>6122.3885658898453</c:v>
                </c:pt>
              </c:numCache>
            </c:numRef>
          </c:val>
          <c:smooth val="false"/>
        </c:ser>
        <c:dLbls>
          <c:showLegendKey val="false"/>
          <c:showVal val="false"/>
          <c:showCatName val="false"/>
          <c:showSerName val="false"/>
          <c:showPercent val="false"/>
          <c:showBubbleSize val="false"/>
        </c:dLbls>
        <c:marker val="true"/>
        <c:smooth val="false"/>
        <c:axId val="1252424992"/>
        <c:axId val="1252434784"/>
      </c:lineChart>
      <c:catAx>
        <c:axId val="125243424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1252436416"/>
        <c:crosses val="autoZero"/>
        <c:auto val="true"/>
        <c:lblAlgn val="ctr"/>
        <c:lblOffset val="100"/>
        <c:noMultiLvlLbl val="false"/>
      </c:catAx>
      <c:valAx>
        <c:axId val="1252436416"/>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34240"/>
        <c:crosses val="autoZero"/>
        <c:crossBetween val="between"/>
      </c:valAx>
      <c:valAx>
        <c:axId val="1252434784"/>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24992"/>
        <c:crosses val="max"/>
        <c:crossBetween val="between"/>
      </c:valAx>
      <c:catAx>
        <c:axId val="1252424992"/>
        <c:scaling>
          <c:orientation val="minMax"/>
        </c:scaling>
        <c:delete val="true"/>
        <c:axPos val="b"/>
        <c:numFmt formatCode="General" sourceLinked="true"/>
        <c:majorTickMark val="out"/>
        <c:minorTickMark val="none"/>
        <c:tickLblPos val="nextTo"/>
        <c:crossAx val="1252434784"/>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Condensed" panose="02000000000000000000" pitchFamily="2" charset="0"/>
          <a:ea typeface="Roboto Condensed" panose="02000000000000000000" pitchFamily="2" charset="0"/>
        </a:defRPr>
      </a:pPr>
      <a:endParaRPr lang="en-US"/>
    </a:p>
  </c:txPr>
  <c:externalData r:id="rId3">
    <c:autoUpdate val="false"/>
  </c:externalData>
</c:chartSpace>
</file>

<file path=word/charts/chart10.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'Family inc - rate'!$A$2</c:f>
              <c:strCache>
                <c:ptCount val="1"/>
                <c:pt idx="0">
                  <c:v>Incident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'Family inc - rate'!$B$1:$F$1</c:f>
              <c:numCache>
                <c:formatCode>General</c:formatCode>
                <c:ptCount val="5"/>
                <c:pt idx="0">
                  <c:v>2015</c:v>
                </c:pt>
                <c:pt idx="1">
                  <c:v>2016</c:v>
                </c:pt>
                <c:pt idx="2">
                  <c:v>2017</c:v>
                </c:pt>
                <c:pt idx="3">
                  <c:v>2018</c:v>
                </c:pt>
                <c:pt idx="4">
                  <c:v>2019</c:v>
                </c:pt>
              </c:numCache>
            </c:numRef>
          </c:cat>
          <c:val>
            <c:numRef>
              <c:f>'Family inc - rate'!$B$2:$F$2</c:f>
              <c:numCache>
                <c:formatCode>#,##0</c:formatCode>
                <c:ptCount val="5"/>
                <c:pt idx="0">
                  <c:v>74378</c:v>
                </c:pt>
                <c:pt idx="1">
                  <c:v>78628</c:v>
                </c:pt>
                <c:pt idx="2">
                  <c:v>75056</c:v>
                </c:pt>
                <c:pt idx="3">
                  <c:v>79342</c:v>
                </c:pt>
                <c:pt idx="4">
                  <c:v>84550</c:v>
                </c:pt>
              </c:numCache>
            </c:numRef>
          </c:val>
        </c:ser>
        <c:dLbls>
          <c:showLegendKey val="false"/>
          <c:showVal val="false"/>
          <c:showCatName val="false"/>
          <c:showSerName val="false"/>
          <c:showPercent val="false"/>
          <c:showBubbleSize val="false"/>
        </c:dLbls>
        <c:gapWidth val="150"/>
        <c:axId val="1252452736"/>
        <c:axId val="1252453280"/>
      </c:barChart>
      <c:lineChart>
        <c:grouping val="standard"/>
        <c:varyColors val="false"/>
        <c:ser>
          <c:idx val="2"/>
          <c:order val="0"/>
          <c:tx>
            <c:strRef>
              <c:f>'Family inc - rate'!$A$3</c:f>
              <c:strCache>
                <c:ptCount val="1"/>
                <c:pt idx="0">
                  <c:v>Incident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'Family inc - rate'!$B$1:$F$1</c:f>
              <c:numCache>
                <c:formatCode>General</c:formatCode>
                <c:ptCount val="5"/>
                <c:pt idx="0">
                  <c:v>2015</c:v>
                </c:pt>
                <c:pt idx="1">
                  <c:v>2016</c:v>
                </c:pt>
                <c:pt idx="2">
                  <c:v>2017</c:v>
                </c:pt>
                <c:pt idx="3">
                  <c:v>2018</c:v>
                </c:pt>
                <c:pt idx="4">
                  <c:v>2019</c:v>
                </c:pt>
              </c:numCache>
            </c:numRef>
          </c:cat>
          <c:val>
            <c:numRef>
              <c:f>'Family inc - rate'!$B$3:$F$3</c:f>
              <c:numCache>
                <c:formatCode>#,##0.0</c:formatCode>
                <c:ptCount val="5"/>
                <c:pt idx="0">
                  <c:v>1235.0385781431148</c:v>
                </c:pt>
                <c:pt idx="1">
                  <c:v>1273.7049931542488</c:v>
                </c:pt>
                <c:pt idx="2">
                  <c:v>1187.2932289674491</c:v>
                </c:pt>
                <c:pt idx="3">
                  <c:v>1228.0760137292157</c:v>
                </c:pt>
                <c:pt idx="4">
                  <c:v>1281.9192169674782</c:v>
                </c:pt>
              </c:numCache>
            </c:numRef>
          </c:val>
          <c:smooth val="false"/>
        </c:ser>
        <c:dLbls>
          <c:showLegendKey val="false"/>
          <c:showVal val="false"/>
          <c:showCatName val="false"/>
          <c:showSerName val="false"/>
          <c:showPercent val="false"/>
          <c:showBubbleSize val="false"/>
        </c:dLbls>
        <c:marker val="true"/>
        <c:smooth val="false"/>
        <c:axId val="1252454368"/>
        <c:axId val="1252453824"/>
      </c:lineChart>
      <c:catAx>
        <c:axId val="125245273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3280"/>
        <c:crosses val="autoZero"/>
        <c:auto val="true"/>
        <c:lblAlgn val="ctr"/>
        <c:lblOffset val="100"/>
        <c:noMultiLvlLbl val="false"/>
      </c:catAx>
      <c:valAx>
        <c:axId val="1252453280"/>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2736"/>
        <c:crosses val="autoZero"/>
        <c:crossBetween val="between"/>
      </c:valAx>
      <c:valAx>
        <c:axId val="1252453824"/>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4368"/>
        <c:crosses val="max"/>
        <c:crossBetween val="between"/>
      </c:valAx>
      <c:catAx>
        <c:axId val="1252454368"/>
        <c:scaling>
          <c:orientation val="minMax"/>
        </c:scaling>
        <c:delete val="true"/>
        <c:axPos val="b"/>
        <c:numFmt formatCode="General" sourceLinked="true"/>
        <c:majorTickMark val="out"/>
        <c:minorTickMark val="none"/>
        <c:tickLblPos val="nextTo"/>
        <c:crossAx val="1252453824"/>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1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'AFM - age sex'!$B$1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dLbl>
              <c:idx val="2"/>
              <c:layout>
                <c:manualLayout>
                  <c:x val="-0.0036472068554737626"/>
                  <c:y val="0.00452279202279194"/>
                </c:manualLayout>
              </c:layou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sex'!$B$2:$B$17</c:f>
              <c:numCache>
                <c:formatCode>#,##0</c:formatCode>
                <c:ptCount val="16"/>
                <c:pt idx="0">
                  <c:v>230</c:v>
                </c:pt>
                <c:pt idx="1">
                  <c:v>627</c:v>
                </c:pt>
                <c:pt idx="2">
                  <c:v>1002</c:v>
                </c:pt>
                <c:pt idx="3">
                  <c:v>1394</c:v>
                </c:pt>
                <c:pt idx="4">
                  <c:v>1699</c:v>
                </c:pt>
                <c:pt idx="5">
                  <c:v>1987</c:v>
                </c:pt>
                <c:pt idx="6">
                  <c:v>2058</c:v>
                </c:pt>
                <c:pt idx="7">
                  <c:v>2133</c:v>
                </c:pt>
                <c:pt idx="8">
                  <c:v>2116</c:v>
                </c:pt>
                <c:pt idx="9">
                  <c:v>2109</c:v>
                </c:pt>
                <c:pt idx="10">
                  <c:v>1759</c:v>
                </c:pt>
                <c:pt idx="11">
                  <c:v>1250</c:v>
                </c:pt>
                <c:pt idx="12">
                  <c:v>816</c:v>
                </c:pt>
                <c:pt idx="13">
                  <c:v>683</c:v>
                </c:pt>
                <c:pt idx="14">
                  <c:v>407</c:v>
                </c:pt>
                <c:pt idx="15">
                  <c:v>442</c:v>
                </c:pt>
              </c:numCache>
            </c:numRef>
          </c:val>
        </c:ser>
        <c:dLbls>
          <c:showLegendKey val="false"/>
          <c:showVal val="false"/>
          <c:showCatName val="false"/>
          <c:showSerName val="false"/>
          <c:showPercent val="false"/>
          <c:showBubbleSize val="false"/>
        </c:dLbls>
        <c:gapWidth val="100"/>
        <c:axId val="1252454912"/>
        <c:axId val="1252455456"/>
      </c:barChart>
      <c:barChart>
        <c:barDir val="bar"/>
        <c:grouping val="clustered"/>
        <c:varyColors val="false"/>
        <c:ser>
          <c:idx val="0"/>
          <c:order val="0"/>
          <c:tx>
            <c:strRef>
              <c:f>'AFM - age sex'!$C$1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sex'!$C$2:$C$17</c:f>
              <c:numCache>
                <c:formatCode>#,##0</c:formatCode>
                <c:ptCount val="16"/>
                <c:pt idx="0">
                  <c:v>246</c:v>
                </c:pt>
                <c:pt idx="1">
                  <c:v>516</c:v>
                </c:pt>
                <c:pt idx="2">
                  <c:v>1492</c:v>
                </c:pt>
                <c:pt idx="3">
                  <c:v>4103</c:v>
                </c:pt>
                <c:pt idx="4">
                  <c:v>6765</c:v>
                </c:pt>
                <c:pt idx="5">
                  <c:v>8230</c:v>
                </c:pt>
                <c:pt idx="6">
                  <c:v>8469</c:v>
                </c:pt>
                <c:pt idx="7">
                  <c:v>8472</c:v>
                </c:pt>
                <c:pt idx="8">
                  <c:v>6920</c:v>
                </c:pt>
                <c:pt idx="9">
                  <c:v>6199</c:v>
                </c:pt>
                <c:pt idx="10">
                  <c:v>4199</c:v>
                </c:pt>
                <c:pt idx="11">
                  <c:v>2531</c:v>
                </c:pt>
                <c:pt idx="12">
                  <c:v>1700</c:v>
                </c:pt>
                <c:pt idx="13">
                  <c:v>1081</c:v>
                </c:pt>
                <c:pt idx="14">
                  <c:v>805</c:v>
                </c:pt>
                <c:pt idx="15">
                  <c:v>946</c:v>
                </c:pt>
              </c:numCache>
            </c:numRef>
          </c:val>
        </c:ser>
        <c:dLbls>
          <c:showLegendKey val="false"/>
          <c:showVal val="false"/>
          <c:showCatName val="false"/>
          <c:showSerName val="false"/>
          <c:showPercent val="false"/>
          <c:showBubbleSize val="false"/>
        </c:dLbls>
        <c:gapWidth val="100"/>
        <c:axId val="729246352"/>
        <c:axId val="729244720"/>
      </c:barChart>
      <c:catAx>
        <c:axId val="1252454912"/>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5456"/>
        <c:crosses val="autoZero"/>
        <c:auto val="true"/>
        <c:lblAlgn val="ctr"/>
        <c:lblOffset val="100"/>
        <c:noMultiLvlLbl val="false"/>
      </c:catAx>
      <c:valAx>
        <c:axId val="1252455456"/>
        <c:scaling>
          <c:orientation val="maxMin"/>
          <c:max val="3000.0"/>
          <c:min val="-90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4912"/>
        <c:crosses val="autoZero"/>
        <c:crossBetween val="between"/>
        <c:majorUnit val="2000.0"/>
      </c:valAx>
      <c:valAx>
        <c:axId val="729244720"/>
        <c:scaling>
          <c:orientation val="minMax"/>
          <c:max val="9000.0"/>
          <c:min val="-3000.0"/>
        </c:scaling>
        <c:delete val="false"/>
        <c:axPos val="t"/>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729246352"/>
        <c:crosses val="max"/>
        <c:crossBetween val="between"/>
      </c:valAx>
      <c:catAx>
        <c:axId val="729246352"/>
        <c:scaling>
          <c:orientation val="minMax"/>
        </c:scaling>
        <c:delete val="true"/>
        <c:axPos val="l"/>
        <c:numFmt formatCode="General" sourceLinked="true"/>
        <c:majorTickMark val="out"/>
        <c:minorTickMark val="none"/>
        <c:tickLblPos val="nextTo"/>
        <c:crossAx val="729244720"/>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1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'OTH - age sex'!$D$1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dLbl>
              <c:idx val="2"/>
              <c:layout>
                <c:manualLayout>
                  <c:x val="-0.0036472068554737626"/>
                  <c:y val="0.00452279202279194"/>
                </c:manualLayout>
              </c:layou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sex'!$D$2:$D$16</c:f>
              <c:numCache>
                <c:formatCode>_-* #,##0_-;\-* #,##0_-;_-* "-"??_-;_-@_-</c:formatCode>
                <c:ptCount val="15"/>
                <c:pt idx="0" formatCode="#,##0">
                  <c:v>106</c:v>
                </c:pt>
                <c:pt idx="1">
                  <c:v>1265</c:v>
                </c:pt>
                <c:pt idx="2">
                  <c:v>4534</c:v>
                </c:pt>
                <c:pt idx="3">
                  <c:v>6817</c:v>
                </c:pt>
                <c:pt idx="4">
                  <c:v>8648</c:v>
                </c:pt>
                <c:pt idx="5">
                  <c:v>9204</c:v>
                </c:pt>
                <c:pt idx="6">
                  <c:v>9248</c:v>
                </c:pt>
                <c:pt idx="7">
                  <c:v>8263</c:v>
                </c:pt>
                <c:pt idx="8">
                  <c:v>6562</c:v>
                </c:pt>
                <c:pt idx="9">
                  <c:v>4182</c:v>
                </c:pt>
                <c:pt idx="10">
                  <c:v>2126</c:v>
                </c:pt>
                <c:pt idx="11">
                  <c:v>1127</c:v>
                </c:pt>
                <c:pt idx="12">
                  <c:v>627</c:v>
                </c:pt>
                <c:pt idx="13">
                  <c:v>420</c:v>
                </c:pt>
                <c:pt idx="14">
                  <c:v>468</c:v>
                </c:pt>
              </c:numCache>
            </c:numRef>
          </c:val>
        </c:ser>
        <c:dLbls>
          <c:showLegendKey val="false"/>
          <c:showVal val="false"/>
          <c:showCatName val="false"/>
          <c:showSerName val="false"/>
          <c:showPercent val="false"/>
          <c:showBubbleSize val="false"/>
        </c:dLbls>
        <c:gapWidth val="100"/>
        <c:axId val="1252117328"/>
        <c:axId val="1250808528"/>
      </c:barChart>
      <c:barChart>
        <c:barDir val="bar"/>
        <c:grouping val="clustered"/>
        <c:varyColors val="false"/>
        <c:ser>
          <c:idx val="0"/>
          <c:order val="0"/>
          <c:tx>
            <c:strRef>
              <c:f>'OTH - age sex'!$C$1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sex'!$C$2:$C$16</c:f>
              <c:numCache>
                <c:formatCode>#,##0</c:formatCode>
                <c:ptCount val="15"/>
                <c:pt idx="0">
                  <c:v>17</c:v>
                </c:pt>
                <c:pt idx="1">
                  <c:v>734</c:v>
                </c:pt>
                <c:pt idx="2">
                  <c:v>2051</c:v>
                </c:pt>
                <c:pt idx="3">
                  <c:v>2290</c:v>
                </c:pt>
                <c:pt idx="4">
                  <c:v>2654</c:v>
                </c:pt>
                <c:pt idx="5">
                  <c:v>2670</c:v>
                </c:pt>
                <c:pt idx="6">
                  <c:v>2587</c:v>
                </c:pt>
                <c:pt idx="7">
                  <c:v>2350</c:v>
                </c:pt>
                <c:pt idx="8">
                  <c:v>1903</c:v>
                </c:pt>
                <c:pt idx="9">
                  <c:v>1213</c:v>
                </c:pt>
                <c:pt idx="10">
                  <c:v>668</c:v>
                </c:pt>
                <c:pt idx="11">
                  <c:v>322</c:v>
                </c:pt>
                <c:pt idx="12">
                  <c:v>199</c:v>
                </c:pt>
                <c:pt idx="13">
                  <c:v>106</c:v>
                </c:pt>
                <c:pt idx="14">
                  <c:v>91</c:v>
                </c:pt>
              </c:numCache>
            </c:numRef>
          </c:val>
        </c:ser>
        <c:dLbls>
          <c:showLegendKey val="false"/>
          <c:showVal val="false"/>
          <c:showCatName val="false"/>
          <c:showSerName val="false"/>
          <c:showPercent val="false"/>
          <c:showBubbleSize val="false"/>
        </c:dLbls>
        <c:gapWidth val="100"/>
        <c:axId val="1257258560"/>
        <c:axId val="1257262368"/>
      </c:barChart>
      <c:catAx>
        <c:axId val="1252117328"/>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0808528"/>
        <c:crosses val="autoZero"/>
        <c:auto val="true"/>
        <c:lblAlgn val="ctr"/>
        <c:lblOffset val="100"/>
        <c:noMultiLvlLbl val="false"/>
      </c:catAx>
      <c:valAx>
        <c:axId val="1250808528"/>
        <c:scaling>
          <c:orientation val="maxMin"/>
          <c:max val="10000.0"/>
          <c:min val="-50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117328"/>
        <c:crosses val="autoZero"/>
        <c:crossBetween val="between"/>
        <c:majorUnit val="2000.0"/>
      </c:valAx>
      <c:valAx>
        <c:axId val="1257262368"/>
        <c:scaling>
          <c:orientation val="minMax"/>
          <c:max val="5000.0"/>
          <c:min val="-10000.0"/>
        </c:scaling>
        <c:delete val="false"/>
        <c:axPos val="t"/>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7258560"/>
        <c:crosses val="max"/>
        <c:crossBetween val="between"/>
      </c:valAx>
      <c:catAx>
        <c:axId val="1257258560"/>
        <c:scaling>
          <c:orientation val="minMax"/>
        </c:scaling>
        <c:delete val="true"/>
        <c:axPos val="l"/>
        <c:numFmt formatCode="General" sourceLinked="true"/>
        <c:majorTickMark val="out"/>
        <c:minorTickMark val="none"/>
        <c:tickLblPos val="nextTo"/>
        <c:crossAx val="1257262368"/>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'Incident - divisions'!$B$1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divisions'!$B$2:$B$7</c:f>
              <c:numCache>
                <c:formatCode>#,##0</c:formatCode>
                <c:ptCount val="6"/>
                <c:pt idx="0">
                  <c:v>52099</c:v>
                </c:pt>
                <c:pt idx="1">
                  <c:v>240356</c:v>
                </c:pt>
                <c:pt idx="2">
                  <c:v>15439</c:v>
                </c:pt>
                <c:pt idx="3">
                  <c:v>24880</c:v>
                </c:pt>
                <c:pt idx="4">
                  <c:v>36016</c:v>
                </c:pt>
                <c:pt idx="5">
                  <c:v>825</c:v>
                </c:pt>
              </c:numCache>
            </c:numRef>
          </c:val>
        </c:ser>
        <c:ser>
          <c:idx val="3"/>
          <c:order val="1"/>
          <c:tx>
            <c:strRef>
              <c:f>'Incident - divisions'!$C$1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divisions'!$C$2:$C$7</c:f>
              <c:numCache>
                <c:formatCode>#,##0</c:formatCode>
                <c:ptCount val="6"/>
                <c:pt idx="0">
                  <c:v>59925</c:v>
                </c:pt>
                <c:pt idx="1">
                  <c:v>271568</c:v>
                </c:pt>
                <c:pt idx="2">
                  <c:v>15737</c:v>
                </c:pt>
                <c:pt idx="3">
                  <c:v>24377</c:v>
                </c:pt>
                <c:pt idx="4">
                  <c:v>47763</c:v>
                </c:pt>
                <c:pt idx="5">
                  <c:v>823</c:v>
                </c:pt>
              </c:numCache>
            </c:numRef>
          </c:val>
        </c:ser>
        <c:ser>
          <c:idx val="4"/>
          <c:order val="2"/>
          <c:tx>
            <c:strRef>
              <c:f>'Incident - divisions'!$D$1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divisions'!$D$2:$D$7</c:f>
              <c:numCache>
                <c:formatCode>#,##0</c:formatCode>
                <c:ptCount val="6"/>
                <c:pt idx="0">
                  <c:v>61695</c:v>
                </c:pt>
                <c:pt idx="1">
                  <c:v>233462</c:v>
                </c:pt>
                <c:pt idx="2">
                  <c:v>14570</c:v>
                </c:pt>
                <c:pt idx="3">
                  <c:v>23715</c:v>
                </c:pt>
                <c:pt idx="4">
                  <c:v>45231</c:v>
                </c:pt>
                <c:pt idx="5">
                  <c:v>754</c:v>
                </c:pt>
              </c:numCache>
            </c:numRef>
          </c:val>
        </c:ser>
        <c:ser>
          <c:idx val="1"/>
          <c:order val="3"/>
          <c:tx>
            <c:strRef>
              <c:f>'Incident - divisions'!$E$1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divisions'!$E$2:$E$7</c:f>
              <c:numCache>
                <c:formatCode>#,##0</c:formatCode>
                <c:ptCount val="6"/>
                <c:pt idx="0">
                  <c:v>63021</c:v>
                </c:pt>
                <c:pt idx="1">
                  <c:v>233856</c:v>
                </c:pt>
                <c:pt idx="2">
                  <c:v>15687</c:v>
                </c:pt>
                <c:pt idx="3">
                  <c:v>24079</c:v>
                </c:pt>
                <c:pt idx="4">
                  <c:v>48708</c:v>
                </c:pt>
                <c:pt idx="5">
                  <c:v>854</c:v>
                </c:pt>
              </c:numCache>
            </c:numRef>
          </c:val>
        </c:ser>
        <c:ser>
          <c:idx val="2"/>
          <c:order val="4"/>
          <c:tx>
            <c:strRef>
              <c:f>'Incident - divisions'!$F$1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divisions'!$F$2:$F$7</c:f>
              <c:numCache>
                <c:formatCode>#,##0</c:formatCode>
                <c:ptCount val="6"/>
                <c:pt idx="0">
                  <c:v>65686</c:v>
                </c:pt>
                <c:pt idx="1">
                  <c:v>247799</c:v>
                </c:pt>
                <c:pt idx="2">
                  <c:v>16890</c:v>
                </c:pt>
                <c:pt idx="3">
                  <c:v>22163</c:v>
                </c:pt>
                <c:pt idx="4">
                  <c:v>50520</c:v>
                </c:pt>
                <c:pt idx="5">
                  <c:v>749</c:v>
                </c:pt>
              </c:numCache>
            </c:numRef>
          </c:val>
        </c:ser>
        <c:dLbls>
          <c:showLegendKey val="false"/>
          <c:showVal val="false"/>
          <c:showCatName val="false"/>
          <c:showSerName val="false"/>
          <c:showPercent val="false"/>
          <c:showBubbleSize val="false"/>
        </c:dLbls>
        <c:gapWidth val="195"/>
        <c:overlap val="-27"/>
        <c:axId val="1252443488"/>
        <c:axId val="1252446208"/>
      </c:barChart>
      <c:catAx>
        <c:axId val="1252443488"/>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6208"/>
        <c:crosses val="autoZero"/>
        <c:auto val="true"/>
        <c:lblAlgn val="ctr"/>
        <c:lblOffset val="100"/>
        <c:noMultiLvlLbl val="false"/>
      </c:catAx>
      <c:valAx>
        <c:axId val="125244620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3488"/>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48493659172030495"/>
          <c:y val="0.027156810035842298"/>
          <c:w val="0.5066095811593863"/>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'Offences - rate'!$A$2</c:f>
              <c:strCache>
                <c:ptCount val="1"/>
                <c:pt idx="0">
                  <c:v>Offence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'Offences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'Offences - rate'!$B$2:$K$2</c:f>
              <c:numCache>
                <c:formatCode>#,##0</c:formatCode>
                <c:ptCount val="10"/>
                <c:pt idx="0">
                  <c:v>378328</c:v>
                </c:pt>
                <c:pt idx="1">
                  <c:v>386055</c:v>
                </c:pt>
                <c:pt idx="2">
                  <c:v>423265</c:v>
                </c:pt>
                <c:pt idx="3">
                  <c:v>437760</c:v>
                </c:pt>
                <c:pt idx="4">
                  <c:v>459083</c:v>
                </c:pt>
                <c:pt idx="5">
                  <c:v>500571</c:v>
                </c:pt>
                <c:pt idx="6">
                  <c:v>551588</c:v>
                </c:pt>
                <c:pt idx="7">
                  <c:v>504029</c:v>
                </c:pt>
                <c:pt idx="8">
                  <c:v>512386</c:v>
                </c:pt>
                <c:pt idx="9">
                  <c:v>536690</c:v>
                </c:pt>
              </c:numCache>
            </c:numRef>
          </c:val>
        </c:ser>
        <c:dLbls>
          <c:showLegendKey val="false"/>
          <c:showVal val="false"/>
          <c:showCatName val="false"/>
          <c:showSerName val="false"/>
          <c:showPercent val="false"/>
          <c:showBubbleSize val="false"/>
        </c:dLbls>
        <c:gapWidth val="150"/>
        <c:axId val="1252441856"/>
        <c:axId val="1252435328"/>
      </c:barChart>
      <c:lineChart>
        <c:grouping val="standard"/>
        <c:varyColors val="false"/>
        <c:ser>
          <c:idx val="2"/>
          <c:order val="0"/>
          <c:tx>
            <c:strRef>
              <c:f>'Offences - rate'!$A$3</c:f>
              <c:strCache>
                <c:ptCount val="1"/>
                <c:pt idx="0">
                  <c:v>Offence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'Offences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'Offences - rate'!$B$3:$K$3</c:f>
              <c:numCache>
                <c:formatCode>#,##0.0</c:formatCode>
                <c:ptCount val="10"/>
                <c:pt idx="0">
                  <c:v>6927.6872923610099</c:v>
                </c:pt>
                <c:pt idx="1">
                  <c:v>6971.2487790766654</c:v>
                </c:pt>
                <c:pt idx="2">
                  <c:v>7489.9696359517129</c:v>
                </c:pt>
                <c:pt idx="3">
                  <c:v>7583.3206442288647</c:v>
                </c:pt>
                <c:pt idx="4">
                  <c:v>7787.7771646318342</c:v>
                </c:pt>
                <c:pt idx="5">
                  <c:v>8311.9268614331813</c:v>
                </c:pt>
                <c:pt idx="6">
                  <c:v>8935.2443120003791</c:v>
                </c:pt>
                <c:pt idx="7">
                  <c:v>7973.1163251869848</c:v>
                </c:pt>
                <c:pt idx="8">
                  <c:v>7930.8431394552435</c:v>
                </c:pt>
                <c:pt idx="9">
                  <c:v>8137.116789524257</c:v>
                </c:pt>
              </c:numCache>
            </c:numRef>
          </c:val>
          <c:smooth val="false"/>
        </c:ser>
        <c:dLbls>
          <c:showLegendKey val="false"/>
          <c:showVal val="false"/>
          <c:showCatName val="false"/>
          <c:showSerName val="false"/>
          <c:showPercent val="false"/>
          <c:showBubbleSize val="false"/>
        </c:dLbls>
        <c:marker val="true"/>
        <c:smooth val="false"/>
        <c:axId val="1252445664"/>
        <c:axId val="1252442400"/>
      </c:lineChart>
      <c:catAx>
        <c:axId val="125244185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35328"/>
        <c:crosses val="autoZero"/>
        <c:auto val="true"/>
        <c:lblAlgn val="ctr"/>
        <c:lblOffset val="100"/>
        <c:noMultiLvlLbl val="false"/>
      </c:catAx>
      <c:valAx>
        <c:axId val="1252435328"/>
        <c:scaling>
          <c:orientation val="minMax"/>
          <c:max val="60000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1856"/>
        <c:crosses val="autoZero"/>
        <c:crossBetween val="between"/>
        <c:majorUnit val="100000.0"/>
      </c:valAx>
      <c:valAx>
        <c:axId val="1252442400"/>
        <c:scaling>
          <c:orientation val="minMax"/>
          <c:max val="1000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5664"/>
        <c:crosses val="max"/>
        <c:crossBetween val="between"/>
      </c:valAx>
      <c:catAx>
        <c:axId val="1252445664"/>
        <c:scaling>
          <c:orientation val="minMax"/>
        </c:scaling>
        <c:delete val="true"/>
        <c:axPos val="b"/>
        <c:numFmt formatCode="General" sourceLinked="true"/>
        <c:majorTickMark val="out"/>
        <c:minorTickMark val="none"/>
        <c:tickLblPos val="nextTo"/>
        <c:crossAx val="1252442400"/>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4.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'Offences - division'!$C$1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division'!$C$2:$C$7</c:f>
              <c:numCache>
                <c:formatCode>#,##0</c:formatCode>
                <c:ptCount val="6"/>
                <c:pt idx="0">
                  <c:v>71176</c:v>
                </c:pt>
                <c:pt idx="1">
                  <c:v>298482</c:v>
                </c:pt>
                <c:pt idx="2">
                  <c:v>30368</c:v>
                </c:pt>
                <c:pt idx="3">
                  <c:v>37071</c:v>
                </c:pt>
                <c:pt idx="4">
                  <c:v>61904</c:v>
                </c:pt>
                <c:pt idx="5">
                  <c:v>1570</c:v>
                </c:pt>
              </c:numCache>
            </c:numRef>
          </c:val>
        </c:ser>
        <c:ser>
          <c:idx val="3"/>
          <c:order val="1"/>
          <c:tx>
            <c:strRef>
              <c:f>'Offences - division'!$D$1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division'!$D$2:$D$7</c:f>
              <c:numCache>
                <c:formatCode>#,##0</c:formatCode>
                <c:ptCount val="6"/>
                <c:pt idx="0">
                  <c:v>78865</c:v>
                </c:pt>
                <c:pt idx="1">
                  <c:v>331568</c:v>
                </c:pt>
                <c:pt idx="2">
                  <c:v>31235</c:v>
                </c:pt>
                <c:pt idx="3">
                  <c:v>36064</c:v>
                </c:pt>
                <c:pt idx="4">
                  <c:v>72184</c:v>
                </c:pt>
                <c:pt idx="5">
                  <c:v>1672</c:v>
                </c:pt>
              </c:numCache>
            </c:numRef>
          </c:val>
        </c:ser>
        <c:ser>
          <c:idx val="4"/>
          <c:order val="2"/>
          <c:tx>
            <c:strRef>
              <c:f>'Offences - division'!$E$1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division'!$E$2:$E$7</c:f>
              <c:numCache>
                <c:formatCode>#,##0</c:formatCode>
                <c:ptCount val="6"/>
                <c:pt idx="0">
                  <c:v>79977</c:v>
                </c:pt>
                <c:pt idx="1">
                  <c:v>289921</c:v>
                </c:pt>
                <c:pt idx="2">
                  <c:v>28234</c:v>
                </c:pt>
                <c:pt idx="3">
                  <c:v>34756</c:v>
                </c:pt>
                <c:pt idx="4">
                  <c:v>69398</c:v>
                </c:pt>
                <c:pt idx="5">
                  <c:v>1743</c:v>
                </c:pt>
              </c:numCache>
            </c:numRef>
          </c:val>
        </c:ser>
        <c:ser>
          <c:idx val="1"/>
          <c:order val="3"/>
          <c:tx>
            <c:strRef>
              <c:f>'Offences - division'!$F$1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division'!$F$2:$F$7</c:f>
              <c:numCache>
                <c:formatCode>#,##0</c:formatCode>
                <c:ptCount val="6"/>
                <c:pt idx="0">
                  <c:v>80595</c:v>
                </c:pt>
                <c:pt idx="1">
                  <c:v>288842</c:v>
                </c:pt>
                <c:pt idx="2">
                  <c:v>31694</c:v>
                </c:pt>
                <c:pt idx="3">
                  <c:v>35139</c:v>
                </c:pt>
                <c:pt idx="4">
                  <c:v>74102</c:v>
                </c:pt>
                <c:pt idx="5">
                  <c:v>2014</c:v>
                </c:pt>
              </c:numCache>
            </c:numRef>
          </c:val>
        </c:ser>
        <c:ser>
          <c:idx val="2"/>
          <c:order val="4"/>
          <c:tx>
            <c:strRef>
              <c:f>'Offences - division'!$G$1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division'!$G$2:$G$7</c:f>
              <c:numCache>
                <c:formatCode>#,##0</c:formatCode>
                <c:ptCount val="6"/>
                <c:pt idx="0">
                  <c:v>82599</c:v>
                </c:pt>
                <c:pt idx="1">
                  <c:v>305640</c:v>
                </c:pt>
                <c:pt idx="2">
                  <c:v>33743</c:v>
                </c:pt>
                <c:pt idx="3">
                  <c:v>33365</c:v>
                </c:pt>
                <c:pt idx="4">
                  <c:v>80026</c:v>
                </c:pt>
                <c:pt idx="5">
                  <c:v>1317</c:v>
                </c:pt>
              </c:numCache>
            </c:numRef>
          </c:val>
        </c:ser>
        <c:dLbls>
          <c:showLegendKey val="false"/>
          <c:showVal val="false"/>
          <c:showCatName val="false"/>
          <c:showSerName val="false"/>
          <c:showPercent val="false"/>
          <c:showBubbleSize val="false"/>
        </c:dLbls>
        <c:gapWidth val="195"/>
        <c:overlap val="-27"/>
        <c:axId val="1252442944"/>
        <c:axId val="1252444032"/>
      </c:barChart>
      <c:catAx>
        <c:axId val="1252442944"/>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4032"/>
        <c:crosses val="autoZero"/>
        <c:auto val="true"/>
        <c:lblAlgn val="ctr"/>
        <c:lblOffset val="100"/>
        <c:noMultiLvlLbl val="false"/>
      </c:catAx>
      <c:valAx>
        <c:axId val="125244403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2944"/>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48493659172030495"/>
          <c:y val="0.027156810035842298"/>
          <c:w val="0.5066095811593863"/>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5.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'Offender - rate'!$A$2</c:f>
              <c:strCache>
                <c:ptCount val="1"/>
                <c:pt idx="0">
                  <c:v>Offender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'Offender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'Offender - rate'!$B$2:$K$2</c:f>
              <c:numCache>
                <c:formatCode>_-* #,##0_-;\-* #,##0_-;_-* "-"??_-;_-@_-</c:formatCode>
                <c:ptCount val="10"/>
                <c:pt idx="0">
                  <c:v>129099</c:v>
                </c:pt>
                <c:pt idx="1">
                  <c:v>126410</c:v>
                </c:pt>
                <c:pt idx="2">
                  <c:v>141975</c:v>
                </c:pt>
                <c:pt idx="3">
                  <c:v>152574</c:v>
                </c:pt>
                <c:pt idx="4">
                  <c:v>154077</c:v>
                </c:pt>
                <c:pt idx="5">
                  <c:v>159829</c:v>
                </c:pt>
                <c:pt idx="6">
                  <c:v>172393</c:v>
                </c:pt>
                <c:pt idx="7">
                  <c:v>168685</c:v>
                </c:pt>
                <c:pt idx="8">
                  <c:v>169988</c:v>
                </c:pt>
                <c:pt idx="9">
                  <c:v>180456</c:v>
                </c:pt>
              </c:numCache>
            </c:numRef>
          </c:val>
        </c:ser>
        <c:dLbls>
          <c:showLegendKey val="false"/>
          <c:showVal val="false"/>
          <c:showCatName val="false"/>
          <c:showSerName val="false"/>
          <c:showPercent val="false"/>
          <c:showBubbleSize val="false"/>
        </c:dLbls>
        <c:gapWidth val="150"/>
        <c:axId val="1252435872"/>
        <c:axId val="1252447296"/>
      </c:barChart>
      <c:lineChart>
        <c:grouping val="standard"/>
        <c:varyColors val="false"/>
        <c:ser>
          <c:idx val="2"/>
          <c:order val="0"/>
          <c:tx>
            <c:strRef>
              <c:f>'Offender - rate'!$A$3</c:f>
              <c:strCache>
                <c:ptCount val="1"/>
                <c:pt idx="0">
                  <c:v>Offender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'Offender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'Offender - rate'!$B$3:$K$3</c:f>
              <c:numCache>
                <c:formatCode>_-* #,##0.0_-;\-* #,##0.0_-;_-* "-"??_-;_-@_-</c:formatCode>
                <c:ptCount val="10"/>
                <c:pt idx="0">
                  <c:v>2697.3077066919445</c:v>
                </c:pt>
                <c:pt idx="1">
                  <c:v>2604.7070173374459</c:v>
                </c:pt>
                <c:pt idx="2">
                  <c:v>2870.05228053677</c:v>
                </c:pt>
                <c:pt idx="3">
                  <c:v>3022.9362269704543</c:v>
                </c:pt>
                <c:pt idx="4">
                  <c:v>2991.6882339200911</c:v>
                </c:pt>
                <c:pt idx="5">
                  <c:v>3039.9230380933286</c:v>
                </c:pt>
                <c:pt idx="6">
                  <c:v>3201.5750011467821</c:v>
                </c:pt>
                <c:pt idx="7">
                  <c:v>3055.8395184713572</c:v>
                </c:pt>
                <c:pt idx="8">
                  <c:v>3008.8597705104557</c:v>
                </c:pt>
                <c:pt idx="9">
                  <c:v>3126.1958162173109</c:v>
                </c:pt>
              </c:numCache>
            </c:numRef>
          </c:val>
          <c:smooth val="false"/>
        </c:ser>
        <c:dLbls>
          <c:showLegendKey val="false"/>
          <c:showVal val="false"/>
          <c:showCatName val="false"/>
          <c:showSerName val="false"/>
          <c:showPercent val="false"/>
          <c:showBubbleSize val="false"/>
        </c:dLbls>
        <c:marker val="true"/>
        <c:smooth val="false"/>
        <c:axId val="1252445120"/>
        <c:axId val="1252444576"/>
      </c:lineChart>
      <c:catAx>
        <c:axId val="125243587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7296"/>
        <c:crosses val="autoZero"/>
        <c:auto val="true"/>
        <c:lblAlgn val="ctr"/>
        <c:lblOffset val="100"/>
        <c:noMultiLvlLbl val="false"/>
      </c:catAx>
      <c:valAx>
        <c:axId val="1252447296"/>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35872"/>
        <c:crosses val="autoZero"/>
        <c:crossBetween val="between"/>
      </c:valAx>
      <c:valAx>
        <c:axId val="1252444576"/>
        <c:scaling>
          <c:orientation val="minMax"/>
        </c:scaling>
        <c:delete val="false"/>
        <c:axPos val="r"/>
        <c:numFmt formatCode="_-* #,##0.0_-;\-* #,##0.0_-;_-* &quot;-&quot;??_-;_-@_-"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5120"/>
        <c:crosses val="max"/>
        <c:crossBetween val="between"/>
      </c:valAx>
      <c:catAx>
        <c:axId val="1252445120"/>
        <c:scaling>
          <c:orientation val="minMax"/>
        </c:scaling>
        <c:delete val="true"/>
        <c:axPos val="b"/>
        <c:numFmt formatCode="General" sourceLinked="true"/>
        <c:majorTickMark val="out"/>
        <c:minorTickMark val="none"/>
        <c:tickLblPos val="nextTo"/>
        <c:crossAx val="1252444576"/>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6.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'Offender - Offences division'!$B$1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division'!$B$2:$B$7</c:f>
              <c:numCache>
                <c:formatCode>#,##0</c:formatCode>
                <c:ptCount val="6"/>
                <c:pt idx="0">
                  <c:v>41687</c:v>
                </c:pt>
                <c:pt idx="1">
                  <c:v>56865</c:v>
                </c:pt>
                <c:pt idx="2">
                  <c:v>15018</c:v>
                </c:pt>
                <c:pt idx="3">
                  <c:v>22057</c:v>
                </c:pt>
                <c:pt idx="4">
                  <c:v>23646</c:v>
                </c:pt>
                <c:pt idx="5">
                  <c:v>556</c:v>
                </c:pt>
              </c:numCache>
            </c:numRef>
          </c:val>
        </c:ser>
        <c:ser>
          <c:idx val="3"/>
          <c:order val="1"/>
          <c:tx>
            <c:strRef>
              <c:f>'Offender - Offences division'!$C$1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val>
            <c:numRef>
              <c:f>'Offender - Offences division'!$C$2:$C$7</c:f>
              <c:numCache>
                <c:formatCode>#,##0</c:formatCode>
                <c:ptCount val="6"/>
                <c:pt idx="0">
                  <c:v>44596</c:v>
                </c:pt>
                <c:pt idx="1">
                  <c:v>66042</c:v>
                </c:pt>
                <c:pt idx="2">
                  <c:v>14253</c:v>
                </c:pt>
                <c:pt idx="3">
                  <c:v>20740</c:v>
                </c:pt>
                <c:pt idx="4">
                  <c:v>26235</c:v>
                </c:pt>
                <c:pt idx="5">
                  <c:v>527</c:v>
                </c:pt>
              </c:numCache>
            </c:numRef>
          </c:val>
        </c:ser>
        <c:ser>
          <c:idx val="4"/>
          <c:order val="2"/>
          <c:tx>
            <c:strRef>
              <c:f>'Offender - Offences division'!$D$1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val>
            <c:numRef>
              <c:f>'Offender - Offences division'!$D$2:$D$7</c:f>
              <c:numCache>
                <c:formatCode>#,##0</c:formatCode>
                <c:ptCount val="6"/>
                <c:pt idx="0">
                  <c:v>45941</c:v>
                </c:pt>
                <c:pt idx="1">
                  <c:v>63822</c:v>
                </c:pt>
                <c:pt idx="2">
                  <c:v>13539</c:v>
                </c:pt>
                <c:pt idx="3">
                  <c:v>20035</c:v>
                </c:pt>
                <c:pt idx="4">
                  <c:v>24908</c:v>
                </c:pt>
                <c:pt idx="5">
                  <c:v>440</c:v>
                </c:pt>
              </c:numCache>
            </c:numRef>
          </c:val>
        </c:ser>
        <c:ser>
          <c:idx val="1"/>
          <c:order val="3"/>
          <c:tx>
            <c:strRef>
              <c:f>'Offender - Offences division'!$E$1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division'!$E$2:$E$7</c:f>
              <c:numCache>
                <c:formatCode>#,##0</c:formatCode>
                <c:ptCount val="6"/>
                <c:pt idx="0">
                  <c:v>46135</c:v>
                </c:pt>
                <c:pt idx="1">
                  <c:v>62799</c:v>
                </c:pt>
                <c:pt idx="2">
                  <c:v>14476</c:v>
                </c:pt>
                <c:pt idx="3">
                  <c:v>20023</c:v>
                </c:pt>
                <c:pt idx="4">
                  <c:v>26157</c:v>
                </c:pt>
                <c:pt idx="5">
                  <c:v>398</c:v>
                </c:pt>
              </c:numCache>
            </c:numRef>
          </c:val>
        </c:ser>
        <c:ser>
          <c:idx val="2"/>
          <c:order val="4"/>
          <c:tx>
            <c:strRef>
              <c:f>'Offender - Offences division'!$F$1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division'!$F$2:$F$7</c:f>
              <c:numCache>
                <c:formatCode>#,##0</c:formatCode>
                <c:ptCount val="6"/>
                <c:pt idx="0">
                  <c:v>50974</c:v>
                </c:pt>
                <c:pt idx="1">
                  <c:v>66705</c:v>
                </c:pt>
                <c:pt idx="2">
                  <c:v>15634</c:v>
                </c:pt>
                <c:pt idx="3">
                  <c:v>18668</c:v>
                </c:pt>
                <c:pt idx="4">
                  <c:v>28063</c:v>
                </c:pt>
                <c:pt idx="5">
                  <c:v>412</c:v>
                </c:pt>
              </c:numCache>
            </c:numRef>
          </c:val>
        </c:ser>
        <c:dLbls>
          <c:showLegendKey val="false"/>
          <c:showVal val="false"/>
          <c:showCatName val="false"/>
          <c:showSerName val="false"/>
          <c:showPercent val="false"/>
          <c:showBubbleSize val="false"/>
        </c:dLbls>
        <c:gapWidth val="195"/>
        <c:overlap val="-27"/>
        <c:axId val="1252446752"/>
        <c:axId val="1252447840"/>
      </c:barChart>
      <c:catAx>
        <c:axId val="125244675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7840"/>
        <c:crosses val="autoZero"/>
        <c:auto val="true"/>
        <c:lblAlgn val="ctr"/>
        <c:lblOffset val="100"/>
        <c:noMultiLvlLbl val="false"/>
      </c:catAx>
      <c:valAx>
        <c:axId val="1252447840"/>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6752"/>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6096281585436925"/>
          <c:y val="0.027156810035842298"/>
          <c:w val="0.39037181279541977"/>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7.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'Victims - rate'!$A$2</c:f>
              <c:strCache>
                <c:ptCount val="1"/>
                <c:pt idx="0">
                  <c:v>Person Victim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'Victims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'Victims - rate'!$B$2:$K$2</c:f>
              <c:numCache>
                <c:formatCode>#,##0</c:formatCode>
                <c:ptCount val="10"/>
                <c:pt idx="0">
                  <c:v>191884</c:v>
                </c:pt>
                <c:pt idx="1">
                  <c:v>194245</c:v>
                </c:pt>
                <c:pt idx="2">
                  <c:v>207248</c:v>
                </c:pt>
                <c:pt idx="3">
                  <c:v>202712</c:v>
                </c:pt>
                <c:pt idx="4">
                  <c:v>205643</c:v>
                </c:pt>
                <c:pt idx="5">
                  <c:v>218626</c:v>
                </c:pt>
                <c:pt idx="6">
                  <c:v>247315</c:v>
                </c:pt>
                <c:pt idx="7">
                  <c:v>219731</c:v>
                </c:pt>
                <c:pt idx="8">
                  <c:v>219277</c:v>
                </c:pt>
                <c:pt idx="9">
                  <c:v>231075</c:v>
                </c:pt>
              </c:numCache>
            </c:numRef>
          </c:val>
        </c:ser>
        <c:dLbls>
          <c:showLegendKey val="false"/>
          <c:showVal val="false"/>
          <c:showCatName val="false"/>
          <c:showSerName val="false"/>
          <c:showPercent val="false"/>
          <c:showBubbleSize val="false"/>
        </c:dLbls>
        <c:gapWidth val="150"/>
        <c:axId val="1252432608"/>
        <c:axId val="1252432064"/>
      </c:barChart>
      <c:lineChart>
        <c:grouping val="standard"/>
        <c:varyColors val="false"/>
        <c:ser>
          <c:idx val="2"/>
          <c:order val="0"/>
          <c:tx>
            <c:strRef>
              <c:f>'Victims - rate'!$A$3</c:f>
              <c:strCache>
                <c:ptCount val="1"/>
                <c:pt idx="0">
                  <c:v>Person Victim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'Victims - rate'!$B$1:$K$1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'Victims - rate'!$B$3:$K$3</c:f>
              <c:numCache>
                <c:formatCode>#,##0.0</c:formatCode>
                <c:ptCount val="10"/>
                <c:pt idx="0">
                  <c:v>3513.6504525369519</c:v>
                </c:pt>
                <c:pt idx="1">
                  <c:v>3507.6095869545707</c:v>
                </c:pt>
                <c:pt idx="2">
                  <c:v>3667.3980298671536</c:v>
                </c:pt>
                <c:pt idx="3">
                  <c:v>3511.5819043149713</c:v>
                </c:pt>
                <c:pt idx="4">
                  <c:v>3488.4799904731485</c:v>
                </c:pt>
                <c:pt idx="5">
                  <c:v>3630.2608860834744</c:v>
                </c:pt>
                <c:pt idx="6">
                  <c:v>4006.2872053459714</c:v>
                </c:pt>
                <c:pt idx="7">
                  <c:v>3475.8730613707976</c:v>
                </c:pt>
                <c:pt idx="8">
                  <c:v>3394.0261659965872</c:v>
                </c:pt>
                <c:pt idx="9">
                  <c:v>3503.4829457215851</c:v>
                </c:pt>
              </c:numCache>
            </c:numRef>
          </c:val>
          <c:smooth val="false"/>
        </c:ser>
        <c:dLbls>
          <c:showLegendKey val="false"/>
          <c:showVal val="false"/>
          <c:showCatName val="false"/>
          <c:showSerName val="false"/>
          <c:showPercent val="false"/>
          <c:showBubbleSize val="false"/>
        </c:dLbls>
        <c:marker val="true"/>
        <c:smooth val="false"/>
        <c:axId val="1252456544"/>
        <c:axId val="1252448928"/>
      </c:lineChart>
      <c:catAx>
        <c:axId val="1252432608"/>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32064"/>
        <c:crosses val="autoZero"/>
        <c:auto val="true"/>
        <c:lblAlgn val="ctr"/>
        <c:lblOffset val="100"/>
        <c:noMultiLvlLbl val="false"/>
      </c:catAx>
      <c:valAx>
        <c:axId val="1252432064"/>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32608"/>
        <c:crosses val="autoZero"/>
        <c:crossBetween val="between"/>
      </c:valAx>
      <c:valAx>
        <c:axId val="1252448928"/>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6544"/>
        <c:crosses val="max"/>
        <c:crossBetween val="between"/>
      </c:valAx>
      <c:catAx>
        <c:axId val="1252456544"/>
        <c:scaling>
          <c:orientation val="minMax"/>
        </c:scaling>
        <c:delete val="true"/>
        <c:axPos val="b"/>
        <c:numFmt formatCode="General" sourceLinked="true"/>
        <c:majorTickMark val="out"/>
        <c:minorTickMark val="none"/>
        <c:tickLblPos val="nextTo"/>
        <c:crossAx val="1252448928"/>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8.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0947651621063844"/>
          <c:y val="0.04273178016726404"/>
          <c:w val="0.8858967445576194"/>
          <c:h val="0.7954199522102748"/>
        </c:manualLayout>
      </c:layout>
      <c:barChart>
        <c:barDir val="col"/>
        <c:grouping val="stacked"/>
        <c:varyColors val="false"/>
        <c:ser>
          <c:idx val="1"/>
          <c:order val="1"/>
          <c:tx>
            <c:strRef>
              <c:f>'Victims - Organisation'!$A$2</c:f>
              <c:strCache>
                <c:ptCount val="1"/>
                <c:pt idx="0">
                  <c:v>Organisations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Pt>
            <c:idx val="0"/>
            <c:invertIfNegative val="false"/>
            <c:bubble3D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dPt>
          <c:cat>
            <c:numRef>
              <c:f>'Victims - Organisation'!$B$1:$K$1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'Victims - Organisation'!$B$2:$K$2</c:f>
              <c:numCache>
                <c:formatCode>#,##0</c:formatCode>
                <c:ptCount val="10"/>
                <c:pt idx="0">
                  <c:v>73842</c:v>
                </c:pt>
                <c:pt idx="1">
                  <c:v>72268</c:v>
                </c:pt>
                <c:pt idx="2">
                  <c:v>76718</c:v>
                </c:pt>
                <c:pt idx="3">
                  <c:v>77821</c:v>
                </c:pt>
                <c:pt idx="4">
                  <c:v>73125</c:v>
                </c:pt>
                <c:pt idx="5">
                  <c:v>79596</c:v>
                </c:pt>
                <c:pt idx="6">
                  <c:v>91337</c:v>
                </c:pt>
                <c:pt idx="7">
                  <c:v>79190</c:v>
                </c:pt>
                <c:pt idx="8">
                  <c:v>81566</c:v>
                </c:pt>
                <c:pt idx="9">
                  <c:v>86600</c:v>
                </c:pt>
              </c:numCache>
            </c:numRef>
          </c:val>
        </c:ser>
        <c:dLbls>
          <c:showLegendKey val="false"/>
          <c:showVal val="false"/>
          <c:showCatName val="false"/>
          <c:showSerName val="false"/>
          <c:showPercent val="false"/>
          <c:showBubbleSize val="false"/>
        </c:dLbls>
        <c:gapWidth val="150"/>
        <c:overlap val="100"/>
        <c:axId val="1252449472"/>
        <c:axId val="1252456000"/>
      </c:barChart>
      <c:lineChart>
        <c:grouping val="standard"/>
        <c:varyColors val="false"/>
        <c:dLbls>
          <c:showLegendKey val="false"/>
          <c:showVal val="false"/>
          <c:showCatName val="false"/>
          <c:showSerName val="false"/>
          <c:showPercent val="false"/>
          <c:showBubbleSize val="false"/>
        </c:dLbls>
        <c:marker val="true"/>
        <c:smooth val="false"/>
        <c:axId val="1252450560"/>
        <c:axId val="1252450016"/>
        <c:extLst>
          <c:ext uri="{02D57815-91ED-43cb-92C2-25804820EDAC}">
            <c15:filteredLineSeries>
              <c15:ser>
                <c:idx val="2"/>
                <c:order val="0"/>
                <c:tx>
                  <c:strRef>
                    <c:strCache>
                      <c:ptCount val="1"/>
                      <c:pt idx="0">
                        <c:v>Year</c:v>
                      </c:pt>
                    </c:strCache>
                    <c:extLst>
                      <c:ext uri="{02D57815-91ED-43cb-92C2-25804820EDAC}">
                        <c15:formulaRef>
                          <c15:sqref>'Victims - Organisation'!$A$1</c15:sqref>
                        </c15:formulaRef>
                      </c:ext>
                    </c:extLst>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chemeClr val="accent3"/>
                    </a:solidFill>
                    <a:round/>
                  </a:ln>
                  <a:effectLst/>
                </c:spPr>
                <c:marker>
                  <c:symbol val="none"/>
                </c:marker>
                <c:cat>
                  <c:numRe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ext uri="{02D57815-91ED-43cb-92C2-25804820EDAC}">
                        <c15:formulaRef>
                          <c15:sqref>'Victims - Organisation'!$B$1:$K$1</c15:sqref>
                        </c15:formulaRef>
                      </c:ext>
                    </c:extLst>
                  </c:numRef>
                </c:cat>
                <c:val>
                  <c:numRe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ext uri="{02D57815-91ED-43cb-92C2-25804820EDAC}">
                        <c15:formulaRef>
                          <c15:sqref>'Victims - Organisation'!$B$1:$K$1</c15:sqref>
                        </c15:formulaRef>
                      </c:ext>
                    </c:extLst>
                  </c:numRef>
                </c:val>
                <c:smooth val="false"/>
              </c15:ser>
            </c15:filteredLineSeries>
          </c:ext>
        </c:extLst>
      </c:lineChart>
      <c:catAx>
        <c:axId val="125244947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6000"/>
        <c:crosses val="autoZero"/>
        <c:auto val="true"/>
        <c:lblAlgn val="ctr"/>
        <c:lblOffset val="100"/>
        <c:noMultiLvlLbl val="false"/>
      </c:catAx>
      <c:valAx>
        <c:axId val="1252456000"/>
        <c:scaling>
          <c:orientation val="minMax"/>
          <c:max val="10000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49472"/>
        <c:crosses val="autoZero"/>
        <c:crossBetween val="between"/>
      </c:valAx>
      <c:valAx>
        <c:axId val="1252450016"/>
        <c:scaling>
          <c:orientation val="minMax"/>
          <c:max val="5500.0"/>
          <c:min val="0.0"/>
        </c:scaling>
        <c:delete val="true"/>
        <c:axPos val="r"/>
        <c:numFmt formatCode="#,##0.0" sourceLinked="true"/>
        <c:majorTickMark val="out"/>
        <c:minorTickMark val="none"/>
        <c:tickLblPos val="nextTo"/>
        <c:crossAx val="1252450560"/>
        <c:crosses val="max"/>
        <c:crossBetween val="between"/>
        <c:majorUnit val="500.0"/>
      </c:valAx>
      <c:catAx>
        <c:axId val="1252450560"/>
        <c:scaling>
          <c:orientation val="minMax"/>
        </c:scaling>
        <c:delete val="true"/>
        <c:axPos val="b"/>
        <c:numFmt formatCode="General" sourceLinked="true"/>
        <c:majorTickMark val="out"/>
        <c:minorTickMark val="none"/>
        <c:tickLblPos val="nextTo"/>
        <c:crossAx val="1252450016"/>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08510302243525736"/>
          <c:y val="0.920204898446834"/>
          <c:w val="0.8853050728979429"/>
          <c:h val="0.06998446833930703"/>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9.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'Person V- Offences division'!$B$1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division'!$B$2:$B$4</c:f>
              <c:numCache>
                <c:formatCode>#,##0</c:formatCode>
                <c:ptCount val="3"/>
                <c:pt idx="0">
                  <c:v>55870</c:v>
                </c:pt>
                <c:pt idx="1">
                  <c:v>162382</c:v>
                </c:pt>
                <c:pt idx="2">
                  <c:v>374</c:v>
                </c:pt>
              </c:numCache>
            </c:numRef>
          </c:val>
        </c:ser>
        <c:ser>
          <c:idx val="3"/>
          <c:order val="1"/>
          <c:tx>
            <c:strRef>
              <c:f>'Person V- Offences division'!$C$1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val>
            <c:numRef>
              <c:f>'Person V- Offences division'!$C$2:$C$4</c:f>
              <c:numCache>
                <c:formatCode>#,##0</c:formatCode>
                <c:ptCount val="3"/>
                <c:pt idx="0">
                  <c:v>63703</c:v>
                </c:pt>
                <c:pt idx="1">
                  <c:v>183503</c:v>
                </c:pt>
                <c:pt idx="2">
                  <c:v>109</c:v>
                </c:pt>
              </c:numCache>
            </c:numRef>
          </c:val>
        </c:ser>
        <c:ser>
          <c:idx val="4"/>
          <c:order val="2"/>
          <c:tx>
            <c:strRef>
              <c:f>'Person V- Offences division'!$D$1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val>
            <c:numRef>
              <c:f>'Person V- Offences division'!$D$2:$D$4</c:f>
              <c:numCache>
                <c:formatCode>#,##0</c:formatCode>
                <c:ptCount val="3"/>
                <c:pt idx="0">
                  <c:v>64279</c:v>
                </c:pt>
                <c:pt idx="1">
                  <c:v>155377</c:v>
                </c:pt>
                <c:pt idx="2">
                  <c:v>75</c:v>
                </c:pt>
              </c:numCache>
            </c:numRef>
          </c:val>
        </c:ser>
        <c:ser>
          <c:idx val="1"/>
          <c:order val="3"/>
          <c:tx>
            <c:strRef>
              <c:f>'Person V- Offences division'!$E$1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division'!$E$2:$E$4</c:f>
              <c:numCache>
                <c:formatCode>#,##0</c:formatCode>
                <c:ptCount val="3"/>
                <c:pt idx="0">
                  <c:v>65297</c:v>
                </c:pt>
                <c:pt idx="1">
                  <c:v>153843</c:v>
                </c:pt>
                <c:pt idx="2">
                  <c:v>137</c:v>
                </c:pt>
              </c:numCache>
            </c:numRef>
          </c:val>
        </c:ser>
        <c:ser>
          <c:idx val="2"/>
          <c:order val="4"/>
          <c:tx>
            <c:strRef>
              <c:f>'Person V- Offences division'!$F$1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division'!$F$2:$F$4</c:f>
              <c:numCache>
                <c:formatCode>#,##0</c:formatCode>
                <c:ptCount val="3"/>
                <c:pt idx="0">
                  <c:v>67766</c:v>
                </c:pt>
                <c:pt idx="1">
                  <c:v>163117</c:v>
                </c:pt>
                <c:pt idx="2">
                  <c:v>192</c:v>
                </c:pt>
              </c:numCache>
            </c:numRef>
          </c:val>
        </c:ser>
        <c:dLbls>
          <c:showLegendKey val="false"/>
          <c:showVal val="false"/>
          <c:showCatName val="false"/>
          <c:showSerName val="false"/>
          <c:showPercent val="false"/>
          <c:showBubbleSize val="false"/>
        </c:dLbls>
        <c:gapWidth val="195"/>
        <c:overlap val="-27"/>
        <c:axId val="1252451104"/>
        <c:axId val="1252451648"/>
      </c:barChart>
      <c:catAx>
        <c:axId val="1252451104"/>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1648"/>
        <c:crosses val="autoZero"/>
        <c:auto val="true"/>
        <c:lblAlgn val="ctr"/>
        <c:lblOffset val="100"/>
        <c:noMultiLvlLbl val="false"/>
      </c:catAx>
      <c:valAx>
        <c:axId val="125245164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52451104"/>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6096281585436925"/>
          <c:y val="0.027156810035842298"/>
          <c:w val="0.39037181279541977"/>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olors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3A44EDE-8415-4451-9527-FE3B8FE0ABEA}">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Outsource Design</properties:Company>
  <properties:Pages>18</properties:Pages>
  <properties:Words>2736</properties:Words>
  <properties:Characters>15597</properties:Characters>
  <properties:Lines>129</properties:Lines>
  <properties:Paragraphs>36</properties:Paragraphs>
  <properties:TotalTime>1</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Crime Statistics Victoria</vt:lpstr>
    </vt:vector>
  </properties:TitlesOfParts>
  <properties:LinksUpToDate>false</properties:LinksUpToDate>
  <properties:CharactersWithSpaces>18297</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2020-03-15T23:22:00Z</dcterms:created>
  <dc:creator/>
  <dc:description/>
  <cp:keywords/>
  <cp:lastModifiedBy/>
  <cp:lastPrinted>2020-03-15T23:25:00Z</cp:lastPrinted>
  <dcterms:modified xmlns:xsi="http://www.w3.org/2001/XMLSchema-instance" xsi:type="dcterms:W3CDTF">2020-03-15T23:25:00Z</dcterms:modified>
  <cp:revision>5</cp:revision>
  <dc:subject/>
  <dc:title>Crime Statistics Victoria</dc:title>
</cp:coreProperties>
</file>