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body>
    <!-- Modified by docx4j 8.2.4 (Apache licensed) using ECLIPSELINK_MOXy JAXB in Oracle Java 1.8.0_161 on Linux -->
    <w:p w:rsidRPr="00227DDD" w:rsidR="006F1A26" w:rsidP="003C159D" w:rsidRDefault="00816426" w14:paraId="7152F3B6" w14:textId="25589D5E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17</w:t>
      </w:r>
      <w:r w:rsidRPr="00227DDD" w:rsidR="00AE14E8">
        <w:rPr>
          <w:rFonts w:ascii="Roboto Condensed Light" w:hAnsi="Roboto Condensed Light"/>
          <w:noProof/>
          <w:sz w:val="21"/>
          <w:szCs w:val="21"/>
        </w:rPr>
        <w:t xml:space="preserve"> </w:t>
      </w:r>
      <w:r>
        <w:rPr>
          <w:rFonts w:ascii="Roboto Condensed Light" w:hAnsi="Roboto Condensed Light"/>
          <w:noProof/>
          <w:sz w:val="21"/>
          <w:szCs w:val="21"/>
        </w:rPr>
        <w:t>December</w:t>
      </w:r>
      <w:r w:rsidRPr="00227DDD" w:rsidR="00FE1B0C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00227DDD" w:rsidR="00BC2B53">
        <w:rPr>
          <w:rFonts w:ascii="Roboto Condensed Light" w:hAnsi="Roboto Condensed Light"/>
          <w:noProof/>
          <w:sz w:val="21"/>
          <w:szCs w:val="21"/>
        </w:rPr>
        <w:t>2020</w:t>
      </w:r>
      <w:r w:rsidRPr="00227DDD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AE14E8">
        <w:rPr>
          <w:rFonts w:ascii="Roboto Condensed Light" w:hAnsi="Roboto Condensed Light" w:cs="Arial"/>
          <w:color w:val="000000"/>
          <w:sz w:val="21"/>
          <w:szCs w:val="21"/>
        </w:rPr>
        <w:t xml:space="preserve">    </w:t>
      </w:r>
      <w:r w:rsidRPr="00227DDD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5A6FBC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227DDD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 w:rsidRPr="00227DDD" w:rsidR="00AE14E8">
        <w:rPr>
          <w:rFonts w:ascii="Roboto Condensed Light" w:hAnsi="Roboto Condensed Light" w:cs="Arial"/>
          <w:sz w:val="21"/>
          <w:szCs w:val="21"/>
        </w:rPr>
        <w:t xml:space="preserve">                      </w:t>
      </w:r>
      <w:r w:rsidRPr="00227DDD" w:rsidR="00601515">
        <w:rPr>
          <w:rFonts w:ascii="Roboto Condensed Light" w:hAnsi="Roboto Condensed Light" w:cs="Arial"/>
          <w:sz w:val="21"/>
          <w:szCs w:val="21"/>
        </w:rPr>
        <w:t>0</w:t>
      </w:r>
      <w:r>
        <w:rPr>
          <w:rFonts w:ascii="Roboto Condensed Light" w:hAnsi="Roboto Condensed Light" w:cs="Arial"/>
          <w:sz w:val="21"/>
          <w:szCs w:val="21"/>
        </w:rPr>
        <w:t>4</w:t>
      </w:r>
      <w:r w:rsidRPr="00227DDD" w:rsidR="00866B50">
        <w:rPr>
          <w:rFonts w:ascii="Roboto Condensed Light" w:hAnsi="Roboto Condensed Light" w:cs="Arial"/>
          <w:sz w:val="21"/>
          <w:szCs w:val="21"/>
        </w:rPr>
        <w:t>/</w:t>
      </w:r>
      <w:r w:rsidRPr="00227DDD" w:rsidR="00BC2B53">
        <w:rPr>
          <w:rFonts w:ascii="Roboto Condensed Light" w:hAnsi="Roboto Condensed Light" w:cs="Arial"/>
          <w:sz w:val="21"/>
          <w:szCs w:val="21"/>
        </w:rPr>
        <w:t>2020</w:t>
      </w:r>
    </w:p>
    <w:p w:rsidRPr="00227DDD" w:rsidR="00EC1FC9" w:rsidP="00757F52" w:rsidRDefault="00EC1FC9" w14:paraId="165C720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  <w:sz w:val="21"/>
          <w:szCs w:val="21"/>
        </w:rPr>
      </w:pPr>
    </w:p>
    <w:p w:rsidRPr="00227DDD"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227DDD">
        <w:rPr>
          <w:rFonts w:ascii="Roboto Condensed Light" w:hAnsi="Roboto Condensed Light" w:cs="Arial"/>
          <w:b/>
          <w:color w:val="000000"/>
        </w:rPr>
        <w:t>MEDIA RELEASE</w:t>
      </w:r>
    </w:p>
    <w:p w:rsidRPr="00227DDD" w:rsidR="00212DFE" w:rsidP="00212DFE" w:rsidRDefault="00212DFE" w14:paraId="51D8CEDD" w14:textId="1F1A2273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Pr="00227DDD" w:rsidR="00AE14E8">
        <w:rPr>
          <w:rFonts w:ascii="Roboto Condensed Light" w:hAnsi="Roboto Condensed Light" w:cs="Arial"/>
          <w:sz w:val="22"/>
          <w:szCs w:val="22"/>
        </w:rPr>
        <w:t>9:0</w:t>
      </w:r>
      <w:r w:rsidRPr="00227DDD" w:rsidR="00D53F89">
        <w:rPr>
          <w:rFonts w:ascii="Roboto Condensed Light" w:hAnsi="Roboto Condensed Light" w:cs="Arial"/>
          <w:sz w:val="22"/>
          <w:szCs w:val="22"/>
        </w:rPr>
        <w:t>0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816426">
        <w:rPr>
          <w:rFonts w:ascii="Roboto Condensed Light" w:hAnsi="Roboto Condensed Light" w:cs="Arial"/>
          <w:color w:val="000000"/>
          <w:sz w:val="22"/>
          <w:szCs w:val="22"/>
        </w:rPr>
        <w:t>17</w:t>
      </w:r>
      <w:r w:rsidRPr="00227DDD" w:rsidR="00AE14E8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816426">
        <w:rPr>
          <w:rFonts w:ascii="Roboto Condensed Light" w:hAnsi="Roboto Condensed Light" w:cs="Arial"/>
          <w:color w:val="000000"/>
          <w:sz w:val="22"/>
          <w:szCs w:val="22"/>
        </w:rPr>
        <w:t>December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20</w:t>
      </w:r>
      <w:r w:rsidRPr="00227DDD" w:rsidR="00BC2B53">
        <w:rPr>
          <w:rFonts w:ascii="Roboto Condensed Light" w:hAnsi="Roboto Condensed Light" w:cs="Arial"/>
          <w:color w:val="000000"/>
          <w:sz w:val="22"/>
          <w:szCs w:val="22"/>
        </w:rPr>
        <w:t>20</w:t>
      </w:r>
    </w:p>
    <w:p w:rsidRPr="00227DDD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4472C4" w:themeColor="accent5"/>
          <w:sz w:val="21"/>
          <w:szCs w:val="21"/>
        </w:rPr>
      </w:pPr>
    </w:p>
    <w:p w:rsidRPr="008A1665" w:rsidR="00473BC6" w:rsidP="36DEEAAC" w:rsidRDefault="008A1665" w14:paraId="389F8259" w14:textId="092A800F">
      <w:pPr>
        <w:shd w:val="clear" w:color="auto" w:fill="FFFFFF" w:themeFill="background1"/>
        <w:jc w:val="center"/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</w:pPr>
      <w:r w:rsidRPr="008A1665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 xml:space="preserve">The introduction </w:t>
      </w:r>
      <w:r w:rsidR="009D5552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 xml:space="preserve">of COVID-19 </w:t>
      </w:r>
      <w:r w:rsidRPr="008A1665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>related offences has driven</w:t>
      </w:r>
      <w:r w:rsidRPr="008A1665" w:rsidR="00490F05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 xml:space="preserve"> key</w:t>
      </w:r>
      <w:r w:rsidRPr="008A1665" w:rsidR="001A0202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 xml:space="preserve"> crime </w:t>
      </w:r>
      <w:r w:rsidRPr="008A1665" w:rsidR="00490F05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>measures</w:t>
      </w:r>
      <w:r w:rsidRPr="008A1665">
        <w:rPr>
          <w:rFonts w:ascii="Roboto Condensed Light" w:hAnsi="Roboto Condensed Light" w:cs="Arial"/>
          <w:b/>
          <w:bCs/>
          <w:color w:val="000000" w:themeColor="text1"/>
          <w:sz w:val="22"/>
          <w:szCs w:val="22"/>
        </w:rPr>
        <w:t xml:space="preserve"> up</w:t>
      </w:r>
    </w:p>
    <w:p w:rsidRPr="00816426" w:rsidR="00FD4268" w:rsidP="003A784E" w:rsidRDefault="00473BC6" w14:paraId="10321F03" w14:textId="0D0500BF">
      <w:pPr>
        <w:rPr>
          <w:rFonts w:ascii="Roboto Condensed Light" w:hAnsi="Roboto Condensed Light" w:cs="Arial"/>
          <w:color w:val="0070C0"/>
          <w:sz w:val="22"/>
          <w:szCs w:val="21"/>
        </w:rPr>
      </w:pPr>
      <w:r w:rsidRPr="00816426">
        <w:rPr>
          <w:rFonts w:ascii="Roboto Condensed Light" w:hAnsi="Roboto Condensed Light" w:cs="Arial"/>
          <w:color w:val="0070C0"/>
          <w:sz w:val="21"/>
          <w:szCs w:val="21"/>
        </w:rPr>
        <w:t> </w:t>
      </w:r>
      <w:r w:rsidRPr="00816426">
        <w:rPr>
          <w:rFonts w:ascii="Roboto Condensed Light" w:hAnsi="Roboto Condensed Light" w:cs="Arial"/>
          <w:color w:val="0070C0"/>
          <w:sz w:val="21"/>
          <w:szCs w:val="21"/>
        </w:rPr>
        <w:br/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>The Crime Statistics Agency</w:t>
      </w:r>
      <w:r w:rsidRPr="008A1665" w:rsidR="000536C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(CSA)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released </w:t>
      </w:r>
      <w:r w:rsidRPr="008A1665" w:rsidR="00F853DD">
        <w:rPr>
          <w:rFonts w:ascii="Roboto Condensed Light" w:hAnsi="Roboto Condensed Light" w:cs="Arial"/>
          <w:color w:val="000000" w:themeColor="text1"/>
          <w:sz w:val="22"/>
          <w:szCs w:val="21"/>
        </w:rPr>
        <w:t>the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8A1665" w:rsidR="009C4DA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Victorian 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>recorded crime statistics</w:t>
      </w:r>
      <w:r w:rsidRPr="008A1665" w:rsidR="00023465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for the year ending 3</w:t>
      </w:r>
      <w:r w:rsidRPr="008A1665" w:rsidR="00AE14E8">
        <w:rPr>
          <w:rFonts w:ascii="Roboto Condensed Light" w:hAnsi="Roboto Condensed Light" w:cs="Arial"/>
          <w:color w:val="000000" w:themeColor="text1"/>
          <w:sz w:val="22"/>
          <w:szCs w:val="21"/>
        </w:rPr>
        <w:t>0</w:t>
      </w:r>
      <w:r w:rsidRPr="008A1665" w:rsidR="009C4DA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="008A1665">
        <w:rPr>
          <w:rFonts w:ascii="Roboto Condensed Light" w:hAnsi="Roboto Condensed Light" w:cs="Arial"/>
          <w:color w:val="000000" w:themeColor="text1"/>
          <w:sz w:val="22"/>
          <w:szCs w:val="21"/>
        </w:rPr>
        <w:t>September</w:t>
      </w:r>
      <w:r w:rsidRPr="008A1665" w:rsidR="000C7FA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20</w:t>
      </w:r>
      <w:r w:rsidRPr="008A1665" w:rsidR="00CB5169">
        <w:rPr>
          <w:rFonts w:ascii="Roboto Condensed Light" w:hAnsi="Roboto Condensed Light" w:cs="Arial"/>
          <w:color w:val="000000" w:themeColor="text1"/>
          <w:sz w:val="22"/>
          <w:szCs w:val="21"/>
        </w:rPr>
        <w:t>20</w:t>
      </w:r>
      <w:r w:rsidRPr="008A1665" w:rsidR="00FD4268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today</w:t>
      </w:r>
      <w:r w:rsidRPr="008A1665" w:rsidR="006431ED">
        <w:rPr>
          <w:rFonts w:ascii="Roboto Condensed Light" w:hAnsi="Roboto Condensed Light" w:cs="Arial"/>
          <w:color w:val="000000" w:themeColor="text1"/>
          <w:sz w:val="22"/>
          <w:szCs w:val="21"/>
        </w:rPr>
        <w:t>.</w:t>
      </w:r>
      <w:r w:rsidRPr="008A1665" w:rsidR="00303919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</w:p>
    <w:p w:rsidRPr="00BD14CF" w:rsidR="00691A1F" w:rsidP="003A784E" w:rsidRDefault="00691A1F" w14:paraId="43CD543C" w14:textId="77777777">
      <w:pPr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Pr="007A1F6D" w:rsidR="002D13BA" w:rsidP="002D13BA" w:rsidRDefault="0032453D" w14:paraId="5FC43925" w14:textId="18C542ED">
      <w:pPr>
        <w:pStyle w:val="BodyTextSpaceAfter"/>
        <w:rPr>
          <w:rFonts w:ascii="Roboto Light" w:hAnsi="Roboto Light" w:cs="TradeGothic-Bold"/>
          <w:color w:val="808080" w:themeColor="background1" w:themeShade="80"/>
          <w:sz w:val="26"/>
          <w:szCs w:val="26"/>
        </w:rPr>
      </w:pPr>
      <w:r w:rsidRPr="00BC2BBA">
        <w:rPr>
          <w:rFonts w:cs="Helv"/>
          <w:color w:val="000000" w:themeColor="text1"/>
        </w:rPr>
        <w:t>In the year ending September 2020 six new COVID-19</w:t>
      </w:r>
      <w:r w:rsidRPr="376501FF" w:rsidR="198031A2">
        <w:rPr>
          <w:rFonts w:cs="Helv"/>
          <w:color w:val="000000" w:themeColor="text1"/>
        </w:rPr>
        <w:t xml:space="preserve">-related </w:t>
      </w:r>
      <w:r w:rsidR="002B066C">
        <w:rPr>
          <w:rFonts w:cs="Helv"/>
          <w:color w:val="000000" w:themeColor="text1"/>
        </w:rPr>
        <w:t>b</w:t>
      </w:r>
      <w:r w:rsidRPr="376501FF" w:rsidR="198031A2">
        <w:rPr>
          <w:rFonts w:cs="Helv"/>
          <w:color w:val="000000" w:themeColor="text1"/>
        </w:rPr>
        <w:t xml:space="preserve">reach of Chief Health Officer Directions </w:t>
      </w:r>
      <w:r w:rsidRPr="376501FF">
        <w:rPr>
          <w:rFonts w:cs="Helv"/>
          <w:color w:val="000000" w:themeColor="text1"/>
        </w:rPr>
        <w:t>offence</w:t>
      </w:r>
      <w:r w:rsidRPr="00BC2BBA">
        <w:rPr>
          <w:rFonts w:cs="Helv"/>
          <w:color w:val="000000" w:themeColor="text1"/>
        </w:rPr>
        <w:t xml:space="preserve"> codes were introduced</w:t>
      </w:r>
      <w:r w:rsidRPr="376501FF" w:rsidR="39E725BA">
        <w:rPr>
          <w:rFonts w:cs="Helv"/>
          <w:color w:val="000000" w:themeColor="text1"/>
        </w:rPr>
        <w:t>. There</w:t>
      </w:r>
      <w:r w:rsidRPr="00BC2BBA">
        <w:rPr>
          <w:rFonts w:cs="Helv"/>
          <w:color w:val="000000" w:themeColor="text1"/>
        </w:rPr>
        <w:t xml:space="preserve"> were 32,713 </w:t>
      </w:r>
      <w:r w:rsidRPr="376501FF" w:rsidR="42EE19EE">
        <w:rPr>
          <w:rFonts w:cs="Helv"/>
          <w:color w:val="000000" w:themeColor="text1"/>
        </w:rPr>
        <w:t xml:space="preserve">of these </w:t>
      </w:r>
      <w:r w:rsidRPr="00BC2BBA">
        <w:rPr>
          <w:rFonts w:cs="Helv"/>
          <w:color w:val="000000" w:themeColor="text1"/>
        </w:rPr>
        <w:t xml:space="preserve">offences recorded, </w:t>
      </w:r>
      <w:r w:rsidR="00C23707">
        <w:rPr>
          <w:rFonts w:cs="Helv"/>
          <w:color w:val="000000" w:themeColor="text1"/>
        </w:rPr>
        <w:t>driving the increase in Public health and s</w:t>
      </w:r>
      <w:r w:rsidRPr="00BC2BBA">
        <w:rPr>
          <w:rFonts w:cs="Helv"/>
          <w:color w:val="000000" w:themeColor="text1"/>
        </w:rPr>
        <w:t>afety offences.</w:t>
      </w:r>
      <w:r w:rsidRPr="00BC2BBA">
        <w:rPr>
          <w:rFonts w:cs="Arial"/>
          <w:color w:val="000000" w:themeColor="text1"/>
        </w:rPr>
        <w:t xml:space="preserve"> </w:t>
      </w:r>
      <w:r w:rsidRPr="376501FF" w:rsidR="00BC2BBA">
        <w:rPr>
          <w:rFonts w:cs="Arial"/>
          <w:color w:val="000000" w:themeColor="text1"/>
        </w:rPr>
        <w:t>T</w:t>
      </w:r>
      <w:r w:rsidRPr="376501FF" w:rsidR="00BC2BBA">
        <w:rPr>
          <w:rFonts w:cs="Helv"/>
          <w:color w:val="000000" w:themeColor="text1"/>
        </w:rPr>
        <w:t>he</w:t>
      </w:r>
      <w:r w:rsidRPr="376501FF" w:rsidR="49ED0ACC">
        <w:rPr>
          <w:rFonts w:cs="Helv"/>
          <w:color w:val="000000" w:themeColor="text1"/>
        </w:rPr>
        <w:t xml:space="preserve">se </w:t>
      </w:r>
      <w:r w:rsidRPr="00BC2BBA" w:rsidR="00BC2BBA">
        <w:rPr>
          <w:rFonts w:cs="Helv"/>
          <w:color w:val="000000" w:themeColor="text1"/>
        </w:rPr>
        <w:t>COVID-19</w:t>
      </w:r>
      <w:r w:rsidRPr="65A2D199" w:rsidR="490A98E0">
        <w:rPr>
          <w:rFonts w:cs="Helv"/>
          <w:color w:val="000000" w:themeColor="text1"/>
        </w:rPr>
        <w:t>-</w:t>
      </w:r>
      <w:r w:rsidRPr="0CBCCF35" w:rsidR="490A98E0">
        <w:rPr>
          <w:rFonts w:cs="Helv"/>
          <w:color w:val="000000" w:themeColor="text1"/>
        </w:rPr>
        <w:t xml:space="preserve">related </w:t>
      </w:r>
      <w:r w:rsidRPr="0CBCCF35" w:rsidR="00BC2BBA">
        <w:rPr>
          <w:rFonts w:cs="Helv"/>
          <w:color w:val="000000" w:themeColor="text1"/>
        </w:rPr>
        <w:t>offences</w:t>
      </w:r>
      <w:r w:rsidRPr="00BC2BBA" w:rsidR="00BC2BBA">
        <w:rPr>
          <w:rFonts w:cs="Helv"/>
          <w:color w:val="000000" w:themeColor="text1"/>
        </w:rPr>
        <w:t xml:space="preserve"> </w:t>
      </w:r>
      <w:r w:rsidRPr="376501FF" w:rsidR="00BC2BBA">
        <w:rPr>
          <w:rFonts w:cs="Helv"/>
          <w:color w:val="000000" w:themeColor="text1"/>
        </w:rPr>
        <w:t>ha</w:t>
      </w:r>
      <w:r w:rsidRPr="376501FF" w:rsidR="50487805">
        <w:rPr>
          <w:rFonts w:cs="Helv"/>
          <w:color w:val="000000" w:themeColor="text1"/>
        </w:rPr>
        <w:t>ve</w:t>
      </w:r>
      <w:r w:rsidRPr="00BC2BBA" w:rsidR="00BC2BBA">
        <w:rPr>
          <w:rFonts w:cs="Helv"/>
          <w:color w:val="000000" w:themeColor="text1"/>
        </w:rPr>
        <w:t xml:space="preserve"> </w:t>
      </w:r>
      <w:r w:rsidR="00BC2BBA">
        <w:rPr>
          <w:rFonts w:cs="Helv"/>
          <w:color w:val="000000" w:themeColor="text1"/>
        </w:rPr>
        <w:t>increased the number of a</w:t>
      </w:r>
      <w:r w:rsidRPr="00BC2BBA" w:rsidR="00BC2BBA">
        <w:rPr>
          <w:rFonts w:cs="Helv"/>
          <w:color w:val="000000" w:themeColor="text1"/>
        </w:rPr>
        <w:t>lleged offenders processed by Victoria Police r</w:t>
      </w:r>
      <w:r w:rsidR="00BC2BBA">
        <w:rPr>
          <w:rFonts w:cs="Helv"/>
          <w:color w:val="000000" w:themeColor="text1"/>
        </w:rPr>
        <w:t xml:space="preserve">ecorded and the number of police recorded Criminal incidents and </w:t>
      </w:r>
      <w:r w:rsidRPr="00BC2BBA" w:rsidR="00BC2BBA">
        <w:rPr>
          <w:rFonts w:cs="Helv"/>
          <w:color w:val="000000" w:themeColor="text1"/>
        </w:rPr>
        <w:t xml:space="preserve">Recorded offences. </w:t>
      </w:r>
      <w:r w:rsidR="00B075AF">
        <w:rPr>
          <w:rFonts w:cs="Arial"/>
          <w:color w:val="000000" w:themeColor="text1"/>
        </w:rPr>
        <w:t xml:space="preserve">For more information about COVID-19 impacts on crime </w:t>
      </w:r>
      <w:r w:rsidRPr="007A1F6D" w:rsidR="002D13BA">
        <w:rPr>
          <w:color w:val="auto"/>
        </w:rPr>
        <w:t>can be found in the CSA paper</w:t>
      </w:r>
      <w:r w:rsidR="002D13BA">
        <w:rPr>
          <w:color w:val="auto"/>
        </w:rPr>
        <w:t xml:space="preserve"> </w:t>
      </w:r>
      <w:hyperlink w:history="true" r:id="rId8">
        <w:r w:rsidRPr="00453AAC" w:rsidR="002D13BA">
          <w:rPr>
            <w:rStyle w:val="Hyperlink"/>
            <w:i/>
          </w:rPr>
          <w:t xml:space="preserve">Police-recorded crime trends in Victoria during the COVID-19 pandemic: update to the </w:t>
        </w:r>
        <w:r w:rsidRPr="00453AAC" w:rsidR="002D13BA">
          <w:rPr>
            <w:rStyle w:val="Hyperlink"/>
            <w:i/>
          </w:rPr>
          <w:t>e</w:t>
        </w:r>
        <w:r w:rsidRPr="00453AAC" w:rsidR="002D13BA">
          <w:rPr>
            <w:rStyle w:val="Hyperlink"/>
            <w:i/>
          </w:rPr>
          <w:t>n</w:t>
        </w:r>
        <w:r w:rsidRPr="00453AAC" w:rsidR="002D13BA">
          <w:rPr>
            <w:rStyle w:val="Hyperlink"/>
            <w:i/>
          </w:rPr>
          <w:t>d</w:t>
        </w:r>
        <w:r w:rsidRPr="00453AAC" w:rsidR="002D13BA">
          <w:rPr>
            <w:rStyle w:val="Hyperlink"/>
            <w:i/>
          </w:rPr>
          <w:t xml:space="preserve"> of September</w:t>
        </w:r>
      </w:hyperlink>
      <w:bookmarkStart w:id="0" w:name="_GoBack"/>
      <w:bookmarkEnd w:id="0"/>
      <w:r w:rsidR="002D13BA">
        <w:rPr>
          <w:i/>
          <w:color w:val="auto"/>
        </w:rPr>
        <w:t>.</w:t>
      </w:r>
      <w:r w:rsidRPr="007A1F6D" w:rsidR="002D13BA">
        <w:rPr>
          <w:color w:val="auto"/>
        </w:rPr>
        <w:t xml:space="preserve"> </w:t>
      </w:r>
    </w:p>
    <w:p w:rsidR="007D2D7B" w:rsidP="36DEEAAC" w:rsidRDefault="00F853DD" w14:paraId="7AF3B1C5" w14:textId="77777777">
      <w:pPr>
        <w:rPr>
          <w:rFonts w:ascii="Roboto Condensed Light" w:hAnsi="Roboto Condensed Light" w:cs="Helv"/>
          <w:color w:val="000000" w:themeColor="text1"/>
          <w:sz w:val="22"/>
          <w:szCs w:val="22"/>
        </w:rPr>
      </w:pPr>
      <w:r w:rsidRPr="00BD14CF">
        <w:rPr>
          <w:rFonts w:ascii="Roboto Condensed Light" w:hAnsi="Roboto Condensed Light" w:cs="Arial"/>
          <w:color w:val="000000" w:themeColor="text1"/>
          <w:sz w:val="22"/>
          <w:szCs w:val="22"/>
        </w:rPr>
        <w:t xml:space="preserve">In the </w:t>
      </w:r>
      <w:r w:rsidRPr="00BD14CF" w:rsidR="001A0202">
        <w:rPr>
          <w:rFonts w:ascii="Roboto Condensed Light" w:hAnsi="Roboto Condensed Light" w:cs="Arial"/>
          <w:color w:val="000000" w:themeColor="text1"/>
          <w:sz w:val="22"/>
          <w:szCs w:val="22"/>
        </w:rPr>
        <w:t>12 months to 30</w:t>
      </w:r>
      <w:r w:rsidRPr="00BD14CF" w:rsidR="00144CB9">
        <w:rPr>
          <w:rFonts w:ascii="Roboto Condensed Light" w:hAnsi="Roboto Condensed Light" w:cs="Arial"/>
          <w:color w:val="000000" w:themeColor="text1"/>
          <w:sz w:val="22"/>
          <w:szCs w:val="22"/>
        </w:rPr>
        <w:t xml:space="preserve"> </w:t>
      </w:r>
      <w:r w:rsidRPr="00BD14CF" w:rsidR="008A1665">
        <w:rPr>
          <w:rFonts w:ascii="Roboto Condensed Light" w:hAnsi="Roboto Condensed Light" w:cs="Arial"/>
          <w:color w:val="000000" w:themeColor="text1"/>
          <w:sz w:val="22"/>
          <w:szCs w:val="22"/>
        </w:rPr>
        <w:t>September</w:t>
      </w:r>
      <w:r w:rsidRPr="00BD14CF" w:rsidR="00144CB9">
        <w:rPr>
          <w:rFonts w:ascii="Roboto Condensed Light" w:hAnsi="Roboto Condensed Light" w:cs="Arial"/>
          <w:color w:val="000000" w:themeColor="text1"/>
          <w:sz w:val="22"/>
          <w:szCs w:val="22"/>
        </w:rPr>
        <w:t xml:space="preserve"> 2020</w:t>
      </w:r>
      <w:r w:rsidRPr="00BD14CF">
        <w:rPr>
          <w:rFonts w:ascii="Roboto Condensed Light" w:hAnsi="Roboto Condensed Light" w:cs="Arial"/>
          <w:color w:val="000000" w:themeColor="text1"/>
          <w:sz w:val="22"/>
          <w:szCs w:val="22"/>
        </w:rPr>
        <w:t xml:space="preserve"> t</w:t>
      </w:r>
      <w:r w:rsidRPr="00BD14CF" w:rsidR="008E4CAD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he </w:t>
      </w:r>
      <w:r w:rsidRPr="00BD14CF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number of criminal incidents </w:t>
      </w:r>
      <w:r w:rsidRPr="00BD14CF" w:rsidR="00146229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increased by </w:t>
      </w:r>
      <w:r w:rsidRPr="00BD14CF" w:rsidR="009D5552">
        <w:rPr>
          <w:rFonts w:ascii="Roboto Condensed Light" w:hAnsi="Roboto Condensed Light" w:cs="Helv"/>
          <w:color w:val="000000" w:themeColor="text1"/>
          <w:sz w:val="22"/>
          <w:szCs w:val="22"/>
        </w:rPr>
        <w:t>4.2</w:t>
      </w:r>
      <w:r w:rsidRPr="00BD14CF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% or </w:t>
      </w:r>
      <w:r w:rsidRPr="00BD14CF" w:rsidR="009D5552">
        <w:rPr>
          <w:rFonts w:ascii="Roboto Condensed Light" w:hAnsi="Roboto Condensed Light" w:cs="Helv"/>
          <w:color w:val="000000" w:themeColor="text1"/>
          <w:sz w:val="22"/>
          <w:szCs w:val="22"/>
        </w:rPr>
        <w:t>16,652</w:t>
      </w:r>
      <w:r w:rsidRPr="00BD14CF" w:rsidR="00691A1F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Pr="00BD14CF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incidents to </w:t>
      </w:r>
      <w:r w:rsidRPr="00BD14CF" w:rsidR="009D5552">
        <w:rPr>
          <w:rFonts w:ascii="Roboto Condensed Light" w:hAnsi="Roboto Condensed Light" w:cs="Helv"/>
          <w:color w:val="000000" w:themeColor="text1"/>
          <w:sz w:val="22"/>
          <w:szCs w:val="22"/>
        </w:rPr>
        <w:t>413,042</w:t>
      </w:r>
      <w:r w:rsidRPr="00BD14CF" w:rsidR="003A784E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. </w:t>
      </w:r>
    </w:p>
    <w:p w:rsidR="007D2D7B" w:rsidP="36DEEAAC" w:rsidRDefault="007D2D7B" w14:paraId="4ADF2701" w14:textId="77777777">
      <w:pPr>
        <w:rPr>
          <w:rFonts w:ascii="Roboto Condensed Light" w:hAnsi="Roboto Condensed Light" w:cs="Helv"/>
          <w:color w:val="000000" w:themeColor="text1"/>
          <w:sz w:val="22"/>
          <w:szCs w:val="22"/>
        </w:rPr>
      </w:pPr>
    </w:p>
    <w:p w:rsidRPr="003D0189" w:rsidR="00140081" w:rsidP="36DEEAAC" w:rsidRDefault="006F525A" w14:paraId="7B9822E7" w14:textId="64086DE7">
      <w:pPr>
        <w:rPr>
          <w:rFonts w:ascii="Roboto Condensed Light" w:hAnsi="Roboto Condensed Light" w:cs="Helv"/>
          <w:sz w:val="22"/>
          <w:szCs w:val="22"/>
        </w:rPr>
      </w:pPr>
      <w:r w:rsidRPr="00BD14CF">
        <w:rPr>
          <w:rFonts w:ascii="Roboto Condensed Light" w:hAnsi="Roboto Condensed Light" w:cs="Helv"/>
          <w:color w:val="000000" w:themeColor="text1"/>
          <w:sz w:val="22"/>
          <w:szCs w:val="22"/>
        </w:rPr>
        <w:t>T</w:t>
      </w:r>
      <w:r w:rsidRPr="00BD14CF" w:rsidR="00EA384D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he number </w:t>
      </w:r>
      <w:r w:rsidRPr="00BD14CF" w:rsidR="00FF471C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of recorded offences </w:t>
      </w:r>
      <w:r w:rsidRPr="00BD14CF" w:rsidR="00146229">
        <w:rPr>
          <w:rFonts w:ascii="Roboto Condensed Light" w:hAnsi="Roboto Condensed Light" w:cs="Helv"/>
          <w:color w:val="000000" w:themeColor="text1"/>
          <w:sz w:val="22"/>
          <w:szCs w:val="22"/>
        </w:rPr>
        <w:t>in</w:t>
      </w:r>
      <w:r w:rsidRPr="00BD14CF" w:rsidR="00EA384D">
        <w:rPr>
          <w:rFonts w:ascii="Roboto Condensed Light" w:hAnsi="Roboto Condensed Light" w:cs="Helv"/>
          <w:color w:val="000000" w:themeColor="text1"/>
          <w:sz w:val="22"/>
          <w:szCs w:val="22"/>
        </w:rPr>
        <w:t>creased by</w:t>
      </w:r>
      <w:r w:rsidRPr="00BD14CF" w:rsidR="00F853DD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Pr="00BD14CF" w:rsidR="00BD14CF">
        <w:rPr>
          <w:rFonts w:ascii="Roboto Condensed Light" w:hAnsi="Roboto Condensed Light" w:cs="Helv"/>
          <w:color w:val="000000" w:themeColor="text1"/>
          <w:sz w:val="22"/>
          <w:szCs w:val="22"/>
        </w:rPr>
        <w:t>4.4</w:t>
      </w:r>
      <w:r w:rsidRPr="00BD14CF" w:rsidR="00F853DD">
        <w:rPr>
          <w:rFonts w:ascii="Roboto Condensed Light" w:hAnsi="Roboto Condensed Light" w:cs="Helv"/>
          <w:color w:val="000000" w:themeColor="text1"/>
          <w:sz w:val="22"/>
          <w:szCs w:val="22"/>
        </w:rPr>
        <w:t>%</w:t>
      </w:r>
      <w:r w:rsidRPr="00BD14CF" w:rsidR="00082EA1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or </w:t>
      </w:r>
      <w:r w:rsidRPr="00BD14CF" w:rsidR="00BD14CF">
        <w:rPr>
          <w:rFonts w:ascii="Roboto Condensed Light" w:hAnsi="Roboto Condensed Light" w:cs="Helv"/>
          <w:color w:val="000000" w:themeColor="text1"/>
          <w:sz w:val="22"/>
          <w:szCs w:val="22"/>
        </w:rPr>
        <w:t>23,229</w:t>
      </w:r>
      <w:r w:rsidRPr="00BD14CF" w:rsidR="00082EA1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offences</w:t>
      </w:r>
      <w:r w:rsidRPr="00BD14CF" w:rsidR="00F853DD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Pr="00BD14CF" w:rsidR="00EA384D">
        <w:rPr>
          <w:rFonts w:ascii="Roboto Condensed Light" w:hAnsi="Roboto Condensed Light" w:cs="Helv"/>
          <w:color w:val="000000" w:themeColor="text1"/>
          <w:sz w:val="22"/>
          <w:szCs w:val="22"/>
        </w:rPr>
        <w:t>to</w:t>
      </w:r>
      <w:r w:rsidRPr="00BD14CF" w:rsidR="00F853DD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Pr="00BD14CF" w:rsidR="00BD14CF">
        <w:rPr>
          <w:rFonts w:ascii="Roboto Condensed Light" w:hAnsi="Roboto Condensed Light" w:cs="Helv"/>
          <w:color w:val="000000" w:themeColor="text1"/>
          <w:sz w:val="22"/>
          <w:szCs w:val="22"/>
        </w:rPr>
        <w:t>551,710 in the year ending September 2020</w:t>
      </w:r>
      <w:r w:rsidRPr="00BD14CF" w:rsidR="0C3681B4">
        <w:rPr>
          <w:rFonts w:ascii="Roboto Condensed Light" w:hAnsi="Roboto Condensed Light" w:cs="Helv"/>
          <w:color w:val="000000" w:themeColor="text1"/>
          <w:sz w:val="22"/>
          <w:szCs w:val="22"/>
        </w:rPr>
        <w:t>.</w:t>
      </w:r>
      <w:r w:rsidR="00C323E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Pr="003D0189" w:rsidR="00C323EB">
        <w:rPr>
          <w:rFonts w:ascii="Roboto Condensed Light" w:hAnsi="Roboto Condensed Light" w:cs="Helv"/>
          <w:sz w:val="22"/>
          <w:szCs w:val="22"/>
        </w:rPr>
        <w:t>In the last 12 months</w:t>
      </w:r>
      <w:r w:rsidRPr="003D0189" w:rsidR="00691A1F">
        <w:rPr>
          <w:rFonts w:ascii="Roboto Condensed Light" w:hAnsi="Roboto Condensed Light" w:cs="Helv"/>
          <w:sz w:val="22"/>
          <w:szCs w:val="22"/>
        </w:rPr>
        <w:t xml:space="preserve"> </w:t>
      </w:r>
      <w:r w:rsidRPr="003D0189" w:rsidR="2A942FF9">
        <w:rPr>
          <w:rFonts w:ascii="Roboto Condensed Light" w:hAnsi="Roboto Condensed Light" w:cs="Helv"/>
          <w:sz w:val="22"/>
          <w:szCs w:val="22"/>
        </w:rPr>
        <w:t xml:space="preserve">1 in </w:t>
      </w:r>
      <w:r w:rsidRPr="003D0189" w:rsidR="00C323EB">
        <w:rPr>
          <w:rFonts w:ascii="Roboto Condensed Light" w:hAnsi="Roboto Condensed Light" w:cs="Helv"/>
          <w:sz w:val="22"/>
          <w:szCs w:val="22"/>
        </w:rPr>
        <w:t>17</w:t>
      </w:r>
      <w:r w:rsidRPr="003D0189" w:rsidR="2A942FF9">
        <w:rPr>
          <w:rFonts w:ascii="Roboto Condensed Light" w:hAnsi="Roboto Condensed Light" w:cs="Helv"/>
          <w:sz w:val="22"/>
          <w:szCs w:val="22"/>
        </w:rPr>
        <w:t xml:space="preserve"> offences</w:t>
      </w:r>
      <w:r w:rsidR="00DF44E1">
        <w:rPr>
          <w:rFonts w:ascii="Roboto Condensed Light" w:hAnsi="Roboto Condensed Light" w:cs="Helv"/>
          <w:sz w:val="22"/>
          <w:szCs w:val="22"/>
        </w:rPr>
        <w:t xml:space="preserve"> were</w:t>
      </w:r>
      <w:r w:rsidRPr="003D0189" w:rsidR="2A942FF9">
        <w:rPr>
          <w:rFonts w:ascii="Roboto Condensed Light" w:hAnsi="Roboto Condensed Light" w:cs="Helv"/>
          <w:sz w:val="22"/>
          <w:szCs w:val="22"/>
        </w:rPr>
        <w:t xml:space="preserve"> related to COVID-19 Breach of Chief Health Officer Directions.</w:t>
      </w:r>
    </w:p>
    <w:p w:rsidRPr="00816426" w:rsidR="00F853DD" w:rsidP="003A784E" w:rsidRDefault="00140081" w14:paraId="7A2767FF" w14:textId="2BC372BE">
      <w:pPr>
        <w:rPr>
          <w:rFonts w:ascii="Roboto Condensed Light" w:hAnsi="Roboto Condensed Light" w:cs="Helv"/>
          <w:color w:val="0070C0"/>
          <w:sz w:val="22"/>
          <w:szCs w:val="21"/>
        </w:rPr>
      </w:pPr>
      <w:r w:rsidRPr="00816426">
        <w:rPr>
          <w:rFonts w:ascii="Roboto Condensed Light" w:hAnsi="Roboto Condensed Light" w:cs="Helv"/>
          <w:color w:val="0070C0"/>
          <w:sz w:val="22"/>
          <w:szCs w:val="22"/>
        </w:rPr>
        <w:t xml:space="preserve"> </w:t>
      </w:r>
    </w:p>
    <w:p w:rsidRPr="0032453D" w:rsidR="00CC615D" w:rsidP="003A784E" w:rsidRDefault="00F62F8C" w14:paraId="4C17B2AB" w14:textId="3C8BA6C5">
      <w:pPr>
        <w:rPr>
          <w:rFonts w:ascii="Roboto Condensed Light" w:hAnsi="Roboto Condensed Light" w:cs="Helv"/>
          <w:color w:val="000000" w:themeColor="text1"/>
          <w:sz w:val="22"/>
          <w:szCs w:val="22"/>
          <w:shd w:val="clear" w:color="auto" w:fill="FFFFFF"/>
        </w:rPr>
      </w:pPr>
      <w:r w:rsidRP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Alleged offender incidents increased by </w:t>
      </w:r>
      <w:r w:rsidRPr="00E978AC" w:rsid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24.5</w:t>
      </w:r>
      <w:r w:rsidRP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% </w:t>
      </w:r>
      <w:r w:rsidRPr="00E978AC" w:rsidR="006F525A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(</w:t>
      </w:r>
      <w:r w:rsid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40,109</w:t>
      </w:r>
      <w:r w:rsidRPr="00E978AC" w:rsidR="00691A1F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978AC" w:rsidR="000536C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incidents) </w:t>
      </w:r>
      <w:r w:rsidRP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to </w:t>
      </w:r>
      <w:r w:rsidRPr="00E978AC" w:rsid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204,068</w:t>
      </w:r>
      <w:r w:rsidRPr="00E978AC" w:rsidR="000536C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in the last 12 months</w:t>
      </w:r>
      <w:r w:rsidRPr="00E978AC" w:rsidR="00043E12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,</w:t>
      </w:r>
      <w:r w:rsidRPr="00E978AC" w:rsidR="000536C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while the</w:t>
      </w:r>
      <w:r w:rsidRP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32453D" w:rsidR="00AD7640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alleged offender incident 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rate </w:t>
      </w:r>
      <w:r w:rsidRPr="0032453D" w:rsidR="00CC615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increased by</w:t>
      </w:r>
      <w:r w:rsidRPr="0032453D" w:rsidR="0089478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32453D" w:rsid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22.3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% to </w:t>
      </w:r>
      <w:r w:rsidRPr="0032453D" w:rsidR="00E978AC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>3,469.9</w:t>
      </w:r>
      <w:r w:rsidRPr="0032453D" w:rsidR="000536C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2"/>
          <w:shd w:val="clear" w:color="auto" w:fill="FFFFFF"/>
        </w:rPr>
        <w:t xml:space="preserve">per 100,000 population. </w:t>
      </w:r>
    </w:p>
    <w:p w:rsidRPr="0032453D" w:rsidR="00CC615D" w:rsidP="003A784E" w:rsidRDefault="00CC615D" w14:paraId="388B2D06" w14:textId="77777777">
      <w:pPr>
        <w:rPr>
          <w:rFonts w:ascii="Roboto Condensed Light" w:hAnsi="Roboto Condensed Light" w:cs="Arial"/>
          <w:color w:val="000000" w:themeColor="text1"/>
          <w:sz w:val="22"/>
          <w:szCs w:val="21"/>
          <w:shd w:val="clear" w:color="auto" w:fill="FFFFFF"/>
        </w:rPr>
      </w:pPr>
    </w:p>
    <w:p w:rsidRPr="0032453D" w:rsidR="00A33926" w:rsidP="003A784E" w:rsidRDefault="00043E12" w14:paraId="05036DF4" w14:textId="3808E276">
      <w:pPr>
        <w:rPr>
          <w:rFonts w:ascii="Roboto Condensed Light" w:hAnsi="Roboto Condensed Light" w:cs="Helv"/>
          <w:color w:val="000000" w:themeColor="text1"/>
          <w:sz w:val="22"/>
          <w:szCs w:val="21"/>
        </w:rPr>
      </w:pPr>
      <w:r w:rsidRPr="0032453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In the last 12 months, 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>v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ictim reports de</w:t>
      </w:r>
      <w:r w:rsidRPr="0032453D" w:rsidR="000536C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creased by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4.6</w:t>
      </w:r>
      <w:r w:rsidRPr="0032453D" w:rsidR="000536C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% to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295,323</w:t>
      </w:r>
      <w:r w:rsidRPr="0032453D" w:rsidR="0032453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, </w:t>
      </w:r>
      <w:r w:rsidRPr="0032453D" w:rsidR="00076B5C">
        <w:rPr>
          <w:rFonts w:ascii="Roboto Condensed Light" w:hAnsi="Roboto Condensed Light" w:cs="Helv"/>
          <w:color w:val="000000" w:themeColor="text1"/>
          <w:sz w:val="22"/>
          <w:szCs w:val="21"/>
        </w:rPr>
        <w:t>business/organisation v</w:t>
      </w:r>
      <w:r w:rsidRPr="0032453D" w:rsidR="00AD7640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ictim reports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de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creased by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7.0</w:t>
      </w:r>
      <w:r w:rsidRPr="0032453D" w:rsidR="006F525A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% to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78,417, as did </w:t>
      </w:r>
      <w:r w:rsidRPr="0032453D" w:rsidR="00076B5C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person 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>victim reports</w:t>
      </w:r>
      <w:r w:rsidRPr="0032453D" w:rsidR="0032453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,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a decrease of 3.7</w:t>
      </w:r>
      <w:r w:rsidRPr="0032453D" w:rsidR="006F525A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% to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2</w:t>
      </w:r>
      <w:r w:rsidR="00DE4A28">
        <w:rPr>
          <w:rFonts w:ascii="Roboto Condensed Light" w:hAnsi="Roboto Condensed Light" w:cs="Helv"/>
          <w:color w:val="000000" w:themeColor="text1"/>
          <w:sz w:val="22"/>
          <w:szCs w:val="21"/>
        </w:rPr>
        <w:t>1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6,906. T</w:t>
      </w:r>
      <w:r w:rsidRPr="0032453D" w:rsidR="000536C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he </w:t>
      </w:r>
      <w:r w:rsidRPr="0032453D" w:rsidR="009D675B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victimisation </w:t>
      </w:r>
      <w:r w:rsidRPr="0032453D" w:rsidR="000536CD">
        <w:rPr>
          <w:rFonts w:ascii="Roboto Condensed Light" w:hAnsi="Roboto Condensed Light" w:cs="Helv"/>
          <w:color w:val="000000" w:themeColor="text1"/>
          <w:sz w:val="22"/>
          <w:szCs w:val="21"/>
        </w:rPr>
        <w:t>rate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 </w:t>
      </w:r>
      <w:r w:rsidRPr="0032453D" w:rsidR="0032453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also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de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creased by 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5.3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>% to 3,</w:t>
      </w:r>
      <w:r w:rsidRPr="0032453D" w:rsidR="00E978AC">
        <w:rPr>
          <w:rFonts w:ascii="Roboto Condensed Light" w:hAnsi="Roboto Condensed Light" w:cs="Helv"/>
          <w:color w:val="000000" w:themeColor="text1"/>
          <w:sz w:val="22"/>
          <w:szCs w:val="21"/>
        </w:rPr>
        <w:t>234.5</w:t>
      </w:r>
      <w:r w:rsidRPr="0032453D" w:rsidR="008D79F9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 </w:t>
      </w:r>
      <w:r w:rsidRPr="0032453D" w:rsidR="000536CD">
        <w:rPr>
          <w:rFonts w:ascii="Roboto Condensed Light" w:hAnsi="Roboto Condensed Light" w:cs="Helv"/>
          <w:color w:val="000000" w:themeColor="text1"/>
          <w:sz w:val="22"/>
          <w:szCs w:val="21"/>
        </w:rPr>
        <w:t xml:space="preserve">reports per 100,000 Victorians. </w:t>
      </w:r>
    </w:p>
    <w:p w:rsidRPr="00816426" w:rsidR="00F36793" w:rsidP="003A784E" w:rsidRDefault="00F36793" w14:paraId="0F6E0B78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816426" w:rsidR="00B82DB0" w:rsidP="003A784E" w:rsidRDefault="004D0627" w14:paraId="56CDA22B" w14:textId="4EFD57CB">
      <w:pPr>
        <w:rPr>
          <w:rFonts w:ascii="Roboto Condensed Light" w:hAnsi="Roboto Condensed Light" w:cs="TradeGothic-Light"/>
          <w:color w:val="0070C0"/>
          <w:sz w:val="22"/>
          <w:szCs w:val="22"/>
          <w:lang w:val="en-GB"/>
        </w:rPr>
      </w:pPr>
      <w:r w:rsidRPr="0032453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Family related incidents </w:t>
      </w:r>
      <w:r w:rsidRPr="0032453D" w:rsidR="000536C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increased </w:t>
      </w:r>
      <w:r w:rsidRPr="0032453D" w:rsidR="0032453D">
        <w:rPr>
          <w:rFonts w:ascii="Roboto Condensed Light" w:hAnsi="Roboto Condensed Light" w:cs="Arial"/>
          <w:color w:val="000000" w:themeColor="text1"/>
          <w:sz w:val="22"/>
          <w:szCs w:val="21"/>
        </w:rPr>
        <w:t>7.5</w:t>
      </w:r>
      <w:r w:rsidRPr="0032453D" w:rsidR="00B82DB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% 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1"/>
        </w:rPr>
        <w:t>in the last 12 months to</w:t>
      </w:r>
      <w:r w:rsidRPr="0032453D" w:rsidR="006E0E2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the highest on record, </w:t>
      </w:r>
      <w:r w:rsidRPr="0032453D" w:rsidR="0032453D">
        <w:rPr>
          <w:rFonts w:ascii="Roboto Condensed Light" w:hAnsi="Roboto Condensed Light" w:cs="Arial"/>
          <w:color w:val="000000" w:themeColor="text1"/>
          <w:sz w:val="22"/>
          <w:szCs w:val="21"/>
        </w:rPr>
        <w:t>90,056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incidents</w:t>
      </w:r>
      <w:r w:rsidRPr="0032453D" w:rsidR="00604978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. The </w:t>
      </w:r>
      <w:r w:rsidRPr="0032453D" w:rsidR="00F71FBC">
        <w:rPr>
          <w:rFonts w:ascii="Roboto Condensed Light" w:hAnsi="Roboto Condensed Light" w:cs="Arial"/>
          <w:color w:val="000000" w:themeColor="text1"/>
          <w:sz w:val="22"/>
          <w:szCs w:val="21"/>
        </w:rPr>
        <w:t>r</w:t>
      </w:r>
      <w:r w:rsidRPr="0032453D" w:rsidR="00604978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ate of family incidents </w:t>
      </w:r>
      <w:r w:rsidRPr="0032453D" w:rsidR="003727D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recorded </w:t>
      </w:r>
      <w:r w:rsidRPr="0032453D" w:rsidR="00604978">
        <w:rPr>
          <w:rFonts w:ascii="Roboto Condensed Light" w:hAnsi="Roboto Condensed Light" w:cs="Arial"/>
          <w:color w:val="000000" w:themeColor="text1"/>
          <w:sz w:val="22"/>
          <w:szCs w:val="21"/>
        </w:rPr>
        <w:t>increased by</w:t>
      </w:r>
      <w:r w:rsidRPr="0032453D" w:rsidR="000536C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32453D" w:rsidR="0032453D">
        <w:rPr>
          <w:rFonts w:ascii="Roboto Condensed Light" w:hAnsi="Roboto Condensed Light" w:cs="Arial"/>
          <w:color w:val="000000" w:themeColor="text1"/>
          <w:sz w:val="22"/>
          <w:szCs w:val="21"/>
        </w:rPr>
        <w:t>5.7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1"/>
        </w:rPr>
        <w:t>% to 1,</w:t>
      </w:r>
      <w:r w:rsidRPr="0032453D" w:rsidR="0032453D">
        <w:rPr>
          <w:rFonts w:ascii="Roboto Condensed Light" w:hAnsi="Roboto Condensed Light" w:cs="Arial"/>
          <w:color w:val="000000" w:themeColor="text1"/>
          <w:sz w:val="22"/>
          <w:szCs w:val="21"/>
        </w:rPr>
        <w:t>342</w:t>
      </w:r>
      <w:r w:rsidRPr="0032453D" w:rsidR="002B39EA">
        <w:rPr>
          <w:rFonts w:ascii="Roboto Condensed Light" w:hAnsi="Roboto Condensed Light" w:cs="Arial"/>
          <w:color w:val="000000" w:themeColor="text1"/>
          <w:sz w:val="22"/>
          <w:szCs w:val="21"/>
        </w:rPr>
        <w:t>.</w:t>
      </w:r>
      <w:r w:rsidRPr="0032453D" w:rsidR="0032453D">
        <w:rPr>
          <w:rFonts w:ascii="Roboto Condensed Light" w:hAnsi="Roboto Condensed Light" w:cs="Arial"/>
          <w:color w:val="000000" w:themeColor="text1"/>
          <w:sz w:val="22"/>
          <w:szCs w:val="21"/>
        </w:rPr>
        <w:t>9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32453D" w:rsidR="009901FF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incidents </w:t>
      </w:r>
      <w:r w:rsidRPr="0032453D">
        <w:rPr>
          <w:rFonts w:ascii="Roboto Condensed Light" w:hAnsi="Roboto Condensed Light" w:cs="Arial"/>
          <w:color w:val="000000" w:themeColor="text1"/>
          <w:sz w:val="22"/>
          <w:szCs w:val="21"/>
          <w:shd w:val="clear" w:color="auto" w:fill="FFFFFF"/>
        </w:rPr>
        <w:t>per 100,000 population</w:t>
      </w:r>
      <w:r w:rsidRPr="00816426" w:rsidR="00B82DB0"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  <w:t xml:space="preserve">. </w:t>
      </w:r>
    </w:p>
    <w:p w:rsidRPr="00816426" w:rsidR="009321FD" w:rsidP="003A784E" w:rsidRDefault="009321FD" w14:paraId="0C170A6E" w14:textId="77777777">
      <w:pPr>
        <w:rPr>
          <w:rFonts w:ascii="Roboto Condensed Light" w:hAnsi="Roboto Condensed Light" w:cs="Arial"/>
          <w:color w:val="0070C0"/>
          <w:sz w:val="22"/>
          <w:szCs w:val="21"/>
        </w:rPr>
      </w:pPr>
    </w:p>
    <w:p w:rsidR="00CB197E" w:rsidP="00AF7EE4" w:rsidRDefault="000536CD" w14:paraId="7A72F265" w14:textId="12FE389C">
      <w:pPr>
        <w:pStyle w:val="BodyTextSpaceAfter"/>
        <w:rPr>
          <w:rFonts w:cs="Arial"/>
          <w:color w:val="000000" w:themeColor="text1"/>
        </w:rPr>
      </w:pPr>
      <w:r w:rsidRPr="00DA282C">
        <w:rPr>
          <w:rFonts w:cs="Arial"/>
          <w:color w:val="000000" w:themeColor="text1"/>
        </w:rPr>
        <w:t>CSA</w:t>
      </w:r>
      <w:r w:rsidRPr="00DA282C" w:rsidR="00A33926">
        <w:rPr>
          <w:rFonts w:cs="Arial"/>
          <w:color w:val="000000" w:themeColor="text1"/>
        </w:rPr>
        <w:t xml:space="preserve"> Chief Statistician </w:t>
      </w:r>
      <w:r w:rsidRPr="00DA282C" w:rsidR="00BA5A51">
        <w:rPr>
          <w:rFonts w:cs="Arial"/>
          <w:color w:val="000000" w:themeColor="text1"/>
        </w:rPr>
        <w:t>Fiona Dowsley</w:t>
      </w:r>
      <w:r w:rsidRPr="00DA282C" w:rsidR="00A33926">
        <w:rPr>
          <w:rFonts w:cs="Arial"/>
          <w:color w:val="000000" w:themeColor="text1"/>
        </w:rPr>
        <w:t xml:space="preserve"> said that</w:t>
      </w:r>
      <w:r w:rsidRPr="00DA282C" w:rsidR="009346DB">
        <w:rPr>
          <w:rFonts w:cs="Arial"/>
          <w:color w:val="000000" w:themeColor="text1"/>
        </w:rPr>
        <w:t xml:space="preserve"> </w:t>
      </w:r>
      <w:r w:rsidRPr="00DA282C" w:rsidR="349BE97E">
        <w:rPr>
          <w:rFonts w:cs="Arial"/>
          <w:color w:val="000000" w:themeColor="text1"/>
          <w:shd w:val="clear" w:color="auto" w:fill="FFFFFF"/>
        </w:rPr>
        <w:t>“</w:t>
      </w:r>
      <w:r w:rsidRPr="00DA282C" w:rsidR="00BC2BBA">
        <w:rPr>
          <w:rFonts w:cs="Helv"/>
          <w:color w:val="000000" w:themeColor="text1"/>
        </w:rPr>
        <w:t xml:space="preserve">the </w:t>
      </w:r>
      <w:r w:rsidRPr="00DA282C" w:rsidR="009733CD">
        <w:rPr>
          <w:rFonts w:cs="Helv"/>
          <w:color w:val="000000" w:themeColor="text1"/>
        </w:rPr>
        <w:t xml:space="preserve">COVID-19 </w:t>
      </w:r>
      <w:r w:rsidRPr="00DA282C" w:rsidR="00BC2BBA">
        <w:rPr>
          <w:rFonts w:cs="Helv"/>
          <w:color w:val="000000" w:themeColor="text1"/>
        </w:rPr>
        <w:t xml:space="preserve">public health response </w:t>
      </w:r>
      <w:r w:rsidRPr="00DA282C" w:rsidR="00DA282C">
        <w:rPr>
          <w:rFonts w:cs="Helv"/>
          <w:color w:val="000000" w:themeColor="text1"/>
        </w:rPr>
        <w:t>created</w:t>
      </w:r>
      <w:r w:rsidRPr="00DA282C" w:rsidR="00BC2BBA">
        <w:rPr>
          <w:rFonts w:cs="Helv"/>
          <w:color w:val="000000" w:themeColor="text1"/>
        </w:rPr>
        <w:t xml:space="preserve"> the criminalisation of </w:t>
      </w:r>
      <w:r w:rsidRPr="00DA282C" w:rsidR="009733CD">
        <w:rPr>
          <w:rFonts w:cs="Helv"/>
          <w:color w:val="000000" w:themeColor="text1"/>
        </w:rPr>
        <w:t xml:space="preserve">new </w:t>
      </w:r>
      <w:r w:rsidRPr="00DA282C" w:rsidR="00BC2BBA">
        <w:rPr>
          <w:rFonts w:cs="Helv"/>
          <w:color w:val="000000" w:themeColor="text1"/>
        </w:rPr>
        <w:t>behaviours</w:t>
      </w:r>
      <w:r w:rsidRPr="00DA282C" w:rsidR="009733CD">
        <w:rPr>
          <w:rFonts w:cs="Helv"/>
          <w:color w:val="000000" w:themeColor="text1"/>
        </w:rPr>
        <w:t xml:space="preserve"> in Victoria with over 32,000</w:t>
      </w:r>
      <w:r w:rsidRPr="00DA282C" w:rsidR="00BC2BBA">
        <w:rPr>
          <w:rFonts w:cs="Helv"/>
          <w:color w:val="000000" w:themeColor="text1"/>
        </w:rPr>
        <w:t xml:space="preserve"> offences</w:t>
      </w:r>
      <w:r w:rsidRPr="00DA282C" w:rsidR="009733CD">
        <w:rPr>
          <w:rFonts w:cs="Helv"/>
          <w:color w:val="000000" w:themeColor="text1"/>
        </w:rPr>
        <w:t xml:space="preserve"> recorded by Victoria Police. This has resulted in record numbers of</w:t>
      </w:r>
      <w:r w:rsidRPr="00DA282C" w:rsidR="00BC2BBA">
        <w:rPr>
          <w:rFonts w:cs="Helv"/>
          <w:color w:val="000000" w:themeColor="text1"/>
        </w:rPr>
        <w:t xml:space="preserve"> Criminal incidents, Recorded offences and </w:t>
      </w:r>
      <w:r w:rsidR="00DE4A28">
        <w:rPr>
          <w:rFonts w:cs="Helv"/>
          <w:color w:val="000000" w:themeColor="text1"/>
        </w:rPr>
        <w:t>A</w:t>
      </w:r>
      <w:r w:rsidRPr="00DA282C" w:rsidR="00BC2BBA">
        <w:rPr>
          <w:rFonts w:cs="Helv"/>
          <w:color w:val="000000" w:themeColor="text1"/>
        </w:rPr>
        <w:t>lleged offenders</w:t>
      </w:r>
      <w:r w:rsidR="00DE4A28">
        <w:rPr>
          <w:rFonts w:cs="Helv"/>
          <w:color w:val="000000" w:themeColor="text1"/>
        </w:rPr>
        <w:t xml:space="preserve"> incidents</w:t>
      </w:r>
      <w:r w:rsidRPr="00DA282C" w:rsidR="00BC2BBA">
        <w:rPr>
          <w:rFonts w:cs="Helv"/>
          <w:color w:val="000000" w:themeColor="text1"/>
        </w:rPr>
        <w:t>.</w:t>
      </w:r>
      <w:r w:rsidRPr="00DA282C" w:rsidR="009733CD">
        <w:rPr>
          <w:rFonts w:cs="Helv"/>
          <w:color w:val="000000" w:themeColor="text1"/>
        </w:rPr>
        <w:t>”</w:t>
      </w:r>
      <w:r w:rsidRPr="00DA282C" w:rsidR="00A04CF5">
        <w:rPr>
          <w:rFonts w:cs="Arial"/>
          <w:color w:val="000000" w:themeColor="text1"/>
        </w:rPr>
        <w:t xml:space="preserve"> </w:t>
      </w:r>
    </w:p>
    <w:p w:rsidRPr="0048099C" w:rsidR="009321FD" w:rsidP="0048099C" w:rsidRDefault="00EE7170" w14:paraId="06C74825" w14:textId="128593BE">
      <w:pPr>
        <w:pStyle w:val="BulletText"/>
        <w:tabs>
          <w:tab w:val="clear" w:pos="283"/>
        </w:tabs>
        <w:spacing w:after="0" w:line="336" w:lineRule="atLeast"/>
        <w:ind w:left="0" w:firstLine="0"/>
        <w:rPr>
          <w:rStyle w:val="Strong"/>
          <w:rFonts w:cs="Arial"/>
          <w:b w:val="false"/>
          <w:bCs w:val="false"/>
          <w:color w:val="CE3429"/>
          <w:sz w:val="21"/>
          <w:szCs w:val="21"/>
          <w:shd w:val="clear" w:color="auto" w:fill="FFFFFF"/>
        </w:rPr>
      </w:pPr>
      <w:r w:rsidRPr="774CA668">
        <w:rPr>
          <w:rFonts w:cs="Arial"/>
          <w:shd w:val="clear" w:color="auto" w:fill="FFFFFF"/>
        </w:rPr>
        <w:t xml:space="preserve">More detailed </w:t>
      </w:r>
      <w:r w:rsidRPr="774CA668" w:rsidR="00A33926">
        <w:rPr>
          <w:rFonts w:cs="Arial"/>
          <w:shd w:val="clear" w:color="auto" w:fill="FFFFFF"/>
        </w:rPr>
        <w:t xml:space="preserve">information </w:t>
      </w:r>
      <w:r w:rsidRPr="774CA668">
        <w:rPr>
          <w:rFonts w:cs="Arial"/>
          <w:shd w:val="clear" w:color="auto" w:fill="FFFFFF"/>
        </w:rPr>
        <w:t>is</w:t>
      </w:r>
      <w:r w:rsidRPr="774CA668" w:rsidR="00A33926">
        <w:rPr>
          <w:rFonts w:cs="Arial"/>
          <w:shd w:val="clear" w:color="auto" w:fill="FFFFFF"/>
        </w:rPr>
        <w:t xml:space="preserve"> available </w:t>
      </w:r>
      <w:r w:rsidRPr="774CA668">
        <w:rPr>
          <w:rFonts w:cs="Arial"/>
          <w:shd w:val="clear" w:color="auto" w:fill="FFFFFF"/>
        </w:rPr>
        <w:t>on</w:t>
      </w:r>
      <w:r w:rsidRPr="774CA668" w:rsidR="00A33926">
        <w:rPr>
          <w:rFonts w:cs="Arial"/>
          <w:shd w:val="clear" w:color="auto" w:fill="FFFFFF"/>
        </w:rPr>
        <w:t xml:space="preserve"> the</w:t>
      </w:r>
      <w:r w:rsidRPr="774CA668">
        <w:rPr>
          <w:rFonts w:cs="Arial"/>
          <w:shd w:val="clear" w:color="auto" w:fill="FFFFFF"/>
        </w:rPr>
        <w:t xml:space="preserve"> </w:t>
      </w:r>
      <w:hyperlink w:history="true" r:id="rId9">
        <w:r w:rsidRPr="774CA668">
          <w:rPr>
            <w:rStyle w:val="Hyperlink"/>
            <w:rFonts w:cs="Arial"/>
          </w:rPr>
          <w:t>lates</w:t>
        </w:r>
        <w:r w:rsidRPr="774CA668">
          <w:rPr>
            <w:rStyle w:val="Hyperlink"/>
            <w:rFonts w:cs="Arial"/>
          </w:rPr>
          <w:t>t</w:t>
        </w:r>
        <w:r w:rsidRPr="774CA668">
          <w:rPr>
            <w:rStyle w:val="Hyperlink"/>
            <w:rFonts w:cs="Arial"/>
          </w:rPr>
          <w:t xml:space="preserve"> </w:t>
        </w:r>
        <w:r w:rsidRPr="774CA668">
          <w:rPr>
            <w:rStyle w:val="Hyperlink"/>
            <w:rFonts w:cs="Arial"/>
          </w:rPr>
          <w:t>c</w:t>
        </w:r>
        <w:r w:rsidRPr="774CA668">
          <w:rPr>
            <w:rStyle w:val="Hyperlink"/>
            <w:rFonts w:cs="Arial"/>
          </w:rPr>
          <w:t>r</w:t>
        </w:r>
        <w:r w:rsidRPr="774CA668">
          <w:rPr>
            <w:rStyle w:val="Hyperlink"/>
            <w:rFonts w:cs="Arial"/>
          </w:rPr>
          <w:t>i</w:t>
        </w:r>
        <w:r w:rsidRPr="774CA668">
          <w:rPr>
            <w:rStyle w:val="Hyperlink"/>
            <w:rFonts w:cs="Arial"/>
          </w:rPr>
          <w:t>m</w:t>
        </w:r>
        <w:r w:rsidRPr="774CA668">
          <w:rPr>
            <w:rStyle w:val="Hyperlink"/>
            <w:rFonts w:cs="Arial"/>
          </w:rPr>
          <w:t>e data</w:t>
        </w:r>
      </w:hyperlink>
      <w:r w:rsidRPr="774CA668">
        <w:rPr>
          <w:rStyle w:val="Strong"/>
          <w:rFonts w:cs="Arial"/>
          <w:b w:val="false"/>
        </w:rPr>
        <w:t xml:space="preserve"> webpage.</w:t>
      </w:r>
    </w:p>
    <w:p w:rsidR="00D37129" w:rsidRDefault="00D37129" w14:paraId="2E6AB1CD" w14:textId="77777777"/>
    <w:p w:rsidR="774CA668" w:rsidP="00D37129" w:rsidRDefault="00D37129" w14:paraId="263C328E" w14:textId="1DABF329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</w:pPr>
      <w:r w:rsidRPr="00227DDD">
        <w:rPr>
          <w:rStyle w:val="Strong"/>
          <w:rFonts w:cs="Arial"/>
          <w:sz w:val="21"/>
          <w:szCs w:val="21"/>
          <w:shd w:val="clear" w:color="auto" w:fill="FFFFFF"/>
        </w:rPr>
        <w:t xml:space="preserve">For further information please contact: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 xml:space="preserve">Crime Statistics Agency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>Email:</w:t>
      </w:r>
      <w:r w:rsidRPr="00227DDD">
        <w:rPr>
          <w:rStyle w:val="apple-converted-space"/>
          <w:rFonts w:cs="Arial"/>
          <w:sz w:val="21"/>
          <w:szCs w:val="21"/>
        </w:rPr>
        <w:t> </w:t>
      </w:r>
      <w:hyperlink w:tgtFrame="_blank" w:history="true" r:id="rId10">
        <w:r w:rsidRPr="00D37129">
          <w:rPr>
            <w:rStyle w:val="Hyperlink"/>
            <w:rFonts w:cs="Arial"/>
            <w:sz w:val="21"/>
            <w:szCs w:val="21"/>
          </w:rPr>
          <w:t>info@crimestatistics.vic.gov.au</w:t>
        </w:r>
      </w:hyperlink>
      <w:r w:rsidR="774CA668">
        <w:br w:type="page"/>
      </w:r>
    </w:p>
    <w:p w:rsidRPr="00227DDD" w:rsidR="00EE7170" w:rsidP="00EE7170" w:rsidRDefault="00EE7170" w14:paraId="018C2FC0" w14:textId="54F17E7A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227DDD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CRIME STATISTICS – YEAR ENDING 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>3</w:t>
      </w:r>
      <w:r w:rsidRPr="00227DDD" w:rsidR="00AE14E8">
        <w:rPr>
          <w:rStyle w:val="Strong"/>
          <w:rFonts w:ascii="Roboto Condensed Light" w:hAnsi="Roboto Condensed Light" w:cs="Arial"/>
          <w:color w:val="000000"/>
        </w:rPr>
        <w:t>0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816426">
        <w:rPr>
          <w:rStyle w:val="Strong"/>
          <w:rFonts w:ascii="Roboto Condensed Light" w:hAnsi="Roboto Condensed Light" w:cs="Arial"/>
          <w:color w:val="000000"/>
        </w:rPr>
        <w:t>SEPTEMBER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 xml:space="preserve"> 2020</w:t>
      </w:r>
    </w:p>
    <w:p w:rsidRPr="00227DDD" w:rsidR="00EE7170" w:rsidP="00EE7170" w:rsidRDefault="00EE7170" w14:paraId="7A10961D" w14:textId="2B653EA2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Pr="00227DDD" w:rsidR="00AE14E8">
        <w:rPr>
          <w:rFonts w:ascii="Roboto Condensed Light" w:hAnsi="Roboto Condensed Light" w:cs="Arial"/>
          <w:sz w:val="22"/>
          <w:szCs w:val="22"/>
        </w:rPr>
        <w:t>9</w:t>
      </w:r>
      <w:r w:rsidRPr="00227DDD" w:rsidR="00D86043">
        <w:rPr>
          <w:rFonts w:ascii="Roboto Condensed Light" w:hAnsi="Roboto Condensed Light" w:cs="Arial"/>
          <w:sz w:val="22"/>
          <w:szCs w:val="22"/>
        </w:rPr>
        <w:t>:</w:t>
      </w:r>
      <w:r w:rsidRPr="00227DDD" w:rsidR="00AE14E8">
        <w:rPr>
          <w:rFonts w:ascii="Roboto Condensed Light" w:hAnsi="Roboto Condensed Light" w:cs="Arial"/>
          <w:sz w:val="22"/>
          <w:szCs w:val="22"/>
        </w:rPr>
        <w:t>0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0AM Thursday </w:t>
      </w:r>
      <w:r w:rsidR="00816426">
        <w:rPr>
          <w:rFonts w:ascii="Roboto Condensed Light" w:hAnsi="Roboto Condensed Light" w:cs="Arial"/>
          <w:color w:val="000000"/>
          <w:sz w:val="22"/>
          <w:szCs w:val="22"/>
        </w:rPr>
        <w:t>1 December</w:t>
      </w:r>
      <w:r w:rsidRPr="00227DDD" w:rsidR="00BC2B53">
        <w:rPr>
          <w:rFonts w:ascii="Roboto Condensed Light" w:hAnsi="Roboto Condensed Light" w:cs="Arial"/>
          <w:color w:val="000000"/>
          <w:sz w:val="22"/>
          <w:szCs w:val="22"/>
        </w:rPr>
        <w:t xml:space="preserve"> 2020</w:t>
      </w:r>
    </w:p>
    <w:p w:rsidRPr="00227DDD" w:rsidR="00EE7170" w:rsidP="00EE7170" w:rsidRDefault="00EE7170" w14:paraId="695BCDAC" w14:textId="3F58A65F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6D7089" w:rsidP="003A784E" w:rsidRDefault="009321FD" w14:paraId="6984046B" w14:textId="08AA632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State wide figures</w:t>
      </w:r>
    </w:p>
    <w:p w:rsidRPr="00C04E7B" w:rsidR="009D5552" w:rsidP="009D5552" w:rsidRDefault="009D5552" w14:paraId="4FF571A5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04E7B">
        <w:rPr>
          <w:rFonts w:ascii="Roboto Condensed Light" w:hAnsi="Roboto Condensed Light" w:cs="Arial"/>
          <w:sz w:val="22"/>
          <w:szCs w:val="21"/>
        </w:rPr>
        <w:t xml:space="preserve">The number of criminal incidents recorded by Victoria Police in the year to 30 September 2020 was 413,042, up 4.2% from 396,390 incidents recorded in the same period last year. </w:t>
      </w:r>
    </w:p>
    <w:p w:rsidRPr="00C04E7B" w:rsidR="009D5552" w:rsidP="009D5552" w:rsidRDefault="009D5552" w14:paraId="1615A26F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04E7B">
        <w:rPr>
          <w:rFonts w:ascii="Roboto Condensed Light" w:hAnsi="Roboto Condensed Light" w:cs="Arial"/>
          <w:sz w:val="22"/>
          <w:szCs w:val="21"/>
        </w:rPr>
        <w:t>The number of offences recorded by Victoria Police in the year to 30 September 2020 was 551,710. This is up 4.4% from 528,481 offences recorded in the same period last year.</w:t>
      </w:r>
    </w:p>
    <w:p w:rsidRPr="00C04E7B" w:rsidR="009D5552" w:rsidP="009D5552" w:rsidRDefault="009D5552" w14:paraId="5705277B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04E7B">
        <w:rPr>
          <w:rFonts w:ascii="Roboto Condensed Light" w:hAnsi="Roboto Condensed Light" w:cs="Arial"/>
          <w:sz w:val="22"/>
          <w:szCs w:val="21"/>
        </w:rPr>
        <w:t>Alleged offender incidents increased 24.5% to 204,068 in the year to 30 September 2020, up from 163,959.</w:t>
      </w:r>
    </w:p>
    <w:p w:rsidRPr="00C04E7B" w:rsidR="009D5552" w:rsidP="009D5552" w:rsidRDefault="009D5552" w14:paraId="7BC88B7F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04E7B">
        <w:rPr>
          <w:rFonts w:ascii="Roboto Condensed Light" w:hAnsi="Roboto Condensed Light" w:cs="Arial"/>
          <w:sz w:val="22"/>
          <w:szCs w:val="21"/>
        </w:rPr>
        <w:t>Victim reports decreased in the year to 30 September 2020 down 4.6% (14,242) to 295,323 victim reports.</w:t>
      </w:r>
    </w:p>
    <w:p w:rsidRPr="00C04E7B" w:rsidR="009D5552" w:rsidP="009D5552" w:rsidRDefault="009D5552" w14:paraId="579C83F7" w14:textId="77777777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sz w:val="22"/>
          <w:szCs w:val="21"/>
        </w:rPr>
      </w:pPr>
      <w:r w:rsidRPr="00C04E7B">
        <w:rPr>
          <w:rFonts w:ascii="Roboto Condensed Light" w:hAnsi="Roboto Condensed Light" w:cs="Arial"/>
          <w:sz w:val="22"/>
          <w:szCs w:val="21"/>
        </w:rPr>
        <w:t>Family incidents increased in the year to 30 September 2020, up 7.5% from 83,773 to 90,056.</w:t>
      </w:r>
    </w:p>
    <w:p w:rsidRPr="00FF1FB7" w:rsidR="00873DB4" w:rsidP="00590D2A" w:rsidRDefault="00232680" w14:paraId="6C91A66C" w14:textId="766B1346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Alleged offender incidents with an </w:t>
      </w:r>
      <w:r w:rsidRPr="00FF1FB7" w:rsidR="00873DB4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Aboriginal and Torres Strait Islander status 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increased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13.3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% to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14,668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in the year ending </w:t>
      </w:r>
      <w:r w:rsidRPr="00FF1FB7" w:rsidR="008A1665">
        <w:rPr>
          <w:rFonts w:ascii="Roboto Condensed Light" w:hAnsi="Roboto Condensed Light" w:cs="Arial"/>
          <w:color w:val="000000" w:themeColor="text1"/>
          <w:sz w:val="22"/>
          <w:szCs w:val="21"/>
        </w:rPr>
        <w:t>September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2020, up from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12,949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>.</w:t>
      </w:r>
    </w:p>
    <w:p w:rsidR="00873DB4" w:rsidP="00590D2A" w:rsidRDefault="008A1665" w14:paraId="3A710BF1" w14:textId="3DCE69E6">
      <w:pPr>
        <w:pStyle w:val="NormalWeb"/>
        <w:numPr>
          <w:ilvl w:val="0"/>
          <w:numId w:val="33"/>
        </w:numPr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In the year ending September 2020 </w:t>
      </w:r>
      <w:r w:rsidR="00DE4A28">
        <w:rPr>
          <w:rFonts w:ascii="Roboto Condensed Light" w:hAnsi="Roboto Condensed Light" w:cs="Arial"/>
          <w:color w:val="000000" w:themeColor="text1"/>
          <w:sz w:val="22"/>
          <w:szCs w:val="21"/>
        </w:rPr>
        <w:t>t</w:t>
      </w:r>
      <w:r w:rsidRPr="00FF1FB7">
        <w:rPr>
          <w:rFonts w:ascii="Roboto Condensed Light" w:hAnsi="Roboto Condensed Light" w:cs="Arial"/>
          <w:color w:val="000000" w:themeColor="text1"/>
          <w:sz w:val="22"/>
          <w:szCs w:val="21"/>
        </w:rPr>
        <w:t>he A</w:t>
      </w:r>
      <w:r w:rsidRPr="00FF1FB7" w:rsidR="00873DB4">
        <w:rPr>
          <w:rFonts w:ascii="Roboto Condensed Light" w:hAnsi="Roboto Condensed Light" w:cs="Arial"/>
          <w:color w:val="000000" w:themeColor="text1"/>
          <w:sz w:val="22"/>
          <w:szCs w:val="21"/>
        </w:rPr>
        <w:t>boriginal and Torres Strait Islander status of those involved in Family incident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de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>creased for Affected family members (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down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2.4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>% to 4,4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35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)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while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Other parties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increased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(up </w:t>
      </w:r>
      <w:r w:rsidRPr="00FF1FB7" w:rsidR="00FF1FB7">
        <w:rPr>
          <w:rFonts w:ascii="Roboto Condensed Light" w:hAnsi="Roboto Condensed Light" w:cs="Arial"/>
          <w:color w:val="000000" w:themeColor="text1"/>
          <w:sz w:val="22"/>
          <w:szCs w:val="21"/>
        </w:rPr>
        <w:t>2.4% to 5,496</w:t>
      </w:r>
      <w:r w:rsidRPr="00FF1FB7" w:rsidR="00232680">
        <w:rPr>
          <w:rFonts w:ascii="Roboto Condensed Light" w:hAnsi="Roboto Condensed Light" w:cs="Arial"/>
          <w:color w:val="000000" w:themeColor="text1"/>
          <w:sz w:val="22"/>
          <w:szCs w:val="21"/>
        </w:rPr>
        <w:t>).</w:t>
      </w:r>
    </w:p>
    <w:p w:rsidRPr="00FF1FB7" w:rsidR="00C943A9" w:rsidP="00C943A9" w:rsidRDefault="00C943A9" w14:paraId="7F023D75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Pr="00227DDD" w:rsidR="00C943A9" w:rsidP="00C943A9" w:rsidRDefault="00C943A9" w14:paraId="2320FCF1" w14:textId="77777777">
      <w:pPr>
        <w:pStyle w:val="NormalWeb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227DDD" w:rsidR="00C943A9" w:rsidP="00C943A9" w:rsidRDefault="00C943A9" w14:paraId="439461BF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</w:p>
    <w:p w:rsidRPr="00227DDD" w:rsidR="00C943A9" w:rsidP="00C943A9" w:rsidRDefault="00C943A9" w14:paraId="2E76BF12" w14:textId="77777777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criminal incident rates </w:t>
      </w:r>
      <w:r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in 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Local Government Areas in the year ending </w:t>
      </w:r>
      <w:r>
        <w:rPr>
          <w:rStyle w:val="Strong"/>
          <w:rFonts w:ascii="Roboto Condensed Light" w:hAnsi="Roboto Condensed Light" w:cs="Arial"/>
          <w:b w:val="false"/>
          <w:sz w:val="22"/>
          <w:szCs w:val="21"/>
        </w:rPr>
        <w:t>September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2020 were:</w:t>
      </w:r>
    </w:p>
    <w:p w:rsidRPr="00C943A9" w:rsidR="00C943A9" w:rsidP="00C943A9" w:rsidRDefault="00C943A9" w14:paraId="1C8CD17C" w14:textId="77777777">
      <w:pPr>
        <w:pStyle w:val="BulletText"/>
        <w:numPr>
          <w:ilvl w:val="0"/>
          <w:numId w:val="27"/>
        </w:numPr>
        <w:rPr>
          <w:color w:val="000000" w:themeColor="text1"/>
        </w:rPr>
      </w:pPr>
      <w:r w:rsidRPr="00C943A9">
        <w:rPr>
          <w:color w:val="000000" w:themeColor="text1"/>
        </w:rPr>
        <w:t>Melbourne (14,617.1 incidents per 100,000 estimated resident population, down 2.4%)</w:t>
      </w:r>
    </w:p>
    <w:p w:rsidRPr="00C943A9" w:rsidR="00C943A9" w:rsidP="00C943A9" w:rsidRDefault="00C943A9" w14:paraId="614D4182" w14:textId="77777777">
      <w:pPr>
        <w:pStyle w:val="BulletText"/>
        <w:numPr>
          <w:ilvl w:val="0"/>
          <w:numId w:val="27"/>
        </w:numPr>
        <w:rPr>
          <w:color w:val="000000" w:themeColor="text1"/>
        </w:rPr>
      </w:pPr>
      <w:r w:rsidRPr="00C943A9">
        <w:rPr>
          <w:color w:val="000000" w:themeColor="text1"/>
        </w:rPr>
        <w:t>Latrobe (13,086.5 incidents per 100,000 estimated resident population, down 1.5%)</w:t>
      </w:r>
    </w:p>
    <w:p w:rsidRPr="00C943A9" w:rsidR="00C943A9" w:rsidP="00C943A9" w:rsidRDefault="00C943A9" w14:paraId="6BD712A8" w14:textId="77777777">
      <w:pPr>
        <w:pStyle w:val="BulletText"/>
        <w:numPr>
          <w:ilvl w:val="0"/>
          <w:numId w:val="27"/>
        </w:numPr>
        <w:rPr>
          <w:color w:val="000000" w:themeColor="text1"/>
        </w:rPr>
      </w:pPr>
      <w:proofErr w:type="spellStart"/>
      <w:r w:rsidRPr="00C943A9">
        <w:rPr>
          <w:color w:val="000000" w:themeColor="text1"/>
        </w:rPr>
        <w:t>Yarra</w:t>
      </w:r>
      <w:proofErr w:type="spellEnd"/>
      <w:r w:rsidRPr="00C943A9">
        <w:rPr>
          <w:color w:val="000000" w:themeColor="text1"/>
        </w:rPr>
        <w:t xml:space="preserve"> (11,070.7 incidents per 100,000 estimated resident population, up 2.6</w:t>
      </w:r>
      <w:r w:rsidRPr="00C943A9">
        <w:rPr>
          <w:color w:val="000000" w:themeColor="text1"/>
        </w:rPr>
        <w:tab/>
        <w:t>%)</w:t>
      </w:r>
    </w:p>
    <w:p w:rsidRPr="00C943A9" w:rsidR="00C943A9" w:rsidP="00C943A9" w:rsidRDefault="00C943A9" w14:paraId="34F3AF98" w14:textId="77777777">
      <w:pPr>
        <w:pStyle w:val="BulletText"/>
        <w:numPr>
          <w:ilvl w:val="0"/>
          <w:numId w:val="27"/>
        </w:numPr>
        <w:rPr>
          <w:color w:val="000000" w:themeColor="text1"/>
        </w:rPr>
      </w:pPr>
      <w:r w:rsidRPr="00C943A9">
        <w:rPr>
          <w:color w:val="000000" w:themeColor="text1"/>
        </w:rPr>
        <w:t xml:space="preserve">Greater </w:t>
      </w:r>
      <w:proofErr w:type="spellStart"/>
      <w:r w:rsidRPr="00C943A9">
        <w:rPr>
          <w:color w:val="000000" w:themeColor="text1"/>
        </w:rPr>
        <w:t>Shepparton</w:t>
      </w:r>
      <w:proofErr w:type="spellEnd"/>
      <w:r w:rsidRPr="00C943A9">
        <w:rPr>
          <w:color w:val="000000" w:themeColor="text1"/>
        </w:rPr>
        <w:t xml:space="preserve"> (9,125.0 incidents per 100,000 estimated resident population, down 6.7%)</w:t>
      </w:r>
    </w:p>
    <w:p w:rsidRPr="00C943A9" w:rsidR="00C943A9" w:rsidP="00C943A9" w:rsidRDefault="00C943A9" w14:paraId="03A417BD" w14:textId="77777777">
      <w:pPr>
        <w:pStyle w:val="BulletText"/>
        <w:numPr>
          <w:ilvl w:val="0"/>
          <w:numId w:val="27"/>
        </w:numPr>
        <w:rPr>
          <w:color w:val="000000" w:themeColor="text1"/>
        </w:rPr>
      </w:pPr>
      <w:r w:rsidRPr="00C943A9">
        <w:rPr>
          <w:color w:val="000000" w:themeColor="text1"/>
        </w:rPr>
        <w:t>Mildura (9,013.1 incidents per 100,000 estimated resident population, down 10.7%).</w:t>
      </w:r>
    </w:p>
    <w:p w:rsidRPr="00227DDD" w:rsidR="00C943A9" w:rsidP="00C943A9" w:rsidRDefault="00C943A9" w14:paraId="492F6602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</w:p>
    <w:p w:rsidRPr="00C943A9" w:rsidR="00C943A9" w:rsidP="00C943A9" w:rsidRDefault="00C943A9" w14:paraId="3A6924FB" w14:textId="77777777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</w:pPr>
      <w:r w:rsidRPr="00C943A9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The highest recorded offence rates in Local Government Areas in the year ending September 2020 were:</w:t>
      </w:r>
    </w:p>
    <w:p w:rsidRPr="00C943A9" w:rsidR="00C943A9" w:rsidP="00C943A9" w:rsidRDefault="00C943A9" w14:paraId="6EBC8B3F" w14:textId="54162F39">
      <w:pPr>
        <w:pStyle w:val="BulletText"/>
        <w:numPr>
          <w:ilvl w:val="0"/>
          <w:numId w:val="29"/>
        </w:numPr>
        <w:rPr>
          <w:color w:val="000000" w:themeColor="text1"/>
        </w:rPr>
      </w:pPr>
      <w:r w:rsidRPr="00C943A9">
        <w:rPr>
          <w:color w:val="000000" w:themeColor="text1"/>
        </w:rPr>
        <w:t>Melbourne (19,328.5 offences per 100,000 estimated resident population, down 2.9%)</w:t>
      </w:r>
    </w:p>
    <w:p w:rsidRPr="00C943A9" w:rsidR="00C943A9" w:rsidP="00C943A9" w:rsidRDefault="00C943A9" w14:paraId="5236D676" w14:textId="757EAC26">
      <w:pPr>
        <w:pStyle w:val="BulletText"/>
        <w:numPr>
          <w:ilvl w:val="0"/>
          <w:numId w:val="29"/>
        </w:numPr>
        <w:rPr>
          <w:color w:val="000000" w:themeColor="text1"/>
        </w:rPr>
      </w:pPr>
      <w:r w:rsidRPr="00C943A9">
        <w:rPr>
          <w:color w:val="000000" w:themeColor="text1"/>
        </w:rPr>
        <w:t>Latrobe (17,935.6 offences per 100,000 estimated resident population, down 3.6%)</w:t>
      </w:r>
    </w:p>
    <w:p w:rsidRPr="00C943A9" w:rsidR="00C943A9" w:rsidP="00C943A9" w:rsidRDefault="00C943A9" w14:paraId="1CCE6056" w14:textId="6D60C7A5">
      <w:pPr>
        <w:pStyle w:val="BulletText"/>
        <w:numPr>
          <w:ilvl w:val="0"/>
          <w:numId w:val="29"/>
        </w:numPr>
        <w:rPr>
          <w:color w:val="000000" w:themeColor="text1"/>
        </w:rPr>
      </w:pPr>
      <w:proofErr w:type="spellStart"/>
      <w:r w:rsidRPr="00C943A9">
        <w:rPr>
          <w:color w:val="000000" w:themeColor="text1"/>
        </w:rPr>
        <w:t>Yarra</w:t>
      </w:r>
      <w:proofErr w:type="spellEnd"/>
      <w:r w:rsidRPr="00C943A9">
        <w:rPr>
          <w:color w:val="000000" w:themeColor="text1"/>
        </w:rPr>
        <w:t xml:space="preserve"> (13,709.7 offences per 100,000 estimated resident population, up 5.1%)</w:t>
      </w:r>
    </w:p>
    <w:p w:rsidRPr="00C943A9" w:rsidR="00C943A9" w:rsidP="00C943A9" w:rsidRDefault="00C943A9" w14:paraId="34527333" w14:textId="7F29E6E8">
      <w:pPr>
        <w:pStyle w:val="BulletText"/>
        <w:numPr>
          <w:ilvl w:val="0"/>
          <w:numId w:val="29"/>
        </w:numPr>
        <w:rPr>
          <w:color w:val="000000" w:themeColor="text1"/>
        </w:rPr>
      </w:pPr>
      <w:r w:rsidRPr="00C943A9">
        <w:rPr>
          <w:color w:val="000000" w:themeColor="text1"/>
        </w:rPr>
        <w:t xml:space="preserve">Greater </w:t>
      </w:r>
      <w:proofErr w:type="spellStart"/>
      <w:r w:rsidRPr="00C943A9">
        <w:rPr>
          <w:color w:val="000000" w:themeColor="text1"/>
        </w:rPr>
        <w:t>Shepparton</w:t>
      </w:r>
      <w:proofErr w:type="spellEnd"/>
      <w:r w:rsidRPr="00C943A9">
        <w:rPr>
          <w:color w:val="000000" w:themeColor="text1"/>
        </w:rPr>
        <w:t xml:space="preserve"> (13,472.2 offences per 100,000 estimated resident population, down 1.9%)</w:t>
      </w:r>
    </w:p>
    <w:p w:rsidRPr="00C943A9" w:rsidR="00820FCC" w:rsidP="00C943A9" w:rsidRDefault="00C943A9" w14:paraId="60768D13" w14:textId="60787A15">
      <w:pPr>
        <w:pStyle w:val="BulletText"/>
        <w:numPr>
          <w:ilvl w:val="0"/>
          <w:numId w:val="29"/>
        </w:numPr>
        <w:rPr>
          <w:color w:val="000000" w:themeColor="text1"/>
        </w:rPr>
      </w:pPr>
      <w:r w:rsidRPr="00C943A9">
        <w:rPr>
          <w:color w:val="000000" w:themeColor="text1"/>
        </w:rPr>
        <w:t>Horsham (12,689.0 offences per 100,000 estimated resident population, up 23.2%).</w:t>
      </w:r>
    </w:p>
    <w:p w:rsidRPr="00227DDD" w:rsidR="00212DFE" w:rsidP="00212DFE" w:rsidRDefault="00212DFE" w14:paraId="20CCE922" w14:textId="508145F3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227DDD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</w:t>
      </w:r>
      <w:r w:rsidRPr="00227DDD" w:rsidR="001A0202">
        <w:rPr>
          <w:rStyle w:val="Strong"/>
          <w:rFonts w:ascii="Roboto Condensed Light" w:hAnsi="Roboto Condensed Light" w:cs="Arial"/>
          <w:color w:val="000000"/>
        </w:rPr>
        <w:t>CRIME STATISTICS – YEAR ENDING 30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816426">
        <w:rPr>
          <w:rStyle w:val="Strong"/>
          <w:rFonts w:ascii="Roboto Condensed Light" w:hAnsi="Roboto Condensed Light" w:cs="Arial"/>
          <w:color w:val="000000"/>
        </w:rPr>
        <w:t>SEPTEMBER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20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>20</w:t>
      </w:r>
    </w:p>
    <w:p w:rsidRPr="00227DDD" w:rsidR="00AE14E8" w:rsidP="00AE14E8" w:rsidRDefault="00AE14E8" w14:paraId="73B43B52" w14:textId="00FAF98E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9:00AM Thursday </w:t>
      </w:r>
      <w:r w:rsidR="00816426">
        <w:rPr>
          <w:rFonts w:ascii="Roboto Condensed Light" w:hAnsi="Roboto Condensed Light" w:cs="Arial"/>
          <w:color w:val="000000"/>
          <w:sz w:val="22"/>
          <w:szCs w:val="22"/>
        </w:rPr>
        <w:t>17 December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2020</w:t>
      </w:r>
    </w:p>
    <w:p w:rsidRPr="00227DDD"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F740F6" w:rsidP="00F740F6" w:rsidRDefault="00F740F6" w14:paraId="43EA4AC9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227DDD" w:rsidR="00F740F6" w:rsidP="00F740F6" w:rsidRDefault="00F740F6" w14:paraId="0E43EBB9" w14:textId="2194D24E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="00816426">
        <w:rPr>
          <w:rStyle w:val="Strong"/>
          <w:rFonts w:ascii="Roboto Condensed Light" w:hAnsi="Roboto Condensed Light" w:cs="Arial"/>
          <w:b w:val="false"/>
          <w:sz w:val="22"/>
          <w:szCs w:val="21"/>
        </w:rPr>
        <w:t>September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2020, the offence subdivisions that showed significant upward trends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227DDD" w:rsidR="00CC2E36" w:rsidTr="00CA42EB" w14:paraId="4E8EC1AF" w14:textId="77777777">
        <w:tc>
          <w:tcPr>
            <w:tcW w:w="4649" w:type="dxa"/>
          </w:tcPr>
          <w:p w:rsidRPr="00227DDD" w:rsidR="00F740F6" w:rsidP="0077353B" w:rsidRDefault="00F740F6" w14:paraId="5EB6BE7E" w14:textId="39BF8B84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Criminal Incidents</w:t>
            </w:r>
          </w:p>
          <w:p w:rsidRPr="009D5552" w:rsidR="00F740F6" w:rsidP="0077353B" w:rsidRDefault="009D5552" w14:paraId="23B6E102" w14:textId="32C1835C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Drug dealing </w:t>
            </w:r>
            <w:r w:rsidR="000874D7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and</w:t>
            </w: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 trafficking</w:t>
            </w:r>
          </w:p>
          <w:p w:rsidRPr="009D5552" w:rsidR="00F740F6" w:rsidP="0077353B" w:rsidRDefault="00F740F6" w14:paraId="39E2DF85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Cultivate or manufacture drugs</w:t>
            </w:r>
          </w:p>
          <w:p w:rsidRPr="009D5552" w:rsidR="009D5552" w:rsidP="0077353B" w:rsidRDefault="009D5552" w14:paraId="42622F44" w14:textId="44D91BFD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Drug use </w:t>
            </w:r>
            <w:r w:rsidR="000874D7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and</w:t>
            </w: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 possession</w:t>
            </w:r>
          </w:p>
          <w:p w:rsidRPr="009D5552" w:rsidR="00F740F6" w:rsidP="0077353B" w:rsidRDefault="009D5552" w14:paraId="4FA5CA55" w14:textId="5415F05E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Justice procedures</w:t>
            </w:r>
          </w:p>
          <w:p w:rsidRPr="009D5552" w:rsidR="00F740F6" w:rsidP="009D5552" w:rsidRDefault="009D5552" w14:paraId="264FF0A1" w14:textId="5A8E451B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Miscellaneous offence</w:t>
            </w: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s</w:t>
            </w:r>
          </w:p>
        </w:tc>
        <w:tc>
          <w:tcPr>
            <w:tcW w:w="4649" w:type="dxa"/>
          </w:tcPr>
          <w:p w:rsidRPr="00227DDD" w:rsidR="00F740F6" w:rsidP="0077353B" w:rsidRDefault="00F740F6" w14:paraId="63CF0A7B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Recorded Offences</w:t>
            </w:r>
          </w:p>
          <w:p w:rsidRPr="009D5552" w:rsidR="009D5552" w:rsidP="009D5552" w:rsidRDefault="009D5552" w14:paraId="15A4A883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Cultivate or manufacture drugs</w:t>
            </w:r>
          </w:p>
          <w:p w:rsidRPr="009D5552" w:rsidR="00F740F6" w:rsidP="0077353B" w:rsidRDefault="00F740F6" w14:paraId="4B83014B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Drug use and possession</w:t>
            </w:r>
          </w:p>
          <w:p w:rsidRPr="009D5552" w:rsidR="00F740F6" w:rsidP="0077353B" w:rsidRDefault="00F740F6" w14:paraId="7BD58910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Breaches of orders</w:t>
            </w:r>
          </w:p>
          <w:p w:rsidRPr="00227DDD" w:rsidR="00F740F6" w:rsidP="0077353B" w:rsidRDefault="00F740F6" w14:paraId="49F81D74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/>
                <w:b w:val="false"/>
                <w:bCs w:val="false"/>
                <w:color w:val="000000" w:themeColor="text1"/>
                <w:sz w:val="22"/>
                <w:szCs w:val="22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Miscellaneous offences</w:t>
            </w:r>
          </w:p>
        </w:tc>
      </w:tr>
    </w:tbl>
    <w:p w:rsidRPr="00F41E6C" w:rsidR="00F740F6" w:rsidP="00F740F6" w:rsidRDefault="00F740F6" w14:paraId="55A9288B" w14:textId="77777777">
      <w:pPr>
        <w:pStyle w:val="BodyTextSpaceAfter"/>
        <w:keepNext/>
        <w:keepLines/>
        <w:widowControl/>
        <w:spacing w:after="0"/>
        <w:rPr>
          <w:color w:val="000000" w:themeColor="text1"/>
          <w:sz w:val="12"/>
          <w:szCs w:val="16"/>
          <w:lang w:val="en-AU"/>
        </w:rPr>
      </w:pPr>
      <w:r w:rsidRPr="00F41E6C">
        <w:rPr>
          <w:color w:val="000000" w:themeColor="text1"/>
          <w:sz w:val="12"/>
          <w:szCs w:val="16"/>
          <w:lang w:val="en-AU"/>
        </w:rPr>
        <w:t xml:space="preserve"> </w:t>
      </w:r>
    </w:p>
    <w:p w:rsidRPr="00227DDD" w:rsidR="00F740F6" w:rsidP="00F740F6" w:rsidRDefault="00F740F6" w14:paraId="558551C2" w14:textId="77777777">
      <w:pPr>
        <w:pStyle w:val="BodyTextSpaceAfter"/>
        <w:keepNext/>
        <w:keepLines/>
        <w:widowControl/>
        <w:rPr>
          <w:color w:val="000000" w:themeColor="text1"/>
          <w:lang w:val="en-AU"/>
        </w:rPr>
      </w:pPr>
      <w:r w:rsidRPr="00227DDD">
        <w:rPr>
          <w:color w:val="000000" w:themeColor="text1"/>
          <w:lang w:val="en-AU"/>
        </w:rPr>
        <w:t>All other major offence categories did not show a significant upward trend over the last 24 months.</w:t>
      </w:r>
    </w:p>
    <w:p w:rsidRPr="00227DDD" w:rsidR="00F740F6" w:rsidP="00F740F6" w:rsidRDefault="00F740F6" w14:paraId="769E6394" w14:textId="2B24E8E3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For the year ending </w:t>
      </w:r>
      <w:r w:rsidR="00816426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September</w:t>
      </w: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 2020, the offence subdivisions that showed a significant downward trend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227DDD" w:rsidR="00131809" w:rsidTr="00CA42EB" w14:paraId="7FA03F60" w14:textId="77777777">
        <w:tc>
          <w:tcPr>
            <w:tcW w:w="4649" w:type="dxa"/>
          </w:tcPr>
          <w:p w:rsidRPr="00227DDD" w:rsidR="00F740F6" w:rsidP="0077353B" w:rsidRDefault="00F740F6" w14:paraId="355F1862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Criminal Incidents</w:t>
            </w:r>
          </w:p>
          <w:p w:rsidRPr="009D5552" w:rsidR="009D5552" w:rsidP="0077353B" w:rsidRDefault="009D5552" w14:paraId="68E153D9" w14:textId="275A96C2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Arson</w:t>
            </w:r>
          </w:p>
          <w:p w:rsidRPr="00227DDD" w:rsidR="00F740F6" w:rsidP="0077353B" w:rsidRDefault="00F740F6" w14:paraId="1C372592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Disorderly and offensive conduct </w:t>
            </w:r>
          </w:p>
        </w:tc>
        <w:tc>
          <w:tcPr>
            <w:tcW w:w="4649" w:type="dxa"/>
          </w:tcPr>
          <w:p w:rsidRPr="00227DDD" w:rsidR="00F740F6" w:rsidP="0077353B" w:rsidRDefault="00F740F6" w14:paraId="0AA90DD6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Recorded Offences</w:t>
            </w:r>
          </w:p>
          <w:p w:rsidRPr="009D5552" w:rsidR="009D5552" w:rsidP="0077353B" w:rsidRDefault="009D5552" w14:paraId="59564BAB" w14:textId="5EA1CBFE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</w:pPr>
            <w:r w:rsidRPr="009D5552"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  <w:t>Arson</w:t>
            </w:r>
          </w:p>
          <w:p w:rsidRPr="00227DDD" w:rsidR="00F740F6" w:rsidP="0077353B" w:rsidRDefault="00F740F6" w14:paraId="12847C46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Disorderly and offensive conduct</w:t>
            </w:r>
          </w:p>
        </w:tc>
      </w:tr>
    </w:tbl>
    <w:p w:rsidRPr="00F41E6C" w:rsidR="00F740F6" w:rsidP="00F740F6" w:rsidRDefault="00F740F6" w14:paraId="41AC3DB0" w14:textId="77777777">
      <w:pPr>
        <w:pStyle w:val="BodyTextSpaceAfter"/>
        <w:keepNext/>
        <w:keepLines/>
        <w:widowControl/>
        <w:spacing w:after="0"/>
        <w:rPr>
          <w:color w:val="auto"/>
          <w:sz w:val="12"/>
          <w:lang w:val="en-AU"/>
        </w:rPr>
      </w:pPr>
    </w:p>
    <w:p w:rsidR="00F740F6" w:rsidP="00F740F6" w:rsidRDefault="00F740F6" w14:paraId="07C74D80" w14:textId="77777777">
      <w:pPr>
        <w:pStyle w:val="BodyTextSpaceAfter"/>
        <w:keepNext/>
        <w:keepLines/>
        <w:widowControl/>
        <w:rPr>
          <w:color w:val="auto"/>
          <w:lang w:val="en-AU"/>
        </w:rPr>
      </w:pPr>
      <w:r w:rsidRPr="00227DDD">
        <w:rPr>
          <w:color w:val="auto"/>
          <w:lang w:val="en-AU"/>
        </w:rPr>
        <w:t>All other major offence categories did not show a significant downward trend over the last 24 months.</w:t>
      </w:r>
    </w:p>
    <w:p w:rsidR="00C943A9" w:rsidP="00C943A9" w:rsidRDefault="00C943A9" w14:paraId="4A0D742A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="00C943A9" w:rsidP="00C943A9" w:rsidRDefault="00C943A9" w14:paraId="012E413C" w14:textId="52564D6C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  <w:r w:rsidRPr="00227DDD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1">
        <w:r w:rsidRPr="774CA668" w:rsidR="00453AAC">
          <w:rPr>
            <w:rStyle w:val="Hyperlink"/>
            <w:rFonts w:cs="Arial"/>
          </w:rPr>
          <w:t>lates</w:t>
        </w:r>
        <w:r w:rsidRPr="774CA668" w:rsidR="00453AAC">
          <w:rPr>
            <w:rStyle w:val="Hyperlink"/>
            <w:rFonts w:cs="Arial"/>
          </w:rPr>
          <w:t>t</w:t>
        </w:r>
        <w:r w:rsidRPr="774CA668" w:rsidR="00453AAC">
          <w:rPr>
            <w:rStyle w:val="Hyperlink"/>
            <w:rFonts w:cs="Arial"/>
          </w:rPr>
          <w:t xml:space="preserve"> crime data</w:t>
        </w:r>
      </w:hyperlink>
      <w:r w:rsidRPr="00227DDD">
        <w:rPr>
          <w:rStyle w:val="Strong"/>
          <w:rFonts w:cs="Arial"/>
          <w:b w:val="false"/>
          <w:szCs w:val="21"/>
        </w:rPr>
        <w:t xml:space="preserve"> webpage and for explanatory information and definitions, see the </w:t>
      </w:r>
      <w:hyperlink w:history="true" r:id="rId12">
        <w:r w:rsidRPr="00227DDD">
          <w:rPr>
            <w:rStyle w:val="Hyperlink"/>
            <w:rFonts w:cs="Arial"/>
            <w:szCs w:val="21"/>
          </w:rPr>
          <w:t>Explan</w:t>
        </w:r>
        <w:r w:rsidRPr="00227DDD">
          <w:rPr>
            <w:rStyle w:val="Hyperlink"/>
            <w:rFonts w:cs="Arial"/>
            <w:szCs w:val="21"/>
          </w:rPr>
          <w:t>a</w:t>
        </w:r>
        <w:r w:rsidRPr="00227DDD">
          <w:rPr>
            <w:rStyle w:val="Hyperlink"/>
            <w:rFonts w:cs="Arial"/>
            <w:szCs w:val="21"/>
          </w:rPr>
          <w:t>tory Notes</w:t>
        </w:r>
      </w:hyperlink>
      <w:r w:rsidRPr="00227DDD">
        <w:rPr>
          <w:rStyle w:val="Strong"/>
          <w:rFonts w:cs="Arial"/>
          <w:szCs w:val="21"/>
        </w:rPr>
        <w:t xml:space="preserve"> </w:t>
      </w:r>
      <w:r w:rsidRPr="00227DDD">
        <w:rPr>
          <w:rStyle w:val="Strong"/>
          <w:rFonts w:cs="Arial"/>
          <w:b w:val="false"/>
          <w:szCs w:val="21"/>
        </w:rPr>
        <w:t xml:space="preserve">and </w:t>
      </w:r>
      <w:hyperlink w:history="true" r:id="rId13">
        <w:r w:rsidRPr="00227DDD">
          <w:rPr>
            <w:rStyle w:val="Hyperlink"/>
            <w:rFonts w:cs="Arial"/>
            <w:szCs w:val="21"/>
          </w:rPr>
          <w:t>Glossa</w:t>
        </w:r>
        <w:r w:rsidRPr="00227DDD">
          <w:rPr>
            <w:rStyle w:val="Hyperlink"/>
            <w:rFonts w:cs="Arial"/>
            <w:szCs w:val="21"/>
          </w:rPr>
          <w:t>r</w:t>
        </w:r>
        <w:r w:rsidRPr="00227DDD">
          <w:rPr>
            <w:rStyle w:val="Hyperlink"/>
            <w:rFonts w:cs="Arial"/>
            <w:szCs w:val="21"/>
          </w:rPr>
          <w:t>y</w:t>
        </w:r>
      </w:hyperlink>
      <w:r w:rsidRPr="00227DDD">
        <w:rPr>
          <w:rStyle w:val="Hyperlink"/>
          <w:rFonts w:cs="Arial"/>
          <w:color w:val="auto"/>
          <w:szCs w:val="21"/>
          <w:u w:val="none"/>
        </w:rPr>
        <w:t>.</w:t>
      </w:r>
    </w:p>
    <w:p w:rsidR="0048099C" w:rsidP="00C943A9" w:rsidRDefault="0048099C" w14:paraId="008BF752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70E133E5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0A90D9A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71FB4A29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0360B12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2F79A92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695BBBB2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sectPr w:rsidR="0048099C" w:rsidSect="009C2233">
      <w:headerReference r:id="rId14" w:type="even"/>
      <w:headerReference r:id="rId15" w:type="default"/>
      <w:footerReference r:id="rId16" w:type="even"/>
      <w:footerReference r:id="rId17" w:type="default"/>
      <w:headerReference r:id="rId18" w:type="first"/>
      <w:footerReference r:id="rId19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endnote w:type="separator" w:id="-1">
    <w:p w:rsidR="00BC26FB" w:rsidP="00506108" w:rsidRDefault="00BC26FB" w14:paraId="38580761" w14:textId="77777777">
      <w:r>
        <w:separator/>
      </w:r>
    </w:p>
  </w:endnote>
  <w:endnote w:type="continuationSeparator" w:id="0">
    <w:p w:rsidR="00BC26FB" w:rsidP="00506108" w:rsidRDefault="00BC26FB" w14:paraId="751D7F0C" w14:textId="77777777">
      <w:r>
        <w:continuationSeparator/>
      </w:r>
    </w:p>
  </w:endnote>
  <w:endnote w:type="continuationNotice" w:id="1">
    <w:p w:rsidR="00BC26FB" w:rsidRDefault="00BC26FB" w14:paraId="19694A85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BC4779BE-0573-40AE-98B7-77ED558B6030}"/>
    <w:embedBold r:id="rId2" w:fontKey="{5EDD9A61-64A9-483F-B261-4CC2160A2435}"/>
    <w:embedItalic r:id="rId3" w:fontKey="{6352A6D3-37CC-406B-AAC7-5F31C48060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7BF3A3A-ADEF-4672-91BB-3FF53CB84CD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TradeGothic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987CA8D-053C-49A8-813C-595D78305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71F12EB-514E-481A-9430-41540A1C2EFB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3A784E" w:rsidRDefault="003A784E" w14:paraId="40816456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sdt>
    <w:sdtPr>
      <w:id w:val="147825863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9C2233" w:rsidR="009C2233" w:rsidRDefault="009C2233" w14:paraId="2D0FB5E2" w14:textId="6E9A2F1C">
        <w:pPr>
          <w:pStyle w:val="Footer"/>
          <w:jc w:val="center"/>
          <w:rPr>
            <w:rFonts w:ascii="Roboto Condensed Light" w:hAnsi="Roboto Condensed Light"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 w:rsidR="0048099C">
          <w:rPr>
            <w:rFonts w:ascii="Roboto Condensed Light" w:hAnsi="Roboto Condensed Light"/>
            <w:noProof/>
          </w:rPr>
          <w:t>3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  <w:p w:rsidRPr="00922D77" w:rsidR="00217C4F" w:rsidRDefault="00217C4F" w14:paraId="5E11DBFC" w14:textId="77777777">
    <w:pPr>
      <w:pStyle w:val="Footer"/>
      <w:rPr>
        <w:rFonts w:ascii="Roboto Condensed Light" w:hAnsi="Roboto Condensed Light"/>
        <w:sz w:val="16"/>
        <w:szCs w:val="16"/>
      </w:rPr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3A784E" w:rsidRDefault="003A784E" w14:paraId="0AA469AE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footnote w:type="separator" w:id="-1">
    <w:p w:rsidR="00BC26FB" w:rsidP="00506108" w:rsidRDefault="00BC26FB" w14:paraId="0DE39FCE" w14:textId="77777777">
      <w:r>
        <w:separator/>
      </w:r>
    </w:p>
  </w:footnote>
  <w:footnote w:type="continuationSeparator" w:id="0">
    <w:p w:rsidR="00BC26FB" w:rsidP="00506108" w:rsidRDefault="00BC26FB" w14:paraId="068B718C" w14:textId="77777777">
      <w:r>
        <w:continuationSeparator/>
      </w:r>
    </w:p>
  </w:footnote>
  <w:footnote w:type="continuationNotice" w:id="1">
    <w:p w:rsidR="00BC26FB" w:rsidRDefault="00BC26FB" w14:paraId="5DE70353" w14:textId="77777777"/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3A784E" w:rsidRDefault="003A784E" w14:paraId="7708A1F2" w14:textId="77777777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495700" w:rsidR="00217C4F" w:rsidRDefault="00047B6E" w14:paraId="6DCD786D" w14:textId="57296C1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sz w:val="20"/>
        <w:szCs w:val="21"/>
      </w:rPr>
      <w:drawing>
        <wp:anchor distT="0" distB="0" distL="114300" distR="114300" simplePos="false" relativeHeight="251658240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3818E2" w:rsidR="00217C4F" w:rsidRDefault="003818E2" w14:paraId="732F7937" w14:textId="5E6AF098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sz w:val="18"/>
        <w:szCs w:val="21"/>
      </w:rPr>
      <w:drawing>
        <wp:anchor distT="0" distB="0" distL="114300" distR="114300" simplePos="false" relativeHeight="251658241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4FA1C3C"/>
    <w:multiLevelType w:val="multilevel"/>
    <w:tmpl w:val="9C20F794"/>
    <w:lvl w:ilvl="0">
      <w:start w:val="1"/>
      <w:numFmt w:val="decimal"/>
      <w:lvlText w:val="%1."/>
      <w:lvlJc w:val="left"/>
      <w:pPr>
        <w:ind w:left="-360" w:hanging="360"/>
      </w:pPr>
    </w:lvl>
    <w:lvl w:ilvl="1">
      <w:start w:val="1"/>
      <w:numFmt w:val="decimal"/>
      <w:isLgl/>
      <w:lvlText w:val="%1.%2"/>
      <w:lvlJc w:val="left"/>
      <w:pPr>
        <w:ind w:left="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2160"/>
      </w:pPr>
      <w:rPr>
        <w:rFonts w:hint="default"/>
      </w:rPr>
    </w:lvl>
  </w:abstractNum>
  <w:abstractNum w:abstractNumId="3">
    <w:nsid w:val="0B544129"/>
    <w:multiLevelType w:val="hybridMultilevel"/>
    <w:tmpl w:val="EDA0D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>
    <w:nsid w:val="1C163C77"/>
    <w:multiLevelType w:val="multilevel"/>
    <w:tmpl w:val="8BB2D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2FB87368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18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49126BFF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>
    <w:nsid w:val="56A2436A"/>
    <w:multiLevelType w:val="hybridMultilevel"/>
    <w:tmpl w:val="F90C0D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>
    <w:nsid w:val="58FE5FA6"/>
    <w:multiLevelType w:val="hybridMultilevel"/>
    <w:tmpl w:val="56BE50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29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2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7"/>
  </w:num>
  <w:num w:numId="4">
    <w:abstractNumId w:val="31"/>
  </w:num>
  <w:num w:numId="5">
    <w:abstractNumId w:val="6"/>
  </w:num>
  <w:num w:numId="6">
    <w:abstractNumId w:val="4"/>
  </w:num>
  <w:num w:numId="7">
    <w:abstractNumId w:val="1"/>
  </w:num>
  <w:num w:numId="8">
    <w:abstractNumId w:val="10"/>
  </w:num>
  <w:num w:numId="9">
    <w:abstractNumId w:val="22"/>
  </w:num>
  <w:num w:numId="10">
    <w:abstractNumId w:val="19"/>
  </w:num>
  <w:num w:numId="11">
    <w:abstractNumId w:val="0"/>
  </w:num>
  <w:num w:numId="12">
    <w:abstractNumId w:val="9"/>
  </w:num>
  <w:num w:numId="13">
    <w:abstractNumId w:val="11"/>
  </w:num>
  <w:num w:numId="14">
    <w:abstractNumId w:val="15"/>
  </w:num>
  <w:num w:numId="15">
    <w:abstractNumId w:val="23"/>
  </w:num>
  <w:num w:numId="16">
    <w:abstractNumId w:val="18"/>
  </w:num>
  <w:num w:numId="17">
    <w:abstractNumId w:val="13"/>
  </w:num>
  <w:num w:numId="18">
    <w:abstractNumId w:val="29"/>
  </w:num>
  <w:num w:numId="19">
    <w:abstractNumId w:val="25"/>
  </w:num>
  <w:num w:numId="20">
    <w:abstractNumId w:val="27"/>
  </w:num>
  <w:num w:numId="21">
    <w:abstractNumId w:val="16"/>
  </w:num>
  <w:num w:numId="22">
    <w:abstractNumId w:val="20"/>
  </w:num>
  <w:num w:numId="23">
    <w:abstractNumId w:val="5"/>
  </w:num>
  <w:num w:numId="24">
    <w:abstractNumId w:val="30"/>
  </w:num>
  <w:num w:numId="25">
    <w:abstractNumId w:val="14"/>
  </w:num>
  <w:num w:numId="26">
    <w:abstractNumId w:val="17"/>
  </w:num>
  <w:num w:numId="27">
    <w:abstractNumId w:val="12"/>
  </w:num>
  <w:num w:numId="28">
    <w:abstractNumId w:val="3"/>
  </w:num>
  <w:num w:numId="29">
    <w:abstractNumId w:val="21"/>
  </w:num>
  <w:num w:numId="30">
    <w:abstractNumId w:val="8"/>
  </w:num>
  <w:num w:numId="31">
    <w:abstractNumId w:val="2"/>
  </w:num>
  <w:num w:numId="32">
    <w:abstractNumId w:val="26"/>
  </w:num>
  <w:num w:numId="33">
    <w:abstractNumId w:val="2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/>
  <w:stylePaneFormatFilter w:val="3F01"/>
  <w:defaultTabStop w:val="720"/>
  <w:characterSpacingControl w:val="doNotCompress"/>
  <w:hdrShapeDefaults>
    <o:shapedefaults xmlns:o="urn:schemas-microsoft-com:office:office" xmlns:v="urn:schemas-microsoft-com:vml" spidmax="9217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41e7535-aa08-40a6-baf8-b62a1d4aee3a"/>
  </w:docVars>
  <w:rsids>
    <w:rsidRoot w:val="006F1A26"/>
    <w:rsid w:val="000028B9"/>
    <w:rsid w:val="00010E5C"/>
    <w:rsid w:val="0001262E"/>
    <w:rsid w:val="0001548E"/>
    <w:rsid w:val="0001704A"/>
    <w:rsid w:val="00023465"/>
    <w:rsid w:val="00023AF4"/>
    <w:rsid w:val="00030FC7"/>
    <w:rsid w:val="00036DC6"/>
    <w:rsid w:val="0004236A"/>
    <w:rsid w:val="00043E12"/>
    <w:rsid w:val="00047B6E"/>
    <w:rsid w:val="00052900"/>
    <w:rsid w:val="000536CD"/>
    <w:rsid w:val="00053CED"/>
    <w:rsid w:val="000620F9"/>
    <w:rsid w:val="00062DEE"/>
    <w:rsid w:val="0007227A"/>
    <w:rsid w:val="0007545D"/>
    <w:rsid w:val="00076B5C"/>
    <w:rsid w:val="00082EA1"/>
    <w:rsid w:val="000855B6"/>
    <w:rsid w:val="000874D7"/>
    <w:rsid w:val="00091A69"/>
    <w:rsid w:val="00092E75"/>
    <w:rsid w:val="0009340B"/>
    <w:rsid w:val="000941B6"/>
    <w:rsid w:val="00096823"/>
    <w:rsid w:val="00097D35"/>
    <w:rsid w:val="000A1273"/>
    <w:rsid w:val="000A63D4"/>
    <w:rsid w:val="000A6987"/>
    <w:rsid w:val="000B1D78"/>
    <w:rsid w:val="000B1E08"/>
    <w:rsid w:val="000C4580"/>
    <w:rsid w:val="000C5824"/>
    <w:rsid w:val="000C739C"/>
    <w:rsid w:val="000C7FAD"/>
    <w:rsid w:val="000D21D1"/>
    <w:rsid w:val="000D5DB5"/>
    <w:rsid w:val="000E45E5"/>
    <w:rsid w:val="000E7112"/>
    <w:rsid w:val="000F106F"/>
    <w:rsid w:val="000F24CA"/>
    <w:rsid w:val="000F6922"/>
    <w:rsid w:val="0010220C"/>
    <w:rsid w:val="00103871"/>
    <w:rsid w:val="001048FB"/>
    <w:rsid w:val="00104D83"/>
    <w:rsid w:val="0010570F"/>
    <w:rsid w:val="001137DE"/>
    <w:rsid w:val="00113F73"/>
    <w:rsid w:val="00120623"/>
    <w:rsid w:val="00125D92"/>
    <w:rsid w:val="00131809"/>
    <w:rsid w:val="001321BF"/>
    <w:rsid w:val="0013707D"/>
    <w:rsid w:val="00140081"/>
    <w:rsid w:val="00142048"/>
    <w:rsid w:val="001438D9"/>
    <w:rsid w:val="00144CB9"/>
    <w:rsid w:val="00146229"/>
    <w:rsid w:val="00157581"/>
    <w:rsid w:val="001576C8"/>
    <w:rsid w:val="0015790C"/>
    <w:rsid w:val="00160420"/>
    <w:rsid w:val="00162743"/>
    <w:rsid w:val="00177B9C"/>
    <w:rsid w:val="00180785"/>
    <w:rsid w:val="0018123A"/>
    <w:rsid w:val="0019502A"/>
    <w:rsid w:val="00196252"/>
    <w:rsid w:val="001A0202"/>
    <w:rsid w:val="001A7A17"/>
    <w:rsid w:val="001B0492"/>
    <w:rsid w:val="001B0641"/>
    <w:rsid w:val="001B1D79"/>
    <w:rsid w:val="001B3453"/>
    <w:rsid w:val="001B4678"/>
    <w:rsid w:val="001B6C85"/>
    <w:rsid w:val="001B7A3F"/>
    <w:rsid w:val="001C3600"/>
    <w:rsid w:val="001C4BA0"/>
    <w:rsid w:val="001C6006"/>
    <w:rsid w:val="001C6958"/>
    <w:rsid w:val="001D19F8"/>
    <w:rsid w:val="001E5AFB"/>
    <w:rsid w:val="001F1AA4"/>
    <w:rsid w:val="001F420E"/>
    <w:rsid w:val="0020209A"/>
    <w:rsid w:val="002023B6"/>
    <w:rsid w:val="00210304"/>
    <w:rsid w:val="00212DFE"/>
    <w:rsid w:val="00215B04"/>
    <w:rsid w:val="00217C4F"/>
    <w:rsid w:val="0022063D"/>
    <w:rsid w:val="00220CB5"/>
    <w:rsid w:val="00226CE2"/>
    <w:rsid w:val="00227DDD"/>
    <w:rsid w:val="002320A7"/>
    <w:rsid w:val="00232680"/>
    <w:rsid w:val="00232ABA"/>
    <w:rsid w:val="0023421A"/>
    <w:rsid w:val="00244C52"/>
    <w:rsid w:val="00250212"/>
    <w:rsid w:val="00251AF7"/>
    <w:rsid w:val="00251E24"/>
    <w:rsid w:val="00280599"/>
    <w:rsid w:val="00281FEC"/>
    <w:rsid w:val="00287F88"/>
    <w:rsid w:val="00291E18"/>
    <w:rsid w:val="00293E9C"/>
    <w:rsid w:val="002A03C7"/>
    <w:rsid w:val="002A7955"/>
    <w:rsid w:val="002A7F76"/>
    <w:rsid w:val="002B066C"/>
    <w:rsid w:val="002B0F3B"/>
    <w:rsid w:val="002B174D"/>
    <w:rsid w:val="002B39EA"/>
    <w:rsid w:val="002C0885"/>
    <w:rsid w:val="002C3E93"/>
    <w:rsid w:val="002C7AF0"/>
    <w:rsid w:val="002D13BA"/>
    <w:rsid w:val="002E211C"/>
    <w:rsid w:val="002F261E"/>
    <w:rsid w:val="002F7B62"/>
    <w:rsid w:val="00301266"/>
    <w:rsid w:val="0030349C"/>
    <w:rsid w:val="00303919"/>
    <w:rsid w:val="00307154"/>
    <w:rsid w:val="0031440A"/>
    <w:rsid w:val="003168DD"/>
    <w:rsid w:val="00316901"/>
    <w:rsid w:val="003173F3"/>
    <w:rsid w:val="0032453D"/>
    <w:rsid w:val="0032488C"/>
    <w:rsid w:val="00332022"/>
    <w:rsid w:val="0033382D"/>
    <w:rsid w:val="00336AB5"/>
    <w:rsid w:val="00340B85"/>
    <w:rsid w:val="00347B32"/>
    <w:rsid w:val="00347BC0"/>
    <w:rsid w:val="00352059"/>
    <w:rsid w:val="0035719B"/>
    <w:rsid w:val="003715E8"/>
    <w:rsid w:val="003727D0"/>
    <w:rsid w:val="0037291E"/>
    <w:rsid w:val="00375282"/>
    <w:rsid w:val="0037540E"/>
    <w:rsid w:val="003767B9"/>
    <w:rsid w:val="00380916"/>
    <w:rsid w:val="003818E2"/>
    <w:rsid w:val="00381B59"/>
    <w:rsid w:val="00384738"/>
    <w:rsid w:val="003921E9"/>
    <w:rsid w:val="003937AB"/>
    <w:rsid w:val="003A6479"/>
    <w:rsid w:val="003A784E"/>
    <w:rsid w:val="003B2C60"/>
    <w:rsid w:val="003C159D"/>
    <w:rsid w:val="003C1D68"/>
    <w:rsid w:val="003D0189"/>
    <w:rsid w:val="003D4087"/>
    <w:rsid w:val="003E5D20"/>
    <w:rsid w:val="003F5A8A"/>
    <w:rsid w:val="003F5F61"/>
    <w:rsid w:val="0041711F"/>
    <w:rsid w:val="004178A7"/>
    <w:rsid w:val="00417C97"/>
    <w:rsid w:val="004204C9"/>
    <w:rsid w:val="00423070"/>
    <w:rsid w:val="00434152"/>
    <w:rsid w:val="00444833"/>
    <w:rsid w:val="004456B1"/>
    <w:rsid w:val="00446ACF"/>
    <w:rsid w:val="00447EC1"/>
    <w:rsid w:val="00453AAC"/>
    <w:rsid w:val="00455123"/>
    <w:rsid w:val="00463128"/>
    <w:rsid w:val="00463198"/>
    <w:rsid w:val="00466196"/>
    <w:rsid w:val="00467B57"/>
    <w:rsid w:val="00470B9D"/>
    <w:rsid w:val="00473BC6"/>
    <w:rsid w:val="0047431C"/>
    <w:rsid w:val="0047533E"/>
    <w:rsid w:val="0048099C"/>
    <w:rsid w:val="00480FF5"/>
    <w:rsid w:val="00483028"/>
    <w:rsid w:val="00483950"/>
    <w:rsid w:val="00487118"/>
    <w:rsid w:val="00487A15"/>
    <w:rsid w:val="00490F05"/>
    <w:rsid w:val="004935C2"/>
    <w:rsid w:val="004948D3"/>
    <w:rsid w:val="00495700"/>
    <w:rsid w:val="004B10BA"/>
    <w:rsid w:val="004B69C2"/>
    <w:rsid w:val="004B6C15"/>
    <w:rsid w:val="004C1BA7"/>
    <w:rsid w:val="004D0627"/>
    <w:rsid w:val="004D10E0"/>
    <w:rsid w:val="004E42AE"/>
    <w:rsid w:val="004F1A14"/>
    <w:rsid w:val="004F3113"/>
    <w:rsid w:val="004F37EC"/>
    <w:rsid w:val="004F7A61"/>
    <w:rsid w:val="00502A35"/>
    <w:rsid w:val="005040D2"/>
    <w:rsid w:val="00506108"/>
    <w:rsid w:val="00513647"/>
    <w:rsid w:val="005139A1"/>
    <w:rsid w:val="0051635B"/>
    <w:rsid w:val="005165D2"/>
    <w:rsid w:val="0051693A"/>
    <w:rsid w:val="005201FE"/>
    <w:rsid w:val="00527A26"/>
    <w:rsid w:val="005313F0"/>
    <w:rsid w:val="005351D1"/>
    <w:rsid w:val="00543DBA"/>
    <w:rsid w:val="00561EB2"/>
    <w:rsid w:val="00565EA7"/>
    <w:rsid w:val="005676FB"/>
    <w:rsid w:val="005724A3"/>
    <w:rsid w:val="005758AD"/>
    <w:rsid w:val="00590D2A"/>
    <w:rsid w:val="005A0B37"/>
    <w:rsid w:val="005A10D2"/>
    <w:rsid w:val="005A1E80"/>
    <w:rsid w:val="005A2E9B"/>
    <w:rsid w:val="005A6FBC"/>
    <w:rsid w:val="005B2032"/>
    <w:rsid w:val="005B4DC7"/>
    <w:rsid w:val="005B5B42"/>
    <w:rsid w:val="005C3965"/>
    <w:rsid w:val="005C73DB"/>
    <w:rsid w:val="005E54CA"/>
    <w:rsid w:val="005E6D63"/>
    <w:rsid w:val="005E70B2"/>
    <w:rsid w:val="005F1B19"/>
    <w:rsid w:val="005F36E1"/>
    <w:rsid w:val="005F7BF1"/>
    <w:rsid w:val="00601515"/>
    <w:rsid w:val="00604978"/>
    <w:rsid w:val="006075F6"/>
    <w:rsid w:val="006128DA"/>
    <w:rsid w:val="00615CC1"/>
    <w:rsid w:val="00624361"/>
    <w:rsid w:val="00625D14"/>
    <w:rsid w:val="00625F07"/>
    <w:rsid w:val="006260A6"/>
    <w:rsid w:val="00640824"/>
    <w:rsid w:val="006421C5"/>
    <w:rsid w:val="006431ED"/>
    <w:rsid w:val="0065102C"/>
    <w:rsid w:val="00652382"/>
    <w:rsid w:val="00657C86"/>
    <w:rsid w:val="006609FA"/>
    <w:rsid w:val="0068240C"/>
    <w:rsid w:val="00683E11"/>
    <w:rsid w:val="0068639B"/>
    <w:rsid w:val="00687030"/>
    <w:rsid w:val="00690D9A"/>
    <w:rsid w:val="00691A1F"/>
    <w:rsid w:val="00694879"/>
    <w:rsid w:val="006A26E3"/>
    <w:rsid w:val="006A296C"/>
    <w:rsid w:val="006A367B"/>
    <w:rsid w:val="006A403A"/>
    <w:rsid w:val="006B193F"/>
    <w:rsid w:val="006B56FA"/>
    <w:rsid w:val="006C39A1"/>
    <w:rsid w:val="006D7089"/>
    <w:rsid w:val="006DDE9B"/>
    <w:rsid w:val="006E0E2E"/>
    <w:rsid w:val="006E5E39"/>
    <w:rsid w:val="006E761E"/>
    <w:rsid w:val="006F1317"/>
    <w:rsid w:val="006F1A26"/>
    <w:rsid w:val="006F525A"/>
    <w:rsid w:val="006F7066"/>
    <w:rsid w:val="00705509"/>
    <w:rsid w:val="00707704"/>
    <w:rsid w:val="00707812"/>
    <w:rsid w:val="007110B0"/>
    <w:rsid w:val="00716052"/>
    <w:rsid w:val="00717867"/>
    <w:rsid w:val="007241A3"/>
    <w:rsid w:val="007320A8"/>
    <w:rsid w:val="00740987"/>
    <w:rsid w:val="007425DD"/>
    <w:rsid w:val="00742D40"/>
    <w:rsid w:val="00743A66"/>
    <w:rsid w:val="00747C09"/>
    <w:rsid w:val="00752373"/>
    <w:rsid w:val="00754565"/>
    <w:rsid w:val="00757F52"/>
    <w:rsid w:val="0076598E"/>
    <w:rsid w:val="0076710A"/>
    <w:rsid w:val="00767907"/>
    <w:rsid w:val="00770AE9"/>
    <w:rsid w:val="0077353B"/>
    <w:rsid w:val="007765BF"/>
    <w:rsid w:val="0077784B"/>
    <w:rsid w:val="00781C53"/>
    <w:rsid w:val="00782409"/>
    <w:rsid w:val="0079050D"/>
    <w:rsid w:val="0079084D"/>
    <w:rsid w:val="007A26D0"/>
    <w:rsid w:val="007C3EC6"/>
    <w:rsid w:val="007C6BB8"/>
    <w:rsid w:val="007D2D7B"/>
    <w:rsid w:val="007D794F"/>
    <w:rsid w:val="007E3292"/>
    <w:rsid w:val="007E3900"/>
    <w:rsid w:val="007E5296"/>
    <w:rsid w:val="007F42A4"/>
    <w:rsid w:val="008115EE"/>
    <w:rsid w:val="00812EFA"/>
    <w:rsid w:val="00813682"/>
    <w:rsid w:val="00816426"/>
    <w:rsid w:val="00820A19"/>
    <w:rsid w:val="00820FCC"/>
    <w:rsid w:val="00821B68"/>
    <w:rsid w:val="008230E6"/>
    <w:rsid w:val="008233EA"/>
    <w:rsid w:val="008265A8"/>
    <w:rsid w:val="00833595"/>
    <w:rsid w:val="00834596"/>
    <w:rsid w:val="00837CCE"/>
    <w:rsid w:val="0084709C"/>
    <w:rsid w:val="00852582"/>
    <w:rsid w:val="00855C03"/>
    <w:rsid w:val="0085745F"/>
    <w:rsid w:val="00866B50"/>
    <w:rsid w:val="008679C6"/>
    <w:rsid w:val="00873DB4"/>
    <w:rsid w:val="008821FD"/>
    <w:rsid w:val="008842AE"/>
    <w:rsid w:val="0089478D"/>
    <w:rsid w:val="008A1665"/>
    <w:rsid w:val="008A1F0D"/>
    <w:rsid w:val="008B1CC8"/>
    <w:rsid w:val="008D302C"/>
    <w:rsid w:val="008D353D"/>
    <w:rsid w:val="008D79F9"/>
    <w:rsid w:val="008E2FDF"/>
    <w:rsid w:val="008E4918"/>
    <w:rsid w:val="008E4CAD"/>
    <w:rsid w:val="008E787F"/>
    <w:rsid w:val="008F1965"/>
    <w:rsid w:val="008F6977"/>
    <w:rsid w:val="00907668"/>
    <w:rsid w:val="0091313E"/>
    <w:rsid w:val="00915CEF"/>
    <w:rsid w:val="009166F5"/>
    <w:rsid w:val="00917682"/>
    <w:rsid w:val="00922D77"/>
    <w:rsid w:val="009321FD"/>
    <w:rsid w:val="009346DB"/>
    <w:rsid w:val="009356AF"/>
    <w:rsid w:val="00937A14"/>
    <w:rsid w:val="00944ECE"/>
    <w:rsid w:val="00950631"/>
    <w:rsid w:val="00970EF4"/>
    <w:rsid w:val="00971C78"/>
    <w:rsid w:val="009733CD"/>
    <w:rsid w:val="00973AB6"/>
    <w:rsid w:val="00976EC4"/>
    <w:rsid w:val="009774AC"/>
    <w:rsid w:val="00981A40"/>
    <w:rsid w:val="00985909"/>
    <w:rsid w:val="00985AAC"/>
    <w:rsid w:val="00987F8F"/>
    <w:rsid w:val="009901FF"/>
    <w:rsid w:val="00994CE1"/>
    <w:rsid w:val="00995C92"/>
    <w:rsid w:val="009A08F1"/>
    <w:rsid w:val="009A5B93"/>
    <w:rsid w:val="009B38E0"/>
    <w:rsid w:val="009C2233"/>
    <w:rsid w:val="009C4DA0"/>
    <w:rsid w:val="009D5552"/>
    <w:rsid w:val="009D675B"/>
    <w:rsid w:val="009E00FA"/>
    <w:rsid w:val="009E21DB"/>
    <w:rsid w:val="009F2746"/>
    <w:rsid w:val="009F475B"/>
    <w:rsid w:val="009F710D"/>
    <w:rsid w:val="00A00F5C"/>
    <w:rsid w:val="00A013AD"/>
    <w:rsid w:val="00A04CF5"/>
    <w:rsid w:val="00A10614"/>
    <w:rsid w:val="00A15BAB"/>
    <w:rsid w:val="00A211A1"/>
    <w:rsid w:val="00A26765"/>
    <w:rsid w:val="00A33926"/>
    <w:rsid w:val="00A34AB6"/>
    <w:rsid w:val="00A36B83"/>
    <w:rsid w:val="00A41BBB"/>
    <w:rsid w:val="00A44BD0"/>
    <w:rsid w:val="00A50C3A"/>
    <w:rsid w:val="00A57DF2"/>
    <w:rsid w:val="00A7423B"/>
    <w:rsid w:val="00A87531"/>
    <w:rsid w:val="00A90171"/>
    <w:rsid w:val="00A91425"/>
    <w:rsid w:val="00AA07B8"/>
    <w:rsid w:val="00AA35F7"/>
    <w:rsid w:val="00AA6C28"/>
    <w:rsid w:val="00AA7E69"/>
    <w:rsid w:val="00AB48B0"/>
    <w:rsid w:val="00AB53F1"/>
    <w:rsid w:val="00AC168F"/>
    <w:rsid w:val="00AC3282"/>
    <w:rsid w:val="00AD37D8"/>
    <w:rsid w:val="00AD6C65"/>
    <w:rsid w:val="00AD7640"/>
    <w:rsid w:val="00AE14E8"/>
    <w:rsid w:val="00AE7033"/>
    <w:rsid w:val="00AE7647"/>
    <w:rsid w:val="00AE7C2E"/>
    <w:rsid w:val="00AF3436"/>
    <w:rsid w:val="00AF45F5"/>
    <w:rsid w:val="00AF7EE4"/>
    <w:rsid w:val="00B0064C"/>
    <w:rsid w:val="00B00DD1"/>
    <w:rsid w:val="00B075AF"/>
    <w:rsid w:val="00B21A1C"/>
    <w:rsid w:val="00B2273F"/>
    <w:rsid w:val="00B3187E"/>
    <w:rsid w:val="00B3272D"/>
    <w:rsid w:val="00B341AE"/>
    <w:rsid w:val="00B372B2"/>
    <w:rsid w:val="00B41029"/>
    <w:rsid w:val="00B4312C"/>
    <w:rsid w:val="00B570DE"/>
    <w:rsid w:val="00B708DE"/>
    <w:rsid w:val="00B74915"/>
    <w:rsid w:val="00B81BA9"/>
    <w:rsid w:val="00B82DB0"/>
    <w:rsid w:val="00B85A14"/>
    <w:rsid w:val="00B91FC0"/>
    <w:rsid w:val="00B95ED7"/>
    <w:rsid w:val="00BA2662"/>
    <w:rsid w:val="00BA5A51"/>
    <w:rsid w:val="00BB17B9"/>
    <w:rsid w:val="00BB2DCC"/>
    <w:rsid w:val="00BC26FB"/>
    <w:rsid w:val="00BC2B53"/>
    <w:rsid w:val="00BC2BBA"/>
    <w:rsid w:val="00BC6C1C"/>
    <w:rsid w:val="00BD14CF"/>
    <w:rsid w:val="00BD22E6"/>
    <w:rsid w:val="00BD6851"/>
    <w:rsid w:val="00BE14A8"/>
    <w:rsid w:val="00BF57DC"/>
    <w:rsid w:val="00BF74DD"/>
    <w:rsid w:val="00C004DE"/>
    <w:rsid w:val="00C02BAD"/>
    <w:rsid w:val="00C12240"/>
    <w:rsid w:val="00C12D07"/>
    <w:rsid w:val="00C23059"/>
    <w:rsid w:val="00C23707"/>
    <w:rsid w:val="00C23B43"/>
    <w:rsid w:val="00C26C50"/>
    <w:rsid w:val="00C323EB"/>
    <w:rsid w:val="00C35905"/>
    <w:rsid w:val="00C35C62"/>
    <w:rsid w:val="00C37363"/>
    <w:rsid w:val="00C41C62"/>
    <w:rsid w:val="00C41F90"/>
    <w:rsid w:val="00C446C6"/>
    <w:rsid w:val="00C51216"/>
    <w:rsid w:val="00C556F7"/>
    <w:rsid w:val="00C640D1"/>
    <w:rsid w:val="00C66D08"/>
    <w:rsid w:val="00C80E07"/>
    <w:rsid w:val="00C8630D"/>
    <w:rsid w:val="00C9266F"/>
    <w:rsid w:val="00C943A9"/>
    <w:rsid w:val="00C94FE1"/>
    <w:rsid w:val="00CA42EB"/>
    <w:rsid w:val="00CB0523"/>
    <w:rsid w:val="00CB197E"/>
    <w:rsid w:val="00CB5169"/>
    <w:rsid w:val="00CB53DB"/>
    <w:rsid w:val="00CC2E36"/>
    <w:rsid w:val="00CC3807"/>
    <w:rsid w:val="00CC615D"/>
    <w:rsid w:val="00CC7B36"/>
    <w:rsid w:val="00CD561D"/>
    <w:rsid w:val="00CD62E5"/>
    <w:rsid w:val="00CE0DC0"/>
    <w:rsid w:val="00CE185F"/>
    <w:rsid w:val="00CE77D1"/>
    <w:rsid w:val="00CF1807"/>
    <w:rsid w:val="00CF4604"/>
    <w:rsid w:val="00D02D89"/>
    <w:rsid w:val="00D03663"/>
    <w:rsid w:val="00D03ED5"/>
    <w:rsid w:val="00D1283C"/>
    <w:rsid w:val="00D16515"/>
    <w:rsid w:val="00D20149"/>
    <w:rsid w:val="00D22348"/>
    <w:rsid w:val="00D3417A"/>
    <w:rsid w:val="00D359A3"/>
    <w:rsid w:val="00D37129"/>
    <w:rsid w:val="00D405BA"/>
    <w:rsid w:val="00D415F6"/>
    <w:rsid w:val="00D422B2"/>
    <w:rsid w:val="00D4548D"/>
    <w:rsid w:val="00D53F89"/>
    <w:rsid w:val="00D5603C"/>
    <w:rsid w:val="00D62DDA"/>
    <w:rsid w:val="00D71BCC"/>
    <w:rsid w:val="00D7340F"/>
    <w:rsid w:val="00D75100"/>
    <w:rsid w:val="00D768D2"/>
    <w:rsid w:val="00D77007"/>
    <w:rsid w:val="00D77A61"/>
    <w:rsid w:val="00D80CC7"/>
    <w:rsid w:val="00D81974"/>
    <w:rsid w:val="00D853CA"/>
    <w:rsid w:val="00D86043"/>
    <w:rsid w:val="00D86166"/>
    <w:rsid w:val="00D90A4C"/>
    <w:rsid w:val="00D94D99"/>
    <w:rsid w:val="00DA108D"/>
    <w:rsid w:val="00DA1578"/>
    <w:rsid w:val="00DA282C"/>
    <w:rsid w:val="00DA6D46"/>
    <w:rsid w:val="00DC0A65"/>
    <w:rsid w:val="00DC0BDF"/>
    <w:rsid w:val="00DC466D"/>
    <w:rsid w:val="00DD3920"/>
    <w:rsid w:val="00DD43DE"/>
    <w:rsid w:val="00DD516B"/>
    <w:rsid w:val="00DD6304"/>
    <w:rsid w:val="00DE0026"/>
    <w:rsid w:val="00DE0ACA"/>
    <w:rsid w:val="00DE4A28"/>
    <w:rsid w:val="00DE57B6"/>
    <w:rsid w:val="00DE78CB"/>
    <w:rsid w:val="00DF44E1"/>
    <w:rsid w:val="00E01A2D"/>
    <w:rsid w:val="00E1521F"/>
    <w:rsid w:val="00E1529D"/>
    <w:rsid w:val="00E20804"/>
    <w:rsid w:val="00E224C0"/>
    <w:rsid w:val="00E40594"/>
    <w:rsid w:val="00E43BC3"/>
    <w:rsid w:val="00E50123"/>
    <w:rsid w:val="00E519B7"/>
    <w:rsid w:val="00E53721"/>
    <w:rsid w:val="00E5376A"/>
    <w:rsid w:val="00E53F1E"/>
    <w:rsid w:val="00E54CA1"/>
    <w:rsid w:val="00E568FC"/>
    <w:rsid w:val="00E712B5"/>
    <w:rsid w:val="00E7501F"/>
    <w:rsid w:val="00E950A7"/>
    <w:rsid w:val="00E95981"/>
    <w:rsid w:val="00E96437"/>
    <w:rsid w:val="00E978AC"/>
    <w:rsid w:val="00EA384D"/>
    <w:rsid w:val="00EA3931"/>
    <w:rsid w:val="00EA49AA"/>
    <w:rsid w:val="00EB01A6"/>
    <w:rsid w:val="00EC1FC9"/>
    <w:rsid w:val="00EC5BE6"/>
    <w:rsid w:val="00EC6C70"/>
    <w:rsid w:val="00EE4387"/>
    <w:rsid w:val="00EE7170"/>
    <w:rsid w:val="00EF5697"/>
    <w:rsid w:val="00EF7FF0"/>
    <w:rsid w:val="00F001D9"/>
    <w:rsid w:val="00F02FBD"/>
    <w:rsid w:val="00F06094"/>
    <w:rsid w:val="00F071B3"/>
    <w:rsid w:val="00F1778D"/>
    <w:rsid w:val="00F316CD"/>
    <w:rsid w:val="00F32B9E"/>
    <w:rsid w:val="00F33027"/>
    <w:rsid w:val="00F36793"/>
    <w:rsid w:val="00F41E6C"/>
    <w:rsid w:val="00F50DE3"/>
    <w:rsid w:val="00F54797"/>
    <w:rsid w:val="00F54E09"/>
    <w:rsid w:val="00F558B5"/>
    <w:rsid w:val="00F62F8C"/>
    <w:rsid w:val="00F71123"/>
    <w:rsid w:val="00F71FBC"/>
    <w:rsid w:val="00F738BA"/>
    <w:rsid w:val="00F740F6"/>
    <w:rsid w:val="00F74449"/>
    <w:rsid w:val="00F7508F"/>
    <w:rsid w:val="00F853DD"/>
    <w:rsid w:val="00F87480"/>
    <w:rsid w:val="00F87FA0"/>
    <w:rsid w:val="00F904E4"/>
    <w:rsid w:val="00F94BE3"/>
    <w:rsid w:val="00F967B5"/>
    <w:rsid w:val="00F96F4E"/>
    <w:rsid w:val="00FC1F73"/>
    <w:rsid w:val="00FC293D"/>
    <w:rsid w:val="00FC4347"/>
    <w:rsid w:val="00FC69C0"/>
    <w:rsid w:val="00FD24F6"/>
    <w:rsid w:val="00FD4268"/>
    <w:rsid w:val="00FE1B0C"/>
    <w:rsid w:val="00FE3313"/>
    <w:rsid w:val="00FE63B3"/>
    <w:rsid w:val="00FE7FF9"/>
    <w:rsid w:val="00FF1FB7"/>
    <w:rsid w:val="00FF471C"/>
    <w:rsid w:val="00FF5BD8"/>
    <w:rsid w:val="00FF60AC"/>
    <w:rsid w:val="054B3F3B"/>
    <w:rsid w:val="05947CA7"/>
    <w:rsid w:val="06A9B3C4"/>
    <w:rsid w:val="0BC90C42"/>
    <w:rsid w:val="0C3681B4"/>
    <w:rsid w:val="0CBCCF35"/>
    <w:rsid w:val="0FFC8F53"/>
    <w:rsid w:val="10E902E0"/>
    <w:rsid w:val="10EB6610"/>
    <w:rsid w:val="11BBC081"/>
    <w:rsid w:val="12027DE6"/>
    <w:rsid w:val="12944203"/>
    <w:rsid w:val="132469BB"/>
    <w:rsid w:val="13E77B69"/>
    <w:rsid w:val="14A889A5"/>
    <w:rsid w:val="18AAA3BA"/>
    <w:rsid w:val="198031A2"/>
    <w:rsid w:val="1ACF07DB"/>
    <w:rsid w:val="1C66AFF9"/>
    <w:rsid w:val="1D90CA36"/>
    <w:rsid w:val="1FDE3D4D"/>
    <w:rsid w:val="21054035"/>
    <w:rsid w:val="23E880B5"/>
    <w:rsid w:val="288C6D4B"/>
    <w:rsid w:val="288FDFB7"/>
    <w:rsid w:val="2897EC67"/>
    <w:rsid w:val="2A0D6A44"/>
    <w:rsid w:val="2A942FF9"/>
    <w:rsid w:val="308327F1"/>
    <w:rsid w:val="324B3B27"/>
    <w:rsid w:val="32FB361B"/>
    <w:rsid w:val="349BE97E"/>
    <w:rsid w:val="350A44E0"/>
    <w:rsid w:val="36DEEAAC"/>
    <w:rsid w:val="376501FF"/>
    <w:rsid w:val="39514F42"/>
    <w:rsid w:val="39E725BA"/>
    <w:rsid w:val="3B678EA6"/>
    <w:rsid w:val="3B6D5D90"/>
    <w:rsid w:val="3F8673FE"/>
    <w:rsid w:val="3FC71E64"/>
    <w:rsid w:val="40713DD0"/>
    <w:rsid w:val="4231DC0E"/>
    <w:rsid w:val="42EE19EE"/>
    <w:rsid w:val="490A98E0"/>
    <w:rsid w:val="49ED0ACC"/>
    <w:rsid w:val="4B592DB2"/>
    <w:rsid w:val="4CD430D3"/>
    <w:rsid w:val="50065EAE"/>
    <w:rsid w:val="50487805"/>
    <w:rsid w:val="5A1D5312"/>
    <w:rsid w:val="5B2CD8B0"/>
    <w:rsid w:val="5BC286A9"/>
    <w:rsid w:val="5C490C23"/>
    <w:rsid w:val="5CCBB959"/>
    <w:rsid w:val="5D2091A3"/>
    <w:rsid w:val="5FECA684"/>
    <w:rsid w:val="65A2D199"/>
    <w:rsid w:val="698A6D4F"/>
    <w:rsid w:val="6BCDD86A"/>
    <w:rsid w:val="6BDB287A"/>
    <w:rsid w:val="70C2702A"/>
    <w:rsid w:val="74809187"/>
    <w:rsid w:val="76A1E8B5"/>
    <w:rsid w:val="774CA668"/>
    <w:rsid w:val="7A84472A"/>
    <w:rsid w:val="7C12DEC2"/>
    <w:rsid w:val="7CBE111D"/>
    <w:rsid w:val="7D137767"/>
    <w:rsid w:val="7D6E739C"/>
    <w:rsid w:val="7DA07435"/>
    <w:rsid w:val="7DCDA3F4"/>
    <w:rsid w:val="7EC59001"/>
    <w:rsid w:val="7F7E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9217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2715B358-B07D-41FB-8EB6-880DACF8987C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uiPriority="99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uiPriority="99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99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uiPriority="99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6C39A1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6C39A1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3A784E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semiHidden/>
    <w:rsid w:val="003A784E"/>
  </w:style>
  <w:style w:type="character" w:styleId="EndnoteReference">
    <w:name w:val="endnote reference"/>
    <w:basedOn w:val="DefaultParagraphFont"/>
    <w:semiHidden/>
    <w:unhideWhenUsed/>
    <w:rsid w:val="003A78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727D0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rsid w:val="003727D0"/>
  </w:style>
  <w:style w:type="character" w:styleId="FootnoteReference">
    <w:name w:val="footnote reference"/>
    <w:basedOn w:val="DefaultParagraphFont"/>
    <w:uiPriority w:val="99"/>
    <w:semiHidden/>
    <w:unhideWhenUsed/>
    <w:rsid w:val="003727D0"/>
    <w:rPr>
      <w:vertAlign w:val="superscript"/>
    </w:rPr>
  </w:style>
  <w:style w:type="character" w:styleId="FollowedHyperlink">
    <w:name w:val="FollowedHyperlink"/>
    <w:basedOn w:val="DefaultParagraphFont"/>
    <w:rsid w:val="007671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AAC"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Mode="External" Target="https://www.crimestatistics.vic.gov.au/research-and-evaluation/publications/police-recorded-crime-trends-in-victoria-during-the-covid-19-0" Type="http://schemas.openxmlformats.org/officeDocument/2006/relationships/hyperlink" Id="rId8"/>
   <Relationship TargetMode="External" Target="http://www.crimestatistics.vic.gov.au/about-the-data/glossary-and-data-dictionary/" Type="http://schemas.openxmlformats.org/officeDocument/2006/relationships/hyperlink" Id="rId13"/>
   <Relationship Target="header3.xml" Type="http://schemas.openxmlformats.org/officeDocument/2006/relationships/header" Id="rId18"/>
   <Relationship Target="styles.xml" Type="http://schemas.openxmlformats.org/officeDocument/2006/relationships/styles" Id="rId3"/>
   <Relationship Target="theme/theme1.xml" Type="http://schemas.openxmlformats.org/officeDocument/2006/relationships/theme" Id="rId21"/>
   <Relationship Target="endnotes.xml" Type="http://schemas.openxmlformats.org/officeDocument/2006/relationships/endnotes" Id="rId7"/>
   <Relationship TargetMode="External" Target="https://www.crimestatistics.vic.gov.au/about-the-data/explanatory-notes" Type="http://schemas.openxmlformats.org/officeDocument/2006/relationships/hyperlink" Id="rId12"/>
   <Relationship Target="footer2.xml" Type="http://schemas.openxmlformats.org/officeDocument/2006/relationships/footer" Id="rId17"/>
   <Relationship Target="numbering.xml" Type="http://schemas.openxmlformats.org/officeDocument/2006/relationships/numbering" Id="rId2"/>
   <Relationship Target="footer1.xml" Type="http://schemas.openxmlformats.org/officeDocument/2006/relationships/footer" Id="rId16"/>
   <Relationship Target="fontTable.xml" Type="http://schemas.openxmlformats.org/officeDocument/2006/relationships/fontTable" Id="rId20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Mode="External" Target="https://www.crimestatistics.vic.gov.au/crime-statistics/latest-victorian-crime-data/" Type="http://schemas.openxmlformats.org/officeDocument/2006/relationships/hyperlink" Id="rId11"/>
   <Relationship Target="webSettings.xml" Type="http://schemas.openxmlformats.org/officeDocument/2006/relationships/webSettings" Id="rId5"/>
   <Relationship Target="header2.xml" Type="http://schemas.openxmlformats.org/officeDocument/2006/relationships/header" Id="rId15"/>
   <Relationship TargetMode="External" Target="mailto:info@crimestatistics.vic.gov.au" Type="http://schemas.openxmlformats.org/officeDocument/2006/relationships/hyperlink" Id="rId10"/>
   <Relationship Target="footer3.xml" Type="http://schemas.openxmlformats.org/officeDocument/2006/relationships/footer" Id="rId19"/>
   <Relationship Target="settings.xml" Type="http://schemas.openxmlformats.org/officeDocument/2006/relationships/settings" Id="rId4"/>
   <Relationship TargetMode="External" Target="https://www.crimestatistics.vic.gov.au/crime-statistics/latest-victorian-crime-data/" Type="http://schemas.openxmlformats.org/officeDocument/2006/relationships/hyperlink" Id="rId9"/>
   <Relationship Target="header1.xml" Type="http://schemas.openxmlformats.org/officeDocument/2006/relationships/header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59902124-3359-4C74-9592-52281A290B9F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Dept. of Justice Victoria</properties:Company>
  <properties:Pages>3</properties:Pages>
  <properties:Words>882</properties:Words>
  <properties:Characters>5655</properties:Characters>
  <properties:Lines>47</properties:Lines>
  <properties:Paragraphs>13</properties:Paragraphs>
  <properties:TotalTime>11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Crime Statistics Agency releases first set of crime statistics for year ending December 2014</vt:lpstr>
    </vt:vector>
  </properties:TitlesOfParts>
  <properties:LinksUpToDate>false</properties:LinksUpToDate>
  <properties:CharactersWithSpaces>6524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2020-12-15T22:50:00Z</dcterms:created>
  <dc:creator/>
  <cp:keywords/>
  <cp:lastModifiedBy/>
  <cp:lastPrinted>2019-09-16T18:49:00Z</cp:lastPrinted>
  <dcterms:modified xmlns:xsi="http://www.w3.org/2001/XMLSchema-instance" xsi:type="dcterms:W3CDTF">2020-12-15T23:24:00Z</dcterms:modified>
  <cp:revision>3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_DocHome">
    <vt:i4>-2074693210</vt:i4>
  </prop:property>
</prop:Properties>
</file>